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89" w:rsidRDefault="009F7489" w:rsidP="009F7489">
      <w:pPr>
        <w:rPr>
          <w:bCs/>
        </w:rPr>
      </w:pPr>
      <w:r>
        <w:rPr>
          <w:bCs/>
        </w:rPr>
        <w:t xml:space="preserve">              АДМИНИСТРАЦИЯ</w:t>
      </w:r>
    </w:p>
    <w:p w:rsidR="009F7489" w:rsidRDefault="009F7489" w:rsidP="009F7489">
      <w:pPr>
        <w:rPr>
          <w:bCs/>
        </w:rPr>
      </w:pPr>
      <w:r>
        <w:rPr>
          <w:bCs/>
        </w:rPr>
        <w:t>МУНИЦИПАЛЬНОГО ОБРАЗОВАНИЯ</w:t>
      </w:r>
    </w:p>
    <w:p w:rsidR="009F7489" w:rsidRDefault="009F7489" w:rsidP="009F7489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9F7489" w:rsidRDefault="009F7489" w:rsidP="009F7489">
      <w:pPr>
        <w:rPr>
          <w:bCs/>
          <w:sz w:val="28"/>
          <w:szCs w:val="20"/>
        </w:rPr>
      </w:pPr>
      <w:r>
        <w:rPr>
          <w:bCs/>
        </w:rPr>
        <w:t xml:space="preserve">       ПЕРВОМАЙСКОГО РАЙОНА                                                </w:t>
      </w:r>
    </w:p>
    <w:p w:rsidR="009F7489" w:rsidRDefault="009F7489" w:rsidP="009F7489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9F7489" w:rsidRDefault="009F7489" w:rsidP="009F7489">
      <w:pPr>
        <w:rPr>
          <w:bCs/>
          <w:szCs w:val="20"/>
        </w:rPr>
      </w:pPr>
    </w:p>
    <w:p w:rsidR="009F7489" w:rsidRDefault="009F7489" w:rsidP="009F7489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F7489" w:rsidRDefault="009F7489" w:rsidP="009F7489">
      <w:pPr>
        <w:pStyle w:val="5"/>
        <w:jc w:val="left"/>
        <w:rPr>
          <w:b w:val="0"/>
          <w:bCs w:val="0"/>
        </w:rPr>
      </w:pPr>
      <w:r>
        <w:t xml:space="preserve">  </w:t>
      </w:r>
      <w:r>
        <w:rPr>
          <w:b w:val="0"/>
          <w:bCs w:val="0"/>
        </w:rPr>
        <w:t>ПОСТАНОВЛЕНИЕ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ind w:left="734"/>
        <w:rPr>
          <w:iCs/>
          <w:sz w:val="28"/>
          <w:szCs w:val="28"/>
        </w:rPr>
      </w:pP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Cs/>
          <w:sz w:val="28"/>
          <w:szCs w:val="28"/>
        </w:rPr>
        <w:t xml:space="preserve">21 декабря 2009 г. № 67 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480" w:line="322" w:lineRule="exact"/>
        <w:ind w:right="4857"/>
        <w:jc w:val="both"/>
        <w:rPr>
          <w:sz w:val="20"/>
          <w:szCs w:val="20"/>
        </w:rPr>
      </w:pPr>
      <w:r>
        <w:rPr>
          <w:sz w:val="28"/>
          <w:szCs w:val="28"/>
        </w:rPr>
        <w:t>Об утверждении положения «О порядке подготовки до</w:t>
      </w:r>
      <w:r>
        <w:rPr>
          <w:sz w:val="28"/>
          <w:szCs w:val="28"/>
        </w:rPr>
        <w:softHyphen/>
        <w:t>кументации по планировке территории, разрабатываемой на основании решений орга</w:t>
      </w:r>
      <w:r>
        <w:rPr>
          <w:sz w:val="28"/>
          <w:szCs w:val="28"/>
        </w:rPr>
        <w:softHyphen/>
        <w:t>нов местного самоуправления поселений».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принципах органи</w:t>
      </w:r>
      <w:r>
        <w:rPr>
          <w:sz w:val="28"/>
          <w:szCs w:val="28"/>
        </w:rPr>
        <w:softHyphen/>
        <w:t>зации местного самоуправления в РФ» от 06.10.2003 г. № 131-ФЗ, Законом Оренбургской области от 23.03.2007 г. № 1037/233-1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градострои</w:t>
      </w:r>
      <w:r>
        <w:rPr>
          <w:sz w:val="28"/>
          <w:szCs w:val="28"/>
        </w:rPr>
        <w:softHyphen/>
        <w:t>тельной деятельности на территории Оренбургской области»,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ind w:left="10" w:firstLine="6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9F7489" w:rsidRDefault="009F7489" w:rsidP="009F7489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317" w:line="326" w:lineRule="exact"/>
        <w:ind w:left="19" w:right="10" w:firstLine="542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Утвердить положение «О порядке подготовки документации по пла</w:t>
      </w:r>
      <w:r>
        <w:rPr>
          <w:sz w:val="28"/>
          <w:szCs w:val="28"/>
        </w:rPr>
        <w:softHyphen/>
        <w:t>нировке территории, разрабатываемой на основании решений органов мест</w:t>
      </w:r>
      <w:r>
        <w:rPr>
          <w:sz w:val="28"/>
          <w:szCs w:val="28"/>
        </w:rPr>
        <w:softHyphen/>
        <w:t>ного самоуправления поселений» согласно приложению.</w:t>
      </w:r>
    </w:p>
    <w:p w:rsidR="009F7489" w:rsidRDefault="009F7489" w:rsidP="009F7489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22" w:lineRule="exact"/>
        <w:ind w:left="19" w:right="10" w:firstLine="542"/>
        <w:jc w:val="both"/>
        <w:rPr>
          <w:spacing w:val="-12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7489" w:rsidRDefault="009F7489" w:rsidP="009F7489">
      <w:pPr>
        <w:jc w:val="both"/>
        <w:rPr>
          <w:sz w:val="28"/>
          <w:szCs w:val="28"/>
        </w:rPr>
      </w:pPr>
      <w:r>
        <w:rPr>
          <w:sz w:val="28"/>
        </w:rPr>
        <w:t xml:space="preserve">       3. Настоящее постановление вступает в силу со дня его обнародования путем размещения на информационных стендах </w:t>
      </w:r>
      <w:proofErr w:type="spellStart"/>
      <w:r>
        <w:rPr>
          <w:sz w:val="28"/>
        </w:rPr>
        <w:t>стендах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Соболевский сельсовет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</w:t>
      </w:r>
      <w:proofErr w:type="spellEnd"/>
      <w:r>
        <w:rPr>
          <w:sz w:val="28"/>
          <w:szCs w:val="28"/>
        </w:rPr>
        <w:t xml:space="preserve">, ЗАО «Нефтяник» </w:t>
      </w:r>
      <w:proofErr w:type="spellStart"/>
      <w:r>
        <w:rPr>
          <w:sz w:val="28"/>
          <w:szCs w:val="28"/>
        </w:rPr>
        <w:t>с.Соболево</w:t>
      </w:r>
      <w:proofErr w:type="spellEnd"/>
      <w:r>
        <w:rPr>
          <w:sz w:val="28"/>
          <w:szCs w:val="28"/>
        </w:rPr>
        <w:t xml:space="preserve"> ,МОУ « </w:t>
      </w:r>
      <w:proofErr w:type="spellStart"/>
      <w:r>
        <w:rPr>
          <w:sz w:val="28"/>
          <w:szCs w:val="28"/>
        </w:rPr>
        <w:t>Осочинская</w:t>
      </w:r>
      <w:proofErr w:type="spellEnd"/>
      <w:r>
        <w:rPr>
          <w:sz w:val="28"/>
          <w:szCs w:val="28"/>
        </w:rPr>
        <w:t xml:space="preserve"> основная общеобразовательная школа» </w:t>
      </w:r>
      <w:proofErr w:type="spellStart"/>
      <w:r>
        <w:rPr>
          <w:sz w:val="28"/>
          <w:szCs w:val="28"/>
        </w:rPr>
        <w:t>п.Осочный</w:t>
      </w:r>
      <w:proofErr w:type="spellEnd"/>
      <w:r>
        <w:rPr>
          <w:sz w:val="28"/>
          <w:szCs w:val="28"/>
        </w:rPr>
        <w:t xml:space="preserve">, МДОУ детский сад «Ягодка» </w:t>
      </w:r>
      <w:proofErr w:type="spellStart"/>
      <w:r>
        <w:rPr>
          <w:sz w:val="28"/>
          <w:szCs w:val="28"/>
        </w:rPr>
        <w:t>п.Лесопитомник</w:t>
      </w:r>
      <w:proofErr w:type="spellEnd"/>
      <w:r>
        <w:rPr>
          <w:sz w:val="28"/>
          <w:szCs w:val="28"/>
        </w:rPr>
        <w:t>, Молочный завод «</w:t>
      </w:r>
      <w:proofErr w:type="spellStart"/>
      <w:r>
        <w:rPr>
          <w:sz w:val="28"/>
          <w:szCs w:val="28"/>
        </w:rPr>
        <w:t>Степнянка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п.Степнянка</w:t>
      </w:r>
      <w:proofErr w:type="spellEnd"/>
      <w:r>
        <w:rPr>
          <w:sz w:val="28"/>
          <w:szCs w:val="28"/>
        </w:rPr>
        <w:t>.</w:t>
      </w:r>
    </w:p>
    <w:p w:rsidR="009F7489" w:rsidRDefault="009F7489" w:rsidP="009F748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>.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29"/>
        <w:rPr>
          <w:sz w:val="20"/>
          <w:szCs w:val="20"/>
        </w:rPr>
      </w:pPr>
      <w:r>
        <w:rPr>
          <w:sz w:val="28"/>
          <w:szCs w:val="28"/>
        </w:rPr>
        <w:t>Глава</w:t>
      </w:r>
      <w:r>
        <w:t xml:space="preserve">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</w:t>
      </w:r>
    </w:p>
    <w:p w:rsidR="009F7489" w:rsidRDefault="009F7489" w:rsidP="009F7489">
      <w:pPr>
        <w:widowControl w:val="0"/>
        <w:shd w:val="clear" w:color="auto" w:fill="FFFFFF"/>
        <w:tabs>
          <w:tab w:val="left" w:pos="4286"/>
          <w:tab w:val="left" w:pos="5146"/>
        </w:tabs>
        <w:autoSpaceDE w:val="0"/>
        <w:autoSpaceDN w:val="0"/>
        <w:adjustRightInd w:val="0"/>
        <w:spacing w:before="5"/>
        <w:ind w:left="34"/>
        <w:rPr>
          <w:sz w:val="20"/>
          <w:szCs w:val="20"/>
        </w:rPr>
      </w:pPr>
      <w:r>
        <w:rPr>
          <w:spacing w:val="-5"/>
          <w:sz w:val="28"/>
          <w:szCs w:val="28"/>
        </w:rPr>
        <w:t xml:space="preserve">Соболевский сельсовет 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   </w:t>
      </w:r>
      <w:proofErr w:type="spellStart"/>
      <w:r>
        <w:rPr>
          <w:spacing w:val="-5"/>
          <w:sz w:val="28"/>
          <w:szCs w:val="28"/>
        </w:rPr>
        <w:t>С.Н.Третьяков</w:t>
      </w:r>
      <w:proofErr w:type="spellEnd"/>
    </w:p>
    <w:p w:rsidR="009F7489" w:rsidRDefault="009F7489" w:rsidP="009F7489">
      <w:pPr>
        <w:jc w:val="both"/>
        <w:rPr>
          <w:sz w:val="28"/>
        </w:rPr>
      </w:pPr>
    </w:p>
    <w:p w:rsidR="009F7489" w:rsidRDefault="009F7489" w:rsidP="009F7489">
      <w:pPr>
        <w:jc w:val="both"/>
        <w:rPr>
          <w:sz w:val="28"/>
        </w:rPr>
      </w:pPr>
      <w:r>
        <w:rPr>
          <w:sz w:val="28"/>
        </w:rPr>
        <w:t>Разослано: в дело, организационный отдел администрации Первомайского отдела, прокуратуру района</w:t>
      </w:r>
    </w:p>
    <w:p w:rsidR="009F7489" w:rsidRDefault="009F7489" w:rsidP="009F7489">
      <w:pPr>
        <w:sectPr w:rsidR="009F7489">
          <w:pgSz w:w="11909" w:h="16834"/>
          <w:pgMar w:top="1134" w:right="851" w:bottom="1134" w:left="1701" w:header="720" w:footer="720" w:gutter="0"/>
          <w:cols w:space="720"/>
        </w:sectPr>
      </w:pP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72"/>
      </w:pPr>
      <w:r>
        <w:lastRenderedPageBreak/>
        <w:t xml:space="preserve">Приложение 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72"/>
      </w:pPr>
      <w:r>
        <w:t xml:space="preserve">к постановлению главы сельсовета 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872"/>
      </w:pPr>
      <w:r>
        <w:t>от   21.12.2009.№ 67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480" w:line="322" w:lineRule="exact"/>
        <w:ind w:right="10"/>
        <w:jc w:val="center"/>
        <w:rPr>
          <w:sz w:val="20"/>
          <w:szCs w:val="20"/>
        </w:rPr>
      </w:pPr>
      <w:r>
        <w:rPr>
          <w:sz w:val="28"/>
          <w:szCs w:val="28"/>
        </w:rPr>
        <w:t>ПОЛОЖЕНИЕ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7"/>
        <w:rPr>
          <w:sz w:val="20"/>
          <w:szCs w:val="20"/>
        </w:rPr>
      </w:pPr>
      <w:r>
        <w:rPr>
          <w:sz w:val="28"/>
          <w:szCs w:val="28"/>
        </w:rPr>
        <w:t>о порядке подготовки документации по планировке территории, разрабаты</w:t>
      </w:r>
      <w:r>
        <w:rPr>
          <w:sz w:val="28"/>
          <w:szCs w:val="28"/>
        </w:rPr>
        <w:softHyphen/>
        <w:t>ваемой на основании решений органов местного самоуправления поселений.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634"/>
        <w:rPr>
          <w:sz w:val="20"/>
          <w:szCs w:val="20"/>
        </w:rPr>
      </w:pPr>
      <w:r>
        <w:rPr>
          <w:b/>
          <w:bCs/>
          <w:sz w:val="28"/>
          <w:szCs w:val="28"/>
        </w:rPr>
        <w:t>1. Общие положения.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240" w:line="322" w:lineRule="exact"/>
        <w:ind w:firstLine="576"/>
        <w:jc w:val="both"/>
        <w:rPr>
          <w:sz w:val="20"/>
          <w:szCs w:val="20"/>
        </w:rPr>
      </w:pPr>
      <w:r>
        <w:rPr>
          <w:sz w:val="28"/>
          <w:szCs w:val="28"/>
        </w:rPr>
        <w:t>1.1. Настоящее Положение на основании требований Градостроительно</w:t>
      </w:r>
      <w:r>
        <w:rPr>
          <w:sz w:val="28"/>
          <w:szCs w:val="28"/>
        </w:rPr>
        <w:softHyphen/>
        <w:t>го кодекса Российской Федерации, Закона Оренбургской области от 23.03.2007г. № 1037/233-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-03 «О градостроительной деятельности на тер</w:t>
      </w:r>
      <w:r>
        <w:rPr>
          <w:sz w:val="28"/>
          <w:szCs w:val="28"/>
        </w:rPr>
        <w:softHyphen/>
        <w:t>ритории Оренбургской области», Устава муниципального образования Соболевский сельсовет устанавливает порядок подготовки документации по планировке территории, разрабатываемой на основании решений админист</w:t>
      </w:r>
      <w:r>
        <w:rPr>
          <w:sz w:val="28"/>
          <w:szCs w:val="28"/>
        </w:rPr>
        <w:softHyphen/>
        <w:t>рации муниципального образования Соболевский сельсовет.</w:t>
      </w:r>
    </w:p>
    <w:p w:rsidR="009F7489" w:rsidRDefault="009F7489" w:rsidP="009F7489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10"/>
        <w:rPr>
          <w:sz w:val="20"/>
          <w:szCs w:val="20"/>
        </w:rPr>
      </w:pPr>
      <w:r>
        <w:rPr>
          <w:b/>
          <w:bCs/>
          <w:sz w:val="28"/>
          <w:szCs w:val="28"/>
        </w:rPr>
        <w:t>2. Порядок подготовки документации по планировке территории.</w:t>
      </w:r>
    </w:p>
    <w:p w:rsidR="009F7489" w:rsidRDefault="009F7489" w:rsidP="009F7489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240" w:line="322" w:lineRule="exact"/>
        <w:ind w:left="10" w:right="5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Решение о подготовке документации по планировке территории принимается администрацией муниципального образования Соболевский сельсовет по собственной инициативе либо на основании предложений фи</w:t>
      </w:r>
      <w:r>
        <w:rPr>
          <w:sz w:val="28"/>
          <w:szCs w:val="28"/>
        </w:rPr>
        <w:softHyphen/>
        <w:t>зических или юридических лиц о подготовке документации по планировке территории.</w:t>
      </w:r>
    </w:p>
    <w:p w:rsidR="009F7489" w:rsidRDefault="009F7489" w:rsidP="009F7489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  <w:tab w:val="left" w:pos="6173"/>
        </w:tabs>
        <w:autoSpaceDE w:val="0"/>
        <w:autoSpaceDN w:val="0"/>
        <w:adjustRightInd w:val="0"/>
        <w:spacing w:line="322" w:lineRule="exact"/>
        <w:ind w:left="10" w:right="19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Данное решение подлежит опубликованию в порядке, установлен</w:t>
      </w:r>
      <w:r>
        <w:rPr>
          <w:sz w:val="28"/>
          <w:szCs w:val="28"/>
        </w:rPr>
        <w:softHyphen/>
        <w:t>ном для официального опубликования муниципальных правовых актов, иной официальной информации, в течение трех дней со дня принятия такого ре</w:t>
      </w:r>
      <w:r>
        <w:rPr>
          <w:sz w:val="28"/>
          <w:szCs w:val="28"/>
        </w:rPr>
        <w:softHyphen/>
        <w:t>шения и размещается на официальном сайте поселения (при наличии офици</w:t>
      </w:r>
      <w:r>
        <w:rPr>
          <w:sz w:val="28"/>
          <w:szCs w:val="28"/>
        </w:rPr>
        <w:softHyphen/>
        <w:t>ального сайта поселения).</w:t>
      </w:r>
      <w:r>
        <w:rPr>
          <w:rFonts w:ascii="Arial" w:cs="Arial"/>
          <w:sz w:val="28"/>
          <w:szCs w:val="28"/>
        </w:rPr>
        <w:tab/>
      </w:r>
    </w:p>
    <w:p w:rsidR="009F7489" w:rsidRDefault="009F7489" w:rsidP="009F7489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left="10" w:right="19" w:firstLine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Со дня опубликования решения о подготовке документации по пла</w:t>
      </w:r>
      <w:r>
        <w:rPr>
          <w:sz w:val="28"/>
          <w:szCs w:val="28"/>
        </w:rPr>
        <w:softHyphen/>
        <w:t>нировке территории физические или юридические лица вправе представить в орган местного самоуправления поселения свои предложения о порядке, сро</w:t>
      </w:r>
      <w:r>
        <w:rPr>
          <w:sz w:val="28"/>
          <w:szCs w:val="28"/>
        </w:rPr>
        <w:softHyphen/>
        <w:t>ках подготовки и содержании документации по планировке территории</w:t>
      </w:r>
      <w:r>
        <w:rPr>
          <w:spacing w:val="-5"/>
          <w:sz w:val="28"/>
          <w:szCs w:val="28"/>
        </w:rPr>
        <w:t>.</w:t>
      </w:r>
    </w:p>
    <w:p w:rsidR="009F7489" w:rsidRDefault="009F7489" w:rsidP="009F7489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left="10" w:right="24" w:firstLine="53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Заказ на подготовку документации по планировке территории раз</w:t>
      </w:r>
      <w:r>
        <w:rPr>
          <w:sz w:val="28"/>
          <w:szCs w:val="28"/>
        </w:rPr>
        <w:softHyphen/>
        <w:t>мещается и выполняется в соответствии с законодательством Российской Федерации.</w:t>
      </w:r>
    </w:p>
    <w:p w:rsidR="009F7489" w:rsidRDefault="009F7489" w:rsidP="009F7489">
      <w:pPr>
        <w:widowControl w:val="0"/>
        <w:numPr>
          <w:ilvl w:val="0"/>
          <w:numId w:val="2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322" w:lineRule="exact"/>
        <w:ind w:left="10" w:right="14" w:firstLine="533"/>
        <w:jc w:val="both"/>
        <w:rPr>
          <w:sz w:val="20"/>
          <w:szCs w:val="20"/>
        </w:rPr>
      </w:pPr>
      <w:r>
        <w:rPr>
          <w:spacing w:val="-1"/>
          <w:sz w:val="28"/>
          <w:szCs w:val="28"/>
        </w:rPr>
        <w:t>Администрация муниципального образования сельсовета осуществ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ляет проверку документации по планировке территории на соответствие предъявленным требованиям. По результатам проверки администрация принимает соответствующее решение об утверждении документации по планировке территории или об отклонении такой документации и о направлении ее на доработку.</w:t>
      </w:r>
    </w:p>
    <w:p w:rsidR="009F7489" w:rsidRDefault="009F7489" w:rsidP="009F748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5" w:right="10" w:firstLine="53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Документация по планировке территории, разрабатываемая на осно</w:t>
      </w:r>
      <w:r>
        <w:rPr>
          <w:sz w:val="28"/>
          <w:szCs w:val="28"/>
        </w:rPr>
        <w:softHyphen/>
        <w:t xml:space="preserve">вании решения администрации муниципального образования, выполняется в </w:t>
      </w:r>
      <w:r>
        <w:rPr>
          <w:sz w:val="28"/>
          <w:szCs w:val="28"/>
        </w:rPr>
        <w:lastRenderedPageBreak/>
        <w:t>составе проекта планировки территории, проекта межевания территории и градостроительных планов земельных участков.</w:t>
      </w:r>
    </w:p>
    <w:p w:rsidR="009F7489" w:rsidRDefault="009F7489" w:rsidP="009F748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5" w:right="14" w:firstLine="53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Проекты планировки территории и проекты межевания территории, подготовленные в составе документации по планировке территории на осно</w:t>
      </w:r>
      <w:r>
        <w:rPr>
          <w:sz w:val="28"/>
          <w:szCs w:val="28"/>
        </w:rPr>
        <w:softHyphen/>
        <w:t>вании решения администрации муниципального образования, до их утвер</w:t>
      </w:r>
      <w:r>
        <w:rPr>
          <w:sz w:val="28"/>
          <w:szCs w:val="28"/>
        </w:rPr>
        <w:softHyphen/>
        <w:t>ждения подлежат обязательному рассмотрению на публичных слушаниях.</w:t>
      </w:r>
    </w:p>
    <w:p w:rsidR="009F7489" w:rsidRDefault="009F7489" w:rsidP="009F748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5" w:right="10" w:firstLine="53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по проек</w:t>
      </w:r>
      <w:r>
        <w:rPr>
          <w:sz w:val="28"/>
          <w:szCs w:val="28"/>
        </w:rPr>
        <w:softHyphen/>
        <w:t>ту планировки территории и проекту межевания территории определяется нормативными правовыми актами Совета депутатов сельсовета.</w:t>
      </w:r>
    </w:p>
    <w:p w:rsidR="009F7489" w:rsidRDefault="009F7489" w:rsidP="009F7489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22" w:lineRule="exact"/>
        <w:ind w:left="5" w:firstLine="538"/>
        <w:jc w:val="both"/>
        <w:rPr>
          <w:spacing w:val="-5"/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права человека на благоприятные условия жиз</w:t>
      </w:r>
      <w:r>
        <w:rPr>
          <w:sz w:val="28"/>
          <w:szCs w:val="28"/>
        </w:rPr>
        <w:softHyphen/>
        <w:t>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</w:t>
      </w:r>
      <w:r>
        <w:rPr>
          <w:sz w:val="28"/>
          <w:szCs w:val="28"/>
        </w:rPr>
        <w:softHyphen/>
        <w:t>ся с участием граждан, проживающих на территории, применительно к кото</w:t>
      </w:r>
      <w:r>
        <w:rPr>
          <w:sz w:val="28"/>
          <w:szCs w:val="28"/>
        </w:rPr>
        <w:softHyphen/>
        <w:t>рой осуществляется подготовка проекта ее планировки и проекта ее межева</w:t>
      </w:r>
      <w:r>
        <w:rPr>
          <w:sz w:val="28"/>
          <w:szCs w:val="28"/>
        </w:rPr>
        <w:softHyphen/>
        <w:t>ния, правообладателей земельных участков и объектов капитального строи</w:t>
      </w:r>
      <w:r>
        <w:rPr>
          <w:sz w:val="28"/>
          <w:szCs w:val="28"/>
        </w:rPr>
        <w:softHyphen/>
        <w:t>тельства, расположенных на указанной территории</w:t>
      </w:r>
      <w:proofErr w:type="gramEnd"/>
      <w:r>
        <w:rPr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9F7489" w:rsidRDefault="009F7489" w:rsidP="009F748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F7489" w:rsidRDefault="009F7489" w:rsidP="009F7489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</w:t>
      </w:r>
      <w:r>
        <w:rPr>
          <w:sz w:val="28"/>
          <w:szCs w:val="28"/>
        </w:rPr>
        <w:softHyphen/>
        <w:t>ния.</w:t>
      </w:r>
    </w:p>
    <w:p w:rsidR="009F7489" w:rsidRDefault="009F7489" w:rsidP="009F7489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Участники публичных слушаний по проекту планировки терри</w:t>
      </w:r>
      <w:r>
        <w:rPr>
          <w:sz w:val="28"/>
          <w:szCs w:val="28"/>
        </w:rPr>
        <w:softHyphen/>
        <w:t>тории и проекту межевания территории вправе представить в уполномочен</w:t>
      </w:r>
      <w:r>
        <w:rPr>
          <w:sz w:val="28"/>
          <w:szCs w:val="28"/>
        </w:rPr>
        <w:softHyphen/>
        <w:t>ные на проведение публичных слушаний администрации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9F7489" w:rsidRDefault="009F7489" w:rsidP="009F7489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 проекту пла</w:t>
      </w:r>
      <w:r>
        <w:rPr>
          <w:sz w:val="28"/>
          <w:szCs w:val="28"/>
        </w:rPr>
        <w:softHyphen/>
        <w:t>нировки территории и проекту межевания территории подлежит опублико</w:t>
      </w:r>
      <w:r>
        <w:rPr>
          <w:sz w:val="28"/>
          <w:szCs w:val="28"/>
        </w:rPr>
        <w:softHyphen/>
        <w:t>ванию в порядке, установленном для официального опубликования муници</w:t>
      </w:r>
      <w:r>
        <w:rPr>
          <w:sz w:val="28"/>
          <w:szCs w:val="28"/>
        </w:rPr>
        <w:softHyphen/>
        <w:t>пальных правовых актов, иной официальной информации, и размещается на официальном сайте поселения (при наличии официального сайта поселения) в сети «Интернет».</w:t>
      </w:r>
    </w:p>
    <w:p w:rsidR="009F7489" w:rsidRDefault="009F7489" w:rsidP="009F7489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24" w:firstLine="542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Срок проведения публичных слушаний со дня оповещения жите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лей муниципального образования о времени и месте их проведения до дня </w:t>
      </w:r>
      <w:r>
        <w:rPr>
          <w:spacing w:val="-1"/>
          <w:sz w:val="28"/>
          <w:szCs w:val="28"/>
        </w:rPr>
        <w:t xml:space="preserve">опубликования заключения о результатах публичных слушаний </w:t>
      </w:r>
      <w:proofErr w:type="gramStart"/>
      <w:r>
        <w:rPr>
          <w:spacing w:val="-1"/>
          <w:sz w:val="28"/>
          <w:szCs w:val="28"/>
        </w:rPr>
        <w:t xml:space="preserve">определяется </w:t>
      </w:r>
      <w:r>
        <w:rPr>
          <w:sz w:val="28"/>
          <w:szCs w:val="28"/>
        </w:rPr>
        <w:t>нормативными правовыми актами Совета депутатов сельсовета не может</w:t>
      </w:r>
      <w:proofErr w:type="gramEnd"/>
      <w:r>
        <w:rPr>
          <w:sz w:val="28"/>
          <w:szCs w:val="28"/>
        </w:rPr>
        <w:t xml:space="preserve"> быть менее одного месяца и более трех месяцев.</w:t>
      </w:r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направляет главе сельсовета подготовленную документацию по планировке территории, про</w:t>
      </w:r>
      <w:r>
        <w:rPr>
          <w:sz w:val="28"/>
          <w:szCs w:val="28"/>
        </w:rPr>
        <w:softHyphen/>
        <w:t>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Глава сельсовета с учетом протокола публичных слушаний по </w:t>
      </w:r>
      <w:r>
        <w:rPr>
          <w:sz w:val="28"/>
          <w:szCs w:val="28"/>
        </w:rPr>
        <w:lastRenderedPageBreak/>
        <w:t>проекту планировки территории и проекту межевания территории и заклю</w:t>
      </w:r>
      <w:r>
        <w:rPr>
          <w:sz w:val="28"/>
          <w:szCs w:val="28"/>
        </w:rPr>
        <w:softHyphen/>
        <w:t>чения о результатах публичных слушаний принимает решение об утвержде</w:t>
      </w:r>
      <w:r>
        <w:rPr>
          <w:sz w:val="28"/>
          <w:szCs w:val="28"/>
        </w:rPr>
        <w:softHyphen/>
        <w:t>нии документации по планировке территории или об отклонении такой до</w:t>
      </w:r>
      <w:r>
        <w:rPr>
          <w:sz w:val="28"/>
          <w:szCs w:val="28"/>
        </w:rPr>
        <w:softHyphen/>
        <w:t>кументации и о направлении ее на доработку с учетом указанных протокола и заключения.</w:t>
      </w:r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Утвержденная документация по планировке территории (проек</w:t>
      </w:r>
      <w:r>
        <w:rPr>
          <w:sz w:val="28"/>
          <w:szCs w:val="28"/>
        </w:rPr>
        <w:softHyphen/>
        <w:t xml:space="preserve">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</w:t>
      </w:r>
      <w:r>
        <w:rPr>
          <w:sz w:val="28"/>
          <w:szCs w:val="28"/>
          <w:u w:val="single"/>
        </w:rPr>
        <w:t>семи дней</w:t>
      </w:r>
      <w:r>
        <w:rPr>
          <w:sz w:val="28"/>
          <w:szCs w:val="28"/>
        </w:rPr>
        <w:t xml:space="preserve"> со дня утверждения указанной документации, и размещается на официальном сайте муниципального образования (при наличии официально</w:t>
      </w:r>
      <w:r>
        <w:rPr>
          <w:sz w:val="28"/>
          <w:szCs w:val="28"/>
        </w:rPr>
        <w:softHyphen/>
        <w:t>го сайта муниципального образования) в сети «Интернет».</w:t>
      </w:r>
      <w:proofErr w:type="gramEnd"/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На основании документации по планировке территории, утвер</w:t>
      </w:r>
      <w:r>
        <w:rPr>
          <w:sz w:val="28"/>
          <w:szCs w:val="28"/>
        </w:rPr>
        <w:softHyphen/>
        <w:t>жденной постановлением главы муниципального образования сельсовета, Совет депутатов муниципального образования Соболевский сельсовет 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физическое или юридическое лицо обращается в орган местного самоуправления с заявлением о выдаче ему градостроитель</w:t>
      </w:r>
      <w:r>
        <w:rPr>
          <w:sz w:val="28"/>
          <w:szCs w:val="28"/>
        </w:rPr>
        <w:softHyphen/>
        <w:t>ного плана земельного участка, проведение процедур, предусмотренных час</w:t>
      </w:r>
      <w:r>
        <w:rPr>
          <w:sz w:val="28"/>
          <w:szCs w:val="28"/>
        </w:rPr>
        <w:softHyphen/>
        <w:t>тями 1-17 настоящего раздела, не требуется. Администрация муниципаль</w:t>
      </w:r>
      <w:r>
        <w:rPr>
          <w:sz w:val="28"/>
          <w:szCs w:val="28"/>
        </w:rPr>
        <w:softHyphen/>
        <w:t>ного образования сельсовета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его. Администрация сельсовета предостав</w:t>
      </w:r>
      <w:r>
        <w:rPr>
          <w:sz w:val="28"/>
          <w:szCs w:val="28"/>
        </w:rPr>
        <w:softHyphen/>
        <w:t>ляет заявителю градостроительный план земельного участка без взимания платы.</w:t>
      </w:r>
    </w:p>
    <w:p w:rsidR="009F7489" w:rsidRDefault="009F7489" w:rsidP="009F748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подготовка градостроительного плана земельного участка осуществлялась администрацией муниципального образования сель</w:t>
      </w:r>
      <w:r>
        <w:rPr>
          <w:sz w:val="28"/>
          <w:szCs w:val="28"/>
        </w:rPr>
        <w:softHyphen/>
        <w:t>совета на основании заявления физического или юридического лица, грани</w:t>
      </w:r>
      <w:r>
        <w:rPr>
          <w:sz w:val="28"/>
          <w:szCs w:val="28"/>
        </w:rPr>
        <w:softHyphen/>
        <w:t>цы и размер земельного участка определяются с учетом требований Градо</w:t>
      </w:r>
      <w:r>
        <w:rPr>
          <w:sz w:val="28"/>
          <w:szCs w:val="28"/>
        </w:rPr>
        <w:softHyphen/>
        <w:t>строительного Кодекса и земельного законодательства. Границы земельного участка устанавливаются с учетом красных линий, границ смежных земель</w:t>
      </w:r>
      <w:r>
        <w:rPr>
          <w:sz w:val="28"/>
          <w:szCs w:val="28"/>
        </w:rPr>
        <w:softHyphen/>
        <w:t>ных участков (при их наличии), естественных границ земельного участка.</w:t>
      </w:r>
    </w:p>
    <w:p w:rsidR="009F7489" w:rsidRDefault="009F7489" w:rsidP="009F74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9F7489" w:rsidRDefault="009F7489" w:rsidP="009F7489"/>
    <w:p w:rsidR="00EA2951" w:rsidRDefault="00EA2951">
      <w:bookmarkStart w:id="0" w:name="_GoBack"/>
      <w:bookmarkEnd w:id="0"/>
    </w:p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D7"/>
    <w:multiLevelType w:val="singleLevel"/>
    <w:tmpl w:val="4E7A065E"/>
    <w:lvl w:ilvl="0">
      <w:start w:val="6"/>
      <w:numFmt w:val="decimal"/>
      <w:lvlText w:val="2.%1."/>
      <w:legacy w:legacy="1" w:legacySpace="0" w:legacyIndent="5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B44D2A"/>
    <w:multiLevelType w:val="singleLevel"/>
    <w:tmpl w:val="2270AC4C"/>
    <w:lvl w:ilvl="0">
      <w:start w:val="10"/>
      <w:numFmt w:val="decimal"/>
      <w:lvlText w:val="2.%1."/>
      <w:legacy w:legacy="1" w:legacySpace="0" w:legacyIndent="8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AA64FC"/>
    <w:multiLevelType w:val="singleLevel"/>
    <w:tmpl w:val="58E84596"/>
    <w:lvl w:ilvl="0">
      <w:start w:val="1"/>
      <w:numFmt w:val="decimal"/>
      <w:lvlText w:val="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A00E3B"/>
    <w:multiLevelType w:val="singleLevel"/>
    <w:tmpl w:val="942C086C"/>
    <w:lvl w:ilvl="0">
      <w:start w:val="1"/>
      <w:numFmt w:val="decimal"/>
      <w:lvlText w:val="2.%1."/>
      <w:legacy w:legacy="1" w:legacySpace="0" w:legacyIndent="546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1"/>
    <w:lvlOverride w:ilvl="0">
      <w:startOverride w:val="10"/>
    </w:lvlOverride>
  </w:num>
  <w:num w:numId="5">
    <w:abstractNumId w:val="1"/>
    <w:lvlOverride w:ilvl="0">
      <w:lvl w:ilvl="0">
        <w:start w:val="10"/>
        <w:numFmt w:val="decimal"/>
        <w:lvlText w:val="2.%1."/>
        <w:legacy w:legacy="1" w:legacySpace="0" w:legacyIndent="8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6F"/>
    <w:rsid w:val="00030C5F"/>
    <w:rsid w:val="00304C2E"/>
    <w:rsid w:val="009F7489"/>
    <w:rsid w:val="00C842EE"/>
    <w:rsid w:val="00CF13DE"/>
    <w:rsid w:val="00DC3579"/>
    <w:rsid w:val="00DD0B6F"/>
    <w:rsid w:val="00E43EB2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748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7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7489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7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2023-10-27T05:41:00Z</dcterms:created>
  <dcterms:modified xsi:type="dcterms:W3CDTF">2023-10-27T05:42:00Z</dcterms:modified>
</cp:coreProperties>
</file>