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B2A" w:rsidRPr="00AA6DEC" w:rsidRDefault="00251B2A" w:rsidP="00251B2A">
      <w:pPr>
        <w:jc w:val="center"/>
        <w:rPr>
          <w:b/>
          <w:bCs/>
          <w:caps/>
          <w:sz w:val="28"/>
          <w:szCs w:val="28"/>
        </w:rPr>
      </w:pPr>
      <w:r w:rsidRPr="00AA6DEC">
        <w:rPr>
          <w:b/>
          <w:bCs/>
          <w:caps/>
          <w:sz w:val="28"/>
          <w:szCs w:val="28"/>
        </w:rPr>
        <w:t>правила землепользования и застройки</w:t>
      </w:r>
    </w:p>
    <w:p w:rsidR="00251B2A" w:rsidRPr="00AA6DEC" w:rsidRDefault="00251B2A" w:rsidP="00251B2A">
      <w:pPr>
        <w:jc w:val="center"/>
        <w:rPr>
          <w:b/>
          <w:bCs/>
          <w:caps/>
          <w:sz w:val="28"/>
          <w:szCs w:val="28"/>
        </w:rPr>
      </w:pPr>
      <w:r w:rsidRPr="00AA6DEC">
        <w:rPr>
          <w:b/>
          <w:bCs/>
          <w:caps/>
          <w:sz w:val="28"/>
          <w:szCs w:val="28"/>
        </w:rPr>
        <w:t xml:space="preserve">муниципального образования </w:t>
      </w:r>
    </w:p>
    <w:p w:rsidR="00251B2A" w:rsidRPr="00AA6DEC" w:rsidRDefault="00251B2A" w:rsidP="00251B2A">
      <w:pPr>
        <w:jc w:val="center"/>
        <w:rPr>
          <w:b/>
          <w:bCs/>
          <w:caps/>
          <w:sz w:val="28"/>
          <w:szCs w:val="28"/>
        </w:rPr>
      </w:pPr>
      <w:r>
        <w:rPr>
          <w:b/>
          <w:bCs/>
          <w:caps/>
          <w:sz w:val="28"/>
          <w:szCs w:val="28"/>
        </w:rPr>
        <w:t>соболевский</w:t>
      </w:r>
      <w:r w:rsidRPr="00AA6DEC">
        <w:rPr>
          <w:b/>
          <w:bCs/>
          <w:caps/>
          <w:sz w:val="28"/>
          <w:szCs w:val="28"/>
        </w:rPr>
        <w:t xml:space="preserve"> сельсовет </w:t>
      </w:r>
    </w:p>
    <w:p w:rsidR="00251B2A" w:rsidRPr="00AA6DEC" w:rsidRDefault="00251B2A" w:rsidP="00251B2A">
      <w:pPr>
        <w:rPr>
          <w:b/>
          <w:bCs/>
          <w:sz w:val="28"/>
          <w:szCs w:val="28"/>
        </w:rPr>
      </w:pPr>
    </w:p>
    <w:p w:rsidR="00251B2A" w:rsidRPr="00D837C8" w:rsidRDefault="00251B2A" w:rsidP="00251B2A">
      <w:pPr>
        <w:jc w:val="center"/>
        <w:rPr>
          <w:b/>
          <w:bCs/>
          <w:sz w:val="28"/>
          <w:szCs w:val="28"/>
        </w:rPr>
      </w:pPr>
      <w:r w:rsidRPr="00D837C8">
        <w:rPr>
          <w:b/>
          <w:bCs/>
          <w:sz w:val="28"/>
          <w:szCs w:val="28"/>
        </w:rPr>
        <w:t>(на 2</w:t>
      </w:r>
      <w:r>
        <w:rPr>
          <w:b/>
          <w:bCs/>
          <w:sz w:val="28"/>
          <w:szCs w:val="28"/>
        </w:rPr>
        <w:t>7</w:t>
      </w:r>
      <w:r w:rsidRPr="00D837C8">
        <w:rPr>
          <w:b/>
          <w:bCs/>
          <w:sz w:val="28"/>
          <w:szCs w:val="28"/>
        </w:rPr>
        <w:t>.1</w:t>
      </w:r>
      <w:r>
        <w:rPr>
          <w:b/>
          <w:bCs/>
          <w:sz w:val="28"/>
          <w:szCs w:val="28"/>
        </w:rPr>
        <w:t>2</w:t>
      </w:r>
      <w:r w:rsidRPr="00D837C8">
        <w:rPr>
          <w:b/>
          <w:bCs/>
          <w:sz w:val="28"/>
          <w:szCs w:val="28"/>
        </w:rPr>
        <w:t>.2017 года)</w:t>
      </w:r>
    </w:p>
    <w:p w:rsidR="00251B2A" w:rsidRPr="00AA6DEC" w:rsidRDefault="00251B2A" w:rsidP="00251B2A">
      <w:pPr>
        <w:rPr>
          <w:b/>
          <w:bCs/>
          <w:sz w:val="28"/>
          <w:szCs w:val="28"/>
        </w:rPr>
      </w:pPr>
    </w:p>
    <w:p w:rsidR="00251B2A" w:rsidRDefault="00251B2A" w:rsidP="00251B2A">
      <w:pPr>
        <w:rPr>
          <w:b/>
          <w:bCs/>
          <w:sz w:val="28"/>
          <w:szCs w:val="28"/>
        </w:rPr>
      </w:pPr>
      <w:r w:rsidRPr="00AA6DEC">
        <w:rPr>
          <w:b/>
          <w:bCs/>
          <w:sz w:val="28"/>
          <w:szCs w:val="28"/>
        </w:rPr>
        <w:t xml:space="preserve">Утверждены решением Совета депутатов муниципального образования </w:t>
      </w:r>
      <w:r w:rsidR="003D0E4A">
        <w:rPr>
          <w:b/>
          <w:bCs/>
          <w:sz w:val="28"/>
          <w:szCs w:val="28"/>
        </w:rPr>
        <w:t xml:space="preserve">Соболевский </w:t>
      </w:r>
      <w:r w:rsidRPr="00AA6DEC">
        <w:rPr>
          <w:b/>
          <w:bCs/>
          <w:sz w:val="28"/>
          <w:szCs w:val="28"/>
        </w:rPr>
        <w:t xml:space="preserve">сельсовет Первомайского района Оренбургской области от </w:t>
      </w:r>
      <w:r w:rsidR="003D0E4A">
        <w:rPr>
          <w:b/>
          <w:bCs/>
          <w:sz w:val="28"/>
          <w:szCs w:val="28"/>
        </w:rPr>
        <w:t>30</w:t>
      </w:r>
      <w:r w:rsidRPr="00AA6DEC">
        <w:rPr>
          <w:b/>
          <w:bCs/>
          <w:sz w:val="28"/>
          <w:szCs w:val="28"/>
        </w:rPr>
        <w:t>.</w:t>
      </w:r>
      <w:r w:rsidR="003D0E4A">
        <w:rPr>
          <w:b/>
          <w:bCs/>
          <w:sz w:val="28"/>
          <w:szCs w:val="28"/>
        </w:rPr>
        <w:t>06</w:t>
      </w:r>
      <w:r w:rsidRPr="00AA6DEC">
        <w:rPr>
          <w:b/>
          <w:bCs/>
          <w:sz w:val="28"/>
          <w:szCs w:val="28"/>
        </w:rPr>
        <w:t>.201</w:t>
      </w:r>
      <w:r>
        <w:rPr>
          <w:b/>
          <w:bCs/>
          <w:sz w:val="28"/>
          <w:szCs w:val="28"/>
        </w:rPr>
        <w:t>4</w:t>
      </w:r>
      <w:r w:rsidRPr="00AA6DEC">
        <w:rPr>
          <w:b/>
          <w:bCs/>
          <w:sz w:val="28"/>
          <w:szCs w:val="28"/>
        </w:rPr>
        <w:t xml:space="preserve"> №1</w:t>
      </w:r>
      <w:r w:rsidR="003D0E4A">
        <w:rPr>
          <w:b/>
          <w:bCs/>
          <w:sz w:val="28"/>
          <w:szCs w:val="28"/>
        </w:rPr>
        <w:t>69</w:t>
      </w:r>
    </w:p>
    <w:p w:rsidR="00251B2A" w:rsidRPr="00AA6DEC" w:rsidRDefault="00251B2A" w:rsidP="00251B2A">
      <w:pPr>
        <w:rPr>
          <w:b/>
          <w:bCs/>
          <w:sz w:val="28"/>
          <w:szCs w:val="28"/>
        </w:rPr>
      </w:pPr>
    </w:p>
    <w:p w:rsidR="00251B2A" w:rsidRPr="00AA6DEC" w:rsidRDefault="00251B2A" w:rsidP="00251B2A">
      <w:pPr>
        <w:rPr>
          <w:b/>
          <w:bCs/>
          <w:sz w:val="28"/>
          <w:szCs w:val="28"/>
        </w:rPr>
      </w:pPr>
      <w:r w:rsidRPr="00AA6DEC">
        <w:rPr>
          <w:b/>
          <w:bCs/>
          <w:sz w:val="28"/>
          <w:szCs w:val="28"/>
        </w:rPr>
        <w:t>Изменения:</w:t>
      </w:r>
    </w:p>
    <w:p w:rsidR="00251B2A" w:rsidRPr="00AA6DEC" w:rsidRDefault="00251B2A" w:rsidP="00251B2A">
      <w:pPr>
        <w:rPr>
          <w:b/>
          <w:bCs/>
          <w:sz w:val="28"/>
          <w:szCs w:val="28"/>
        </w:rPr>
      </w:pPr>
      <w:r w:rsidRPr="00AA6DEC">
        <w:rPr>
          <w:b/>
          <w:bCs/>
          <w:sz w:val="28"/>
          <w:szCs w:val="28"/>
        </w:rPr>
        <w:t xml:space="preserve">Решение Совета депутатов муниципального образования </w:t>
      </w:r>
      <w:r w:rsidR="00252DFA">
        <w:rPr>
          <w:b/>
          <w:bCs/>
          <w:sz w:val="28"/>
          <w:szCs w:val="28"/>
        </w:rPr>
        <w:t>Соболевский</w:t>
      </w:r>
      <w:r w:rsidRPr="00AA6DEC">
        <w:rPr>
          <w:b/>
          <w:bCs/>
          <w:sz w:val="28"/>
          <w:szCs w:val="28"/>
        </w:rPr>
        <w:t xml:space="preserve"> сельсовет Первомайского района Оренбургской области от </w:t>
      </w:r>
      <w:r w:rsidR="00D93CF8">
        <w:rPr>
          <w:b/>
          <w:bCs/>
          <w:sz w:val="28"/>
          <w:szCs w:val="28"/>
        </w:rPr>
        <w:t>20</w:t>
      </w:r>
      <w:r w:rsidRPr="00AA6DEC">
        <w:rPr>
          <w:b/>
          <w:bCs/>
          <w:sz w:val="28"/>
          <w:szCs w:val="28"/>
        </w:rPr>
        <w:t>.12.201</w:t>
      </w:r>
      <w:r>
        <w:rPr>
          <w:b/>
          <w:bCs/>
          <w:sz w:val="28"/>
          <w:szCs w:val="28"/>
        </w:rPr>
        <w:t xml:space="preserve">6 </w:t>
      </w:r>
      <w:r w:rsidRPr="00AA6DEC">
        <w:rPr>
          <w:b/>
          <w:bCs/>
          <w:sz w:val="28"/>
          <w:szCs w:val="28"/>
        </w:rPr>
        <w:t xml:space="preserve"> №</w:t>
      </w:r>
      <w:r w:rsidR="00D93CF8">
        <w:rPr>
          <w:b/>
          <w:bCs/>
          <w:sz w:val="28"/>
          <w:szCs w:val="28"/>
        </w:rPr>
        <w:t>55</w:t>
      </w:r>
    </w:p>
    <w:p w:rsidR="00251B2A" w:rsidRDefault="00251B2A" w:rsidP="00251B2A">
      <w:pPr>
        <w:pStyle w:val="1"/>
        <w:rPr>
          <w:rFonts w:cs="Arial"/>
          <w:sz w:val="28"/>
          <w:szCs w:val="28"/>
        </w:rPr>
      </w:pPr>
    </w:p>
    <w:p w:rsidR="00ED0907" w:rsidRDefault="00ED0907" w:rsidP="00ED0907"/>
    <w:p w:rsidR="0059623C" w:rsidRDefault="0059623C" w:rsidP="0059623C">
      <w:pPr>
        <w:spacing w:after="0" w:line="240" w:lineRule="auto"/>
        <w:ind w:firstLine="709"/>
        <w:rPr>
          <w:rFonts w:ascii="Arial" w:hAnsi="Arial" w:cs="Arial"/>
          <w:b/>
          <w:sz w:val="24"/>
          <w:szCs w:val="24"/>
        </w:rPr>
      </w:pPr>
      <w:r>
        <w:rPr>
          <w:rFonts w:ascii="Arial" w:hAnsi="Arial" w:cs="Arial"/>
          <w:b/>
          <w:sz w:val="24"/>
          <w:szCs w:val="24"/>
        </w:rPr>
        <w:t xml:space="preserve">                                                        СОДЕРЖАНИЕ</w:t>
      </w:r>
    </w:p>
    <w:p w:rsidR="0059623C" w:rsidRDefault="00420032" w:rsidP="0059623C">
      <w:pPr>
        <w:pStyle w:val="11"/>
        <w:tabs>
          <w:tab w:val="right" w:leader="dot" w:pos="9344"/>
        </w:tabs>
        <w:rPr>
          <w:rFonts w:ascii="Arial" w:hAnsi="Arial" w:cs="Arial"/>
          <w:b w:val="0"/>
          <w:bCs w:val="0"/>
          <w:caps w:val="0"/>
          <w:noProof/>
          <w:sz w:val="24"/>
          <w:szCs w:val="24"/>
          <w:lang w:eastAsia="ru-RU"/>
        </w:rPr>
      </w:pPr>
      <w:r w:rsidRPr="00420032">
        <w:rPr>
          <w:rFonts w:ascii="Arial" w:hAnsi="Arial" w:cs="Arial"/>
          <w:sz w:val="24"/>
          <w:szCs w:val="24"/>
        </w:rPr>
        <w:fldChar w:fldCharType="begin"/>
      </w:r>
      <w:r w:rsidR="0059623C">
        <w:rPr>
          <w:rFonts w:ascii="Arial" w:hAnsi="Arial" w:cs="Arial"/>
          <w:sz w:val="24"/>
          <w:szCs w:val="24"/>
        </w:rPr>
        <w:instrText xml:space="preserve"> TOC \o "1-3" \h \z \u </w:instrText>
      </w:r>
      <w:r w:rsidRPr="00420032">
        <w:rPr>
          <w:rFonts w:ascii="Arial" w:hAnsi="Arial" w:cs="Arial"/>
          <w:sz w:val="24"/>
          <w:szCs w:val="24"/>
        </w:rPr>
        <w:fldChar w:fldCharType="separate"/>
      </w:r>
      <w:hyperlink r:id="rId5" w:anchor="_Toc367138606" w:history="1">
        <w:r w:rsidR="0059623C">
          <w:rPr>
            <w:rStyle w:val="a5"/>
            <w:rFonts w:ascii="Arial" w:hAnsi="Arial" w:cs="Arial"/>
            <w:noProof/>
            <w:sz w:val="24"/>
            <w:szCs w:val="24"/>
          </w:rPr>
          <w:t>пРЕАМБУЛА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_Toc367138606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6" w:anchor="_Toc367138607" w:history="1">
        <w:r w:rsidR="0059623C">
          <w:rPr>
            <w:rStyle w:val="a5"/>
            <w:rFonts w:ascii="Arial" w:hAnsi="Arial" w:cs="Arial"/>
            <w:noProof/>
            <w:sz w:val="24"/>
            <w:szCs w:val="24"/>
          </w:rPr>
          <w:t>Часть 1. Порядок применения «правил землепользования и застройки» и внесения в них изменений</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_Toc367138607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7</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7" w:anchor="_Toc367138608" w:history="1">
        <w:r w:rsidR="0059623C">
          <w:rPr>
            <w:rStyle w:val="a5"/>
            <w:rFonts w:ascii="Arial" w:hAnsi="Arial" w:cs="Arial"/>
            <w:noProof/>
            <w:sz w:val="24"/>
            <w:szCs w:val="24"/>
          </w:rPr>
          <w:t>Глава 1. Общие положения.</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_Toc367138608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7</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8" w:anchor="_Toc367138609" w:history="1">
        <w:r w:rsidR="0059623C">
          <w:rPr>
            <w:rStyle w:val="a5"/>
            <w:rFonts w:ascii="Arial" w:hAnsi="Arial" w:cs="Arial"/>
            <w:noProof/>
            <w:sz w:val="24"/>
            <w:szCs w:val="24"/>
          </w:rPr>
          <w:t>Статья 1. Основные понятия и термины, используемые в «Правилах землепользования и застройки муниципального образования Соболевский сельсовет.</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_Toc367138609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7</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9" w:anchor="_Toc367138610" w:history="1">
        <w:r w:rsidR="0059623C">
          <w:rPr>
            <w:rStyle w:val="a5"/>
            <w:rFonts w:ascii="Arial" w:hAnsi="Arial" w:cs="Arial"/>
            <w:noProof/>
            <w:sz w:val="24"/>
            <w:szCs w:val="24"/>
          </w:rPr>
          <w:t>Статья 2. Назначение и правовые основания «Правил землепользования и застройки».</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_Toc367138610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20</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0" w:anchor="_Toc367138611" w:history="1">
        <w:r w:rsidR="0059623C">
          <w:rPr>
            <w:rStyle w:val="a5"/>
            <w:rFonts w:ascii="Arial" w:hAnsi="Arial" w:cs="Arial"/>
            <w:noProof/>
            <w:sz w:val="24"/>
            <w:szCs w:val="24"/>
          </w:rPr>
          <w:t>Статья 3. Структура «Правил землепользования и застройки».</w:t>
        </w:r>
        <w:r w:rsidR="0059623C">
          <w:rPr>
            <w:rStyle w:val="a5"/>
            <w:rFonts w:ascii="Arial" w:hAnsi="Arial" w:cs="Arial"/>
            <w:noProof/>
            <w:webHidden/>
            <w:sz w:val="24"/>
            <w:szCs w:val="24"/>
          </w:rPr>
          <w:tab/>
          <w:t>21</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1" w:anchor="_Toc367138612" w:history="1">
        <w:r w:rsidR="0059623C">
          <w:rPr>
            <w:rStyle w:val="a5"/>
            <w:rFonts w:ascii="Arial" w:hAnsi="Arial" w:cs="Arial"/>
            <w:noProof/>
            <w:sz w:val="24"/>
            <w:szCs w:val="24"/>
          </w:rPr>
          <w:t>Статья 4. Открытость и доступность информации о Правилах.</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_Toc367138612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23</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2" w:anchor="_Toc367138613" w:history="1">
        <w:r w:rsidR="0059623C">
          <w:rPr>
            <w:rStyle w:val="a5"/>
            <w:rFonts w:ascii="Arial" w:hAnsi="Arial" w:cs="Arial"/>
            <w:noProof/>
            <w:sz w:val="24"/>
            <w:szCs w:val="24"/>
          </w:rPr>
          <w:t>Статья 5. Участники отношений, возникающих по поводу землепользования и застройки.</w:t>
        </w:r>
        <w:r w:rsidR="0059623C">
          <w:rPr>
            <w:rStyle w:val="a5"/>
            <w:rFonts w:ascii="Arial" w:hAnsi="Arial" w:cs="Arial"/>
            <w:noProof/>
            <w:webHidden/>
            <w:sz w:val="24"/>
            <w:szCs w:val="24"/>
          </w:rPr>
          <w:tab/>
          <w:t>22</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3" w:anchor="_Toc367138614" w:history="1">
        <w:r w:rsidR="0059623C">
          <w:rPr>
            <w:rStyle w:val="a5"/>
            <w:rFonts w:ascii="Arial" w:hAnsi="Arial" w:cs="Arial"/>
            <w:noProof/>
            <w:sz w:val="24"/>
            <w:szCs w:val="24"/>
          </w:rPr>
          <w:t>Статья 6. Действие Правил по отношению к генеральному плану поселения и документации по планировке территории.</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_Toc367138614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24</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4" w:anchor="_Toc367138615" w:history="1">
        <w:r w:rsidR="0059623C">
          <w:rPr>
            <w:rStyle w:val="a5"/>
            <w:rFonts w:ascii="Arial" w:hAnsi="Arial" w:cs="Arial"/>
            <w:noProof/>
            <w:sz w:val="24"/>
            <w:szCs w:val="24"/>
          </w:rPr>
          <w:t>Статья 7. Общие положения, относящиеся к ранее возникшим правам и самовольному занятию земельных участков.</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_Toc367138615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25</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5" w:anchor="_Toc367138616" w:history="1">
        <w:r w:rsidR="0059623C">
          <w:rPr>
            <w:rStyle w:val="a5"/>
            <w:rFonts w:ascii="Arial" w:hAnsi="Arial" w:cs="Arial"/>
            <w:noProof/>
            <w:sz w:val="24"/>
            <w:szCs w:val="24"/>
          </w:rPr>
          <w:t>Статья 8. Земельные участки и объекты, не соответствующие градостроительному регламенту.</w:t>
        </w:r>
        <w:r w:rsidR="0059623C">
          <w:rPr>
            <w:rStyle w:val="a5"/>
            <w:rFonts w:ascii="Arial" w:hAnsi="Arial" w:cs="Arial"/>
            <w:noProof/>
            <w:webHidden/>
            <w:sz w:val="24"/>
            <w:szCs w:val="24"/>
          </w:rPr>
          <w:tab/>
          <w:t>24</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16" w:anchor="_Toc367138617" w:history="1">
        <w:r w:rsidR="0059623C">
          <w:rPr>
            <w:rStyle w:val="a5"/>
            <w:rFonts w:ascii="Arial" w:hAnsi="Arial" w:cs="Arial"/>
            <w:noProof/>
            <w:sz w:val="24"/>
            <w:szCs w:val="24"/>
          </w:rPr>
          <w:t>Глава 2. Порядок применения «Правил землепользования и застройки муниципального образования Соболевский сельсовет».</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_Toc367138617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28</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7" w:anchor="_Toc367138618" w:history="1">
        <w:r w:rsidR="0059623C">
          <w:rPr>
            <w:rStyle w:val="a5"/>
            <w:rFonts w:ascii="Arial" w:hAnsi="Arial" w:cs="Arial"/>
            <w:noProof/>
            <w:sz w:val="24"/>
            <w:szCs w:val="24"/>
          </w:rPr>
          <w:t>Статья 9. Сфера применения «Правил землепользования и застройки».</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_Toc367138618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28</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8" w:anchor="_Toc367138619" w:history="1">
        <w:r w:rsidR="0059623C">
          <w:rPr>
            <w:rStyle w:val="a5"/>
            <w:rFonts w:ascii="Arial" w:hAnsi="Arial" w:cs="Arial"/>
            <w:noProof/>
            <w:sz w:val="24"/>
            <w:szCs w:val="24"/>
          </w:rPr>
          <w:t>Статья 10. Регулирование землепользования и застройки органами местного самоуправления.</w:t>
        </w:r>
        <w:r w:rsidR="0059623C">
          <w:rPr>
            <w:rStyle w:val="a5"/>
            <w:rFonts w:ascii="Arial" w:hAnsi="Arial" w:cs="Arial"/>
            <w:noProof/>
            <w:webHidden/>
            <w:sz w:val="24"/>
            <w:szCs w:val="24"/>
          </w:rPr>
          <w:tab/>
          <w:t>27</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19" w:anchor="_Toc367138620" w:history="1">
        <w:r w:rsidR="0059623C">
          <w:rPr>
            <w:rStyle w:val="a5"/>
            <w:rFonts w:ascii="Arial" w:hAnsi="Arial" w:cs="Arial"/>
            <w:noProof/>
            <w:sz w:val="24"/>
            <w:szCs w:val="24"/>
          </w:rPr>
          <w:t>Статья 11. Комиссия по землепользованию и застройке при администрации Соболевского сельсовета.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_Toc367138620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33</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20" w:anchor="_Toc367138621" w:history="1">
        <w:r w:rsidR="0059623C">
          <w:rPr>
            <w:rStyle w:val="a5"/>
            <w:rFonts w:ascii="Arial" w:hAnsi="Arial" w:cs="Arial"/>
            <w:noProof/>
            <w:sz w:val="24"/>
            <w:szCs w:val="24"/>
          </w:rPr>
          <w:t>Глава 3. Особенности использования земельных участков.</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_Toc367138621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34</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1" w:anchor="_Toc367138622" w:history="1">
        <w:r w:rsidR="0059623C">
          <w:rPr>
            <w:rStyle w:val="a5"/>
            <w:rFonts w:ascii="Arial" w:hAnsi="Arial" w:cs="Arial"/>
            <w:noProof/>
            <w:sz w:val="24"/>
            <w:szCs w:val="24"/>
          </w:rPr>
          <w:t>Статья 12. Право ограниченного пользования чужим земельным участком (сервитут).</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_Toc367138622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34</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2" w:anchor="_Toc367138623" w:history="1">
        <w:r w:rsidR="0059623C">
          <w:rPr>
            <w:rStyle w:val="a5"/>
            <w:rFonts w:ascii="Arial" w:hAnsi="Arial" w:cs="Arial"/>
            <w:noProof/>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_Toc367138623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35</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3" w:anchor="_Toc367138624" w:history="1">
        <w:r w:rsidR="0059623C">
          <w:rPr>
            <w:rStyle w:val="a5"/>
            <w:rFonts w:ascii="Arial" w:hAnsi="Arial" w:cs="Arial"/>
            <w:noProof/>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_Toc367138624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37</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4" w:anchor="_Toc367138625" w:history="1">
        <w:r w:rsidR="0059623C">
          <w:rPr>
            <w:rStyle w:val="a5"/>
            <w:rFonts w:ascii="Arial" w:hAnsi="Arial" w:cs="Arial"/>
            <w:noProof/>
            <w:sz w:val="24"/>
            <w:szCs w:val="24"/>
          </w:rPr>
          <w:t>Статья 15. Отклонения от предельных параметров разрешенного строительства, реконструкции объектов капитального строительства.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_Toc367138625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38</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25" w:anchor="_Toc367138626" w:history="1">
        <w:r w:rsidR="0059623C">
          <w:rPr>
            <w:rStyle w:val="a5"/>
            <w:rFonts w:ascii="Arial" w:hAnsi="Arial" w:cs="Arial"/>
            <w:noProof/>
            <w:sz w:val="24"/>
            <w:szCs w:val="24"/>
          </w:rPr>
          <w:t>Глава 4. Подготовка документации по планировке территории, образование земельных участков</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_Toc367138626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40</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6" w:anchor="_Toc367138627" w:history="1">
        <w:r w:rsidR="0059623C">
          <w:rPr>
            <w:rStyle w:val="a5"/>
            <w:rFonts w:ascii="Arial" w:hAnsi="Arial" w:cs="Arial"/>
            <w:noProof/>
            <w:sz w:val="24"/>
            <w:szCs w:val="24"/>
          </w:rPr>
          <w:t>Статья 16.  Общие положения о документации по планировке территории муниципального образования Соболевский сельсовет</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_Toc367138627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40</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7" w:anchor="_Toc367138628" w:history="1">
        <w:r w:rsidR="0059623C">
          <w:rPr>
            <w:rStyle w:val="a5"/>
            <w:rFonts w:ascii="Arial" w:hAnsi="Arial" w:cs="Arial"/>
            <w:noProof/>
            <w:sz w:val="24"/>
            <w:szCs w:val="24"/>
          </w:rPr>
          <w:t>Статья 17. Подготовка градостроительных планов земельных участков.</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_Toc367138628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43</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8" w:anchor="_Toc367138629" w:history="1">
        <w:r w:rsidR="0059623C">
          <w:rPr>
            <w:rStyle w:val="a5"/>
            <w:rFonts w:ascii="Arial" w:hAnsi="Arial" w:cs="Arial"/>
            <w:noProof/>
            <w:sz w:val="24"/>
            <w:szCs w:val="24"/>
          </w:rPr>
          <w:t>Статья 18. Основные правила планировки территорий и образования земельных участков.</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_Toc367138629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44</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29" w:anchor="_Toc367138630" w:history="1">
        <w:r w:rsidR="0059623C">
          <w:rPr>
            <w:rStyle w:val="a5"/>
            <w:rFonts w:ascii="Arial" w:hAnsi="Arial" w:cs="Arial"/>
            <w:noProof/>
            <w:sz w:val="24"/>
            <w:szCs w:val="24"/>
          </w:rPr>
          <w:t>Статья 19. Планировка территорий</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_Toc367138630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45</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0" w:anchor="_Toc367138631" w:history="1">
        <w:r w:rsidR="0059623C">
          <w:rPr>
            <w:rStyle w:val="a5"/>
            <w:rFonts w:ascii="Arial" w:hAnsi="Arial" w:cs="Arial"/>
            <w:noProof/>
            <w:sz w:val="24"/>
            <w:szCs w:val="24"/>
          </w:rPr>
          <w:t>Статья 20. Планировка территорий существующей застройки с целью развития застроенных территорий.</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_Toc367138631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46</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1" w:anchor="_Toc367138632" w:history="1">
        <w:r w:rsidR="0059623C">
          <w:rPr>
            <w:rStyle w:val="a5"/>
            <w:rFonts w:ascii="Arial" w:hAnsi="Arial" w:cs="Arial"/>
            <w:noProof/>
            <w:sz w:val="24"/>
            <w:szCs w:val="24"/>
          </w:rPr>
          <w:t>Статья 21. Планировка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заявителей.</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_Toc367138632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48</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2" w:anchor="_Toc367138633" w:history="1">
        <w:r w:rsidR="0059623C">
          <w:rPr>
            <w:rStyle w:val="a5"/>
            <w:rFonts w:ascii="Arial" w:hAnsi="Arial" w:cs="Arial"/>
            <w:noProof/>
            <w:sz w:val="24"/>
            <w:szCs w:val="24"/>
          </w:rPr>
          <w:t>Статья 22. Планировка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органов местного самоуправления.</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_Toc367138633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49</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3" w:anchor="_Toc367138634" w:history="1">
        <w:r w:rsidR="0059623C">
          <w:rPr>
            <w:rStyle w:val="a5"/>
            <w:rFonts w:ascii="Arial" w:hAnsi="Arial" w:cs="Arial"/>
            <w:noProof/>
            <w:sz w:val="24"/>
            <w:szCs w:val="24"/>
          </w:rPr>
          <w:t>Статья 23. Планировка территорий и образование земельных участков в части информации о технических условиях подключения к сетям инженерно-технического обеспечения объектов, планируемых к строительству, реконструкции.</w:t>
        </w:r>
        <w:r w:rsidR="0059623C">
          <w:rPr>
            <w:rStyle w:val="a5"/>
            <w:rFonts w:ascii="Arial" w:hAnsi="Arial" w:cs="Arial"/>
            <w:noProof/>
            <w:webHidden/>
            <w:sz w:val="24"/>
            <w:szCs w:val="24"/>
          </w:rPr>
          <w:tab/>
          <w:t>48</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4" w:anchor="_Toc367138635" w:history="1">
        <w:r w:rsidR="0059623C">
          <w:rPr>
            <w:rStyle w:val="a5"/>
            <w:rFonts w:ascii="Arial" w:hAnsi="Arial" w:cs="Arial"/>
            <w:noProof/>
            <w:sz w:val="24"/>
            <w:szCs w:val="24"/>
          </w:rPr>
          <w:t>Статья 24. Порядок образования земельных участков как объектов недвижимости.</w:t>
        </w:r>
        <w:r w:rsidR="0059623C">
          <w:rPr>
            <w:rStyle w:val="a5"/>
            <w:rFonts w:ascii="Arial" w:hAnsi="Arial" w:cs="Arial"/>
            <w:noProof/>
            <w:webHidden/>
            <w:sz w:val="24"/>
            <w:szCs w:val="24"/>
          </w:rPr>
          <w:tab/>
          <w:t>50</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35" w:anchor="_Toc367138636" w:history="1">
        <w:r w:rsidR="0059623C">
          <w:rPr>
            <w:rStyle w:val="a5"/>
            <w:rFonts w:ascii="Arial" w:hAnsi="Arial" w:cs="Arial"/>
            <w:noProof/>
            <w:sz w:val="24"/>
            <w:szCs w:val="24"/>
          </w:rPr>
          <w:t>Глава 5. Положения о порядке предоставления и          изъятия земельных участков, резервирование земельных участков.</w:t>
        </w:r>
        <w:r w:rsidR="0059623C">
          <w:rPr>
            <w:rStyle w:val="a5"/>
            <w:rFonts w:ascii="Arial" w:hAnsi="Arial" w:cs="Arial"/>
            <w:noProof/>
            <w:webHidden/>
            <w:sz w:val="24"/>
            <w:szCs w:val="24"/>
          </w:rPr>
          <w:tab/>
          <w:t>52</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6" w:anchor="_Toc367138637" w:history="1">
        <w:r w:rsidR="0059623C">
          <w:rPr>
            <w:rStyle w:val="a5"/>
            <w:rFonts w:ascii="Arial" w:hAnsi="Arial" w:cs="Arial"/>
            <w:noProof/>
            <w:sz w:val="24"/>
            <w:szCs w:val="24"/>
          </w:rPr>
          <w:t>Статья 25. Порядок предоставления земельных участков, образованных из состава земель, собственность на которые не разграничена, на территории муниципального образования Соболевский сельсовет.</w:t>
        </w:r>
        <w:r w:rsidR="0059623C">
          <w:rPr>
            <w:rStyle w:val="a5"/>
            <w:rFonts w:ascii="Arial" w:hAnsi="Arial" w:cs="Arial"/>
            <w:noProof/>
            <w:webHidden/>
            <w:sz w:val="24"/>
            <w:szCs w:val="24"/>
          </w:rPr>
          <w:tab/>
          <w:t>52</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7" w:anchor="_Toc367138638" w:history="1">
        <w:r w:rsidR="0059623C">
          <w:rPr>
            <w:rStyle w:val="a5"/>
            <w:rFonts w:ascii="Arial" w:hAnsi="Arial" w:cs="Arial"/>
            <w:noProof/>
            <w:sz w:val="24"/>
            <w:szCs w:val="24"/>
          </w:rPr>
          <w:t>Статья 26. Основания изъятия земельных участков, иных объектов недвижимости для государственных или муниципальных нужд.</w:t>
        </w:r>
        <w:r w:rsidR="0059623C">
          <w:rPr>
            <w:rStyle w:val="a5"/>
            <w:rFonts w:ascii="Arial" w:hAnsi="Arial" w:cs="Arial"/>
            <w:noProof/>
            <w:webHidden/>
            <w:sz w:val="24"/>
            <w:szCs w:val="24"/>
          </w:rPr>
          <w:tab/>
          <w:t>53</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38" w:anchor="_Toc367138639" w:history="1">
        <w:r w:rsidR="0059623C">
          <w:rPr>
            <w:rStyle w:val="a5"/>
            <w:rFonts w:ascii="Arial" w:hAnsi="Arial" w:cs="Arial"/>
            <w:noProof/>
            <w:sz w:val="24"/>
            <w:szCs w:val="24"/>
          </w:rPr>
          <w:t>Статья 27. Резервирование земельных участков для государственных или муниципальных нужд.</w:t>
        </w:r>
        <w:r w:rsidR="0059623C">
          <w:rPr>
            <w:rStyle w:val="a5"/>
            <w:rFonts w:ascii="Arial" w:hAnsi="Arial" w:cs="Arial"/>
            <w:noProof/>
            <w:webHidden/>
            <w:sz w:val="24"/>
            <w:szCs w:val="24"/>
          </w:rPr>
          <w:tab/>
          <w:t>55</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39" w:anchor="_Toc367138640" w:history="1">
        <w:r w:rsidR="0059623C">
          <w:rPr>
            <w:rStyle w:val="a5"/>
            <w:rFonts w:ascii="Arial" w:hAnsi="Arial" w:cs="Arial"/>
            <w:noProof/>
            <w:sz w:val="24"/>
            <w:szCs w:val="24"/>
          </w:rPr>
          <w:t xml:space="preserve">Глава 6. </w:t>
        </w:r>
        <w:r w:rsidR="0059623C">
          <w:rPr>
            <w:rStyle w:val="a5"/>
            <w:rFonts w:ascii="Arial" w:hAnsi="Arial" w:cs="Arial"/>
            <w:noProof/>
            <w:sz w:val="24"/>
            <w:szCs w:val="24"/>
            <w:lang w:eastAsia="ru-RU"/>
          </w:rPr>
          <w:t>АРХИТЕКТУРНО-СТРОИТЕЛЬНОЕ ПРОЕКТИРОВАНИЕ, СТРОИТЕЛЬСТВО, РЕКОНСТРУКЦИЯ ОБЪЕКТОВ КАПИТАЛЬНОГО СТРОИТЕЛЬСТВА</w:t>
        </w:r>
        <w:r w:rsidR="0059623C">
          <w:rPr>
            <w:rStyle w:val="a5"/>
            <w:rFonts w:ascii="Arial" w:hAnsi="Arial" w:cs="Arial"/>
            <w:noProof/>
            <w:sz w:val="24"/>
            <w:szCs w:val="24"/>
          </w:rPr>
          <w:t>.</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_Toc367138640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58</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0" w:anchor="_Toc367138641" w:history="1">
        <w:r w:rsidR="0059623C">
          <w:rPr>
            <w:rStyle w:val="a5"/>
            <w:rFonts w:ascii="Arial" w:hAnsi="Arial" w:cs="Arial"/>
            <w:noProof/>
            <w:sz w:val="24"/>
            <w:szCs w:val="24"/>
          </w:rPr>
          <w:t>Статья 28. Право на застройку участка.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_Toc367138641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58</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1" w:anchor="_Toc367138642" w:history="1">
        <w:r w:rsidR="0059623C">
          <w:rPr>
            <w:rStyle w:val="a5"/>
            <w:rFonts w:ascii="Arial" w:hAnsi="Arial" w:cs="Arial"/>
            <w:noProof/>
            <w:sz w:val="24"/>
            <w:szCs w:val="24"/>
          </w:rPr>
          <w:t>Статья 29. Подготовка проектной документации.</w:t>
        </w:r>
        <w:r w:rsidR="0059623C">
          <w:rPr>
            <w:rStyle w:val="a5"/>
            <w:rFonts w:ascii="Arial" w:hAnsi="Arial" w:cs="Arial"/>
            <w:noProof/>
            <w:webHidden/>
            <w:sz w:val="24"/>
            <w:szCs w:val="24"/>
          </w:rPr>
          <w:tab/>
          <w:t>57</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2" w:anchor="_Toc367138643" w:history="1">
        <w:r w:rsidR="0059623C">
          <w:rPr>
            <w:rStyle w:val="a5"/>
            <w:rFonts w:ascii="Arial" w:hAnsi="Arial" w:cs="Arial"/>
            <w:noProof/>
            <w:sz w:val="24"/>
            <w:szCs w:val="24"/>
          </w:rPr>
          <w:t>Статья 30. Порядок размещения инженерных коммуникаций.</w:t>
        </w:r>
        <w:r w:rsidR="0059623C">
          <w:rPr>
            <w:rStyle w:val="a5"/>
            <w:rFonts w:ascii="Arial" w:hAnsi="Arial" w:cs="Arial"/>
            <w:noProof/>
            <w:webHidden/>
            <w:sz w:val="24"/>
            <w:szCs w:val="24"/>
          </w:rPr>
          <w:tab/>
          <w:t>59</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3" w:anchor="_Toc367138644" w:history="1">
        <w:r w:rsidR="0059623C">
          <w:rPr>
            <w:rStyle w:val="a5"/>
            <w:rFonts w:ascii="Arial" w:hAnsi="Arial" w:cs="Arial"/>
            <w:noProof/>
            <w:sz w:val="24"/>
            <w:szCs w:val="24"/>
          </w:rPr>
          <w:t>Статья 31. Разрешение на строительство.</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_Toc367138644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62</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4" w:anchor="_Toc367138645" w:history="1">
        <w:r w:rsidR="0059623C">
          <w:rPr>
            <w:rStyle w:val="a5"/>
            <w:rFonts w:ascii="Arial" w:hAnsi="Arial" w:cs="Arial"/>
            <w:noProof/>
            <w:sz w:val="24"/>
            <w:szCs w:val="24"/>
          </w:rPr>
          <w:t>Статья 32. Строительство, реконструкция объектов капитального строительства.</w:t>
        </w:r>
        <w:r w:rsidR="0059623C">
          <w:rPr>
            <w:rStyle w:val="a5"/>
            <w:rFonts w:ascii="Arial" w:hAnsi="Arial" w:cs="Arial"/>
            <w:noProof/>
            <w:webHidden/>
            <w:sz w:val="24"/>
            <w:szCs w:val="24"/>
          </w:rPr>
          <w:tab/>
          <w:t>63</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5" w:anchor="_Toc367138646" w:history="1">
        <w:r w:rsidR="0059623C">
          <w:rPr>
            <w:rStyle w:val="a5"/>
            <w:rFonts w:ascii="Arial" w:hAnsi="Arial" w:cs="Arial"/>
            <w:noProof/>
            <w:sz w:val="24"/>
            <w:szCs w:val="24"/>
          </w:rPr>
          <w:t>Статья 33. Осуществление строительного контроля и государственного строительного надзора.</w:t>
        </w:r>
        <w:r w:rsidR="0059623C">
          <w:rPr>
            <w:rStyle w:val="a5"/>
            <w:rFonts w:ascii="Arial" w:hAnsi="Arial" w:cs="Arial"/>
            <w:noProof/>
            <w:webHidden/>
            <w:sz w:val="24"/>
            <w:szCs w:val="24"/>
          </w:rPr>
          <w:tab/>
          <w:t>67</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6" w:anchor="_Toc367138647" w:history="1">
        <w:r w:rsidR="0059623C">
          <w:rPr>
            <w:rStyle w:val="a5"/>
            <w:rFonts w:ascii="Arial" w:hAnsi="Arial" w:cs="Arial"/>
            <w:noProof/>
            <w:sz w:val="24"/>
            <w:szCs w:val="24"/>
          </w:rPr>
          <w:t>Статья 34. Разрешение на ввод объекта в эксплуатацию.</w:t>
        </w:r>
        <w:r w:rsidR="0059623C">
          <w:rPr>
            <w:rStyle w:val="a5"/>
            <w:rFonts w:ascii="Arial" w:hAnsi="Arial" w:cs="Arial"/>
            <w:noProof/>
            <w:webHidden/>
            <w:sz w:val="24"/>
            <w:szCs w:val="24"/>
          </w:rPr>
          <w:tab/>
          <w:t>69</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47" w:anchor="_Toc367138648" w:history="1">
        <w:r w:rsidR="0059623C">
          <w:rPr>
            <w:rStyle w:val="a5"/>
            <w:rFonts w:ascii="Arial" w:hAnsi="Arial" w:cs="Arial"/>
            <w:noProof/>
            <w:sz w:val="24"/>
            <w:szCs w:val="24"/>
          </w:rPr>
          <w:t>Глава 7. Внесение изменений и дополнений в «Правила землепользования и застройки».</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_Toc367138648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75</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8" w:anchor="_Toc367138649" w:history="1">
        <w:r w:rsidR="0059623C">
          <w:rPr>
            <w:rStyle w:val="a5"/>
            <w:rFonts w:ascii="Arial" w:hAnsi="Arial" w:cs="Arial"/>
            <w:noProof/>
            <w:sz w:val="24"/>
            <w:szCs w:val="24"/>
          </w:rPr>
          <w:t>Статья 35. Основания и порядок внесения изменений в Правила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_Toc367138649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75</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49" w:anchor="_Toc367138650" w:history="1">
        <w:r w:rsidR="0059623C">
          <w:rPr>
            <w:rStyle w:val="a5"/>
            <w:rFonts w:ascii="Arial" w:hAnsi="Arial" w:cs="Arial"/>
            <w:noProof/>
            <w:sz w:val="24"/>
            <w:szCs w:val="24"/>
          </w:rPr>
          <w:t>Статья 36. Проведение публичных слушаний по вопросам землепользования и застройки.</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_Toc367138650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76</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50" w:anchor="_Toc367138651" w:history="1">
        <w:r w:rsidR="0059623C">
          <w:rPr>
            <w:rStyle w:val="a5"/>
            <w:rFonts w:ascii="Arial" w:hAnsi="Arial" w:cs="Arial"/>
            <w:noProof/>
            <w:sz w:val="24"/>
            <w:szCs w:val="24"/>
          </w:rPr>
          <w:t>Глава 8. Информационная система обеспечения градостроительной деятельности</w:t>
        </w:r>
        <w:r w:rsidR="0059623C">
          <w:rPr>
            <w:rStyle w:val="a5"/>
            <w:rFonts w:ascii="Arial" w:hAnsi="Arial" w:cs="Arial"/>
            <w:noProof/>
            <w:webHidden/>
            <w:sz w:val="24"/>
            <w:szCs w:val="24"/>
          </w:rPr>
          <w:tab/>
          <w:t>76</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51" w:anchor="_Toc367138652" w:history="1">
        <w:r w:rsidR="0059623C">
          <w:rPr>
            <w:rStyle w:val="a5"/>
            <w:rFonts w:ascii="Arial" w:hAnsi="Arial" w:cs="Arial"/>
            <w:noProof/>
            <w:sz w:val="24"/>
            <w:szCs w:val="24"/>
          </w:rPr>
          <w:t>Статья 37. Общие положения об информационной системе обеспечения градостроительной деятельности.</w:t>
        </w:r>
        <w:r w:rsidR="0059623C">
          <w:rPr>
            <w:rStyle w:val="a5"/>
            <w:rFonts w:ascii="Arial" w:hAnsi="Arial" w:cs="Arial"/>
            <w:noProof/>
            <w:webHidden/>
            <w:sz w:val="24"/>
            <w:szCs w:val="24"/>
          </w:rPr>
          <w:tab/>
          <w:t>76</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52" w:anchor="_Toc367138653" w:history="1">
        <w:r w:rsidR="0059623C">
          <w:rPr>
            <w:rStyle w:val="a5"/>
            <w:rFonts w:ascii="Arial" w:hAnsi="Arial" w:cs="Arial"/>
            <w:noProof/>
            <w:sz w:val="24"/>
            <w:szCs w:val="24"/>
          </w:rPr>
          <w:t>Статья 38. Состав документов и материалов, размещаемых в информационной системе обеспечения градостроительной деятельности.</w:t>
        </w:r>
        <w:r w:rsidR="0059623C">
          <w:rPr>
            <w:rStyle w:val="a5"/>
            <w:rFonts w:ascii="Arial" w:hAnsi="Arial" w:cs="Arial"/>
            <w:noProof/>
            <w:webHidden/>
            <w:sz w:val="24"/>
            <w:szCs w:val="24"/>
          </w:rPr>
          <w:tab/>
          <w:t>76</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53" w:anchor="_Toc367138654" w:history="1">
        <w:r w:rsidR="0059623C">
          <w:rPr>
            <w:rStyle w:val="a5"/>
            <w:rFonts w:ascii="Arial" w:hAnsi="Arial" w:cs="Arial"/>
            <w:noProof/>
            <w:sz w:val="24"/>
            <w:szCs w:val="24"/>
          </w:rPr>
          <w:t>Глава 9. Контроль за использованием объектов недвижимости и Ответственность за нарушение Правил</w:t>
        </w:r>
        <w:r w:rsidR="0059623C">
          <w:rPr>
            <w:rStyle w:val="a5"/>
            <w:rFonts w:ascii="Arial" w:hAnsi="Arial" w:cs="Arial"/>
            <w:noProof/>
            <w:webHidden/>
            <w:sz w:val="24"/>
            <w:szCs w:val="24"/>
          </w:rPr>
          <w:tab/>
          <w:t>79</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54" w:anchor="_Toc367138655" w:history="1">
        <w:r w:rsidR="0059623C">
          <w:rPr>
            <w:rStyle w:val="a5"/>
            <w:rFonts w:ascii="Arial" w:hAnsi="Arial" w:cs="Arial"/>
            <w:noProof/>
            <w:sz w:val="24"/>
            <w:szCs w:val="24"/>
          </w:rPr>
          <w:t>Статья 39. Контроль за использованием объектов недвижимости.</w:t>
        </w:r>
        <w:r w:rsidR="0059623C">
          <w:rPr>
            <w:rStyle w:val="a5"/>
            <w:rFonts w:ascii="Arial" w:hAnsi="Arial" w:cs="Arial"/>
            <w:noProof/>
            <w:webHidden/>
            <w:sz w:val="24"/>
            <w:szCs w:val="24"/>
          </w:rPr>
          <w:tab/>
          <w:t>79</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55" w:anchor="_Toc367138656" w:history="1">
        <w:r w:rsidR="0059623C">
          <w:rPr>
            <w:rStyle w:val="a5"/>
            <w:rFonts w:ascii="Arial" w:hAnsi="Arial" w:cs="Arial"/>
            <w:noProof/>
            <w:sz w:val="24"/>
            <w:szCs w:val="24"/>
          </w:rPr>
          <w:t>Статья 40.Ответственность за нарушение Правил.</w:t>
        </w:r>
        <w:r w:rsidR="0059623C">
          <w:rPr>
            <w:rStyle w:val="a5"/>
            <w:rFonts w:ascii="Arial" w:hAnsi="Arial" w:cs="Arial"/>
            <w:noProof/>
            <w:webHidden/>
            <w:sz w:val="24"/>
            <w:szCs w:val="24"/>
          </w:rPr>
          <w:tab/>
          <w:t>79</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56" w:anchor="_Toc367138657" w:history="1">
        <w:r w:rsidR="0059623C">
          <w:rPr>
            <w:rStyle w:val="a5"/>
            <w:rFonts w:ascii="Arial" w:hAnsi="Arial" w:cs="Arial"/>
            <w:noProof/>
            <w:sz w:val="24"/>
            <w:szCs w:val="24"/>
          </w:rPr>
          <w:t>Часть 2. Регулирование землепользования и застройки территории поселения на основе градостроительного зонирования</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_Toc367138657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81</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57" w:anchor="_Toc367138658" w:history="1">
        <w:r w:rsidR="0059623C">
          <w:rPr>
            <w:rStyle w:val="a5"/>
            <w:rFonts w:ascii="Arial" w:hAnsi="Arial" w:cs="Arial"/>
            <w:noProof/>
            <w:sz w:val="24"/>
            <w:szCs w:val="24"/>
          </w:rPr>
          <w:t>Глава10. Положение о порядке градостроительного зонирования и применения градостроительных регламентов, об изменении видов разрешённого использования земельных участков и объектов капитального строительства физическими и юридическими лицами.</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_Toc367138658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81</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58" w:anchor="_Toc367138659" w:history="1">
        <w:r w:rsidR="0059623C">
          <w:rPr>
            <w:rStyle w:val="a5"/>
            <w:rFonts w:ascii="Arial" w:hAnsi="Arial" w:cs="Arial"/>
            <w:noProof/>
            <w:sz w:val="24"/>
            <w:szCs w:val="24"/>
          </w:rPr>
          <w:t>Статья 41. Принципы установления территориальных зон.</w:t>
        </w:r>
        <w:r w:rsidR="0059623C">
          <w:rPr>
            <w:rStyle w:val="a5"/>
            <w:rFonts w:ascii="Arial" w:hAnsi="Arial" w:cs="Arial"/>
            <w:noProof/>
            <w:webHidden/>
            <w:sz w:val="24"/>
            <w:szCs w:val="24"/>
          </w:rPr>
          <w:tab/>
          <w:t>80</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59" w:anchor="_Toc367138660" w:history="1">
        <w:r w:rsidR="0059623C">
          <w:rPr>
            <w:rStyle w:val="a5"/>
            <w:rFonts w:ascii="Arial" w:hAnsi="Arial" w:cs="Arial"/>
            <w:noProof/>
            <w:kern w:val="2"/>
            <w:sz w:val="24"/>
            <w:szCs w:val="24"/>
          </w:rPr>
          <w:t>Статья 42. Виды и кодовое обозначение территориальных зон</w:t>
        </w:r>
        <w:r w:rsidR="0059623C">
          <w:rPr>
            <w:rStyle w:val="a5"/>
            <w:rFonts w:ascii="Arial" w:hAnsi="Arial" w:cs="Arial"/>
            <w:noProof/>
            <w:sz w:val="24"/>
            <w:szCs w:val="24"/>
          </w:rPr>
          <w:t>, установленные для муниципального образования</w:t>
        </w:r>
        <w:r w:rsidR="0059623C">
          <w:rPr>
            <w:rStyle w:val="a5"/>
            <w:rFonts w:ascii="Arial" w:hAnsi="Arial" w:cs="Arial"/>
            <w:noProof/>
            <w:webHidden/>
            <w:sz w:val="24"/>
            <w:szCs w:val="24"/>
          </w:rPr>
          <w:tab/>
          <w:t>81</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0" w:anchor="_Toc367138661" w:history="1">
        <w:r w:rsidR="0059623C">
          <w:rPr>
            <w:rStyle w:val="a5"/>
            <w:rFonts w:ascii="Arial" w:hAnsi="Arial" w:cs="Arial"/>
            <w:noProof/>
            <w:sz w:val="24"/>
            <w:szCs w:val="24"/>
          </w:rPr>
          <w:t>Статья 43. Порядок применения градостроительных регламентов и выбора вида разрешённого использования физическими и юридическими лицами.</w:t>
        </w:r>
        <w:r w:rsidR="0059623C">
          <w:rPr>
            <w:rStyle w:val="a5"/>
            <w:rFonts w:ascii="Arial" w:hAnsi="Arial" w:cs="Arial"/>
            <w:noProof/>
            <w:webHidden/>
            <w:sz w:val="24"/>
            <w:szCs w:val="24"/>
          </w:rPr>
          <w:tab/>
          <w:t>83</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1" w:anchor="_Toc367138662" w:history="1">
        <w:r w:rsidR="0059623C">
          <w:rPr>
            <w:rStyle w:val="a5"/>
            <w:rFonts w:ascii="Arial" w:hAnsi="Arial" w:cs="Arial"/>
            <w:noProof/>
            <w:sz w:val="24"/>
            <w:szCs w:val="24"/>
          </w:rPr>
          <w:t>Статья 44. Система градостроительных регламентов.</w:t>
        </w:r>
        <w:r w:rsidR="0059623C">
          <w:rPr>
            <w:rStyle w:val="a5"/>
            <w:rFonts w:ascii="Arial" w:hAnsi="Arial" w:cs="Arial"/>
            <w:noProof/>
            <w:webHidden/>
            <w:sz w:val="24"/>
            <w:szCs w:val="24"/>
          </w:rPr>
          <w:tab/>
          <w:t>84</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62" w:anchor="_Toc367138663" w:history="1">
        <w:r w:rsidR="0059623C">
          <w:rPr>
            <w:rStyle w:val="a5"/>
            <w:rFonts w:ascii="Arial" w:hAnsi="Arial" w:cs="Arial"/>
            <w:noProof/>
            <w:sz w:val="24"/>
            <w:szCs w:val="24"/>
          </w:rPr>
          <w:t>Глава 11. Карта градостроительного зонирования.</w:t>
        </w:r>
        <w:r w:rsidR="0059623C">
          <w:rPr>
            <w:rStyle w:val="a5"/>
            <w:rFonts w:ascii="Arial" w:hAnsi="Arial" w:cs="Arial"/>
            <w:noProof/>
            <w:webHidden/>
            <w:sz w:val="24"/>
            <w:szCs w:val="24"/>
          </w:rPr>
          <w:tab/>
          <w:t>85</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3" w:anchor="_Toc367138664" w:history="1">
        <w:r w:rsidR="0059623C">
          <w:rPr>
            <w:rStyle w:val="a5"/>
            <w:rFonts w:ascii="Arial" w:hAnsi="Arial" w:cs="Arial"/>
            <w:noProof/>
            <w:sz w:val="24"/>
            <w:szCs w:val="24"/>
          </w:rPr>
          <w:t>Статья 45. Состав и содержание карты градостроительного зонирования.</w:t>
        </w:r>
        <w:r w:rsidR="0059623C">
          <w:rPr>
            <w:rStyle w:val="a5"/>
            <w:rFonts w:ascii="Arial" w:hAnsi="Arial" w:cs="Arial"/>
            <w:noProof/>
            <w:webHidden/>
            <w:sz w:val="24"/>
            <w:szCs w:val="24"/>
          </w:rPr>
          <w:tab/>
          <w:t>85</w:t>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64" w:anchor="_Toc367138665" w:history="1">
        <w:r w:rsidR="0059623C">
          <w:rPr>
            <w:rStyle w:val="a5"/>
            <w:rFonts w:ascii="Arial" w:hAnsi="Arial" w:cs="Arial"/>
            <w:noProof/>
            <w:sz w:val="24"/>
            <w:szCs w:val="24"/>
          </w:rPr>
          <w:t>Глава 12. градостроительные регламенты.</w:t>
        </w:r>
        <w:r w:rsidR="0059623C">
          <w:rPr>
            <w:rStyle w:val="a5"/>
            <w:rFonts w:ascii="Arial" w:hAnsi="Arial" w:cs="Arial"/>
            <w:noProof/>
            <w:webHidden/>
            <w:sz w:val="24"/>
            <w:szCs w:val="24"/>
          </w:rPr>
          <w:tab/>
          <w:t>86</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5" w:anchor="_Toc367138666" w:history="1">
        <w:r w:rsidR="0059623C">
          <w:rPr>
            <w:rStyle w:val="a5"/>
            <w:rFonts w:ascii="Arial" w:hAnsi="Arial" w:cs="Arial"/>
            <w:noProof/>
            <w:sz w:val="24"/>
            <w:szCs w:val="24"/>
          </w:rPr>
          <w:t>Статья 46. Состав и содержание градостроительных регламентов.</w:t>
        </w:r>
        <w:r w:rsidR="0059623C">
          <w:rPr>
            <w:rStyle w:val="a5"/>
            <w:rFonts w:ascii="Arial" w:hAnsi="Arial" w:cs="Arial"/>
            <w:noProof/>
            <w:webHidden/>
            <w:sz w:val="24"/>
            <w:szCs w:val="24"/>
          </w:rPr>
          <w:tab/>
          <w:t>86</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6" w:anchor="_Toc367138667" w:history="1">
        <w:r w:rsidR="0059623C">
          <w:rPr>
            <w:rStyle w:val="a5"/>
            <w:rFonts w:ascii="Arial" w:hAnsi="Arial" w:cs="Arial"/>
            <w:noProof/>
            <w:sz w:val="24"/>
            <w:szCs w:val="24"/>
          </w:rPr>
          <w:t>Статья 47. Особенности размещения отдельных видов разрешённого использования земельных участков и объектов капитального строительства.</w:t>
        </w:r>
        <w:r w:rsidR="0059623C">
          <w:rPr>
            <w:rStyle w:val="a5"/>
            <w:rFonts w:ascii="Arial" w:hAnsi="Arial" w:cs="Arial"/>
            <w:noProof/>
            <w:webHidden/>
            <w:sz w:val="24"/>
            <w:szCs w:val="24"/>
          </w:rPr>
          <w:tab/>
          <w:t>88</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7" w:anchor="_Toc367138668" w:history="1">
        <w:r w:rsidR="0059623C">
          <w:rPr>
            <w:rStyle w:val="a5"/>
            <w:rFonts w:ascii="Arial" w:hAnsi="Arial" w:cs="Arial"/>
            <w:noProof/>
            <w:sz w:val="24"/>
            <w:szCs w:val="24"/>
          </w:rPr>
          <w:t>Статья 48. Градостроительный регламент зоны жилой застройки первого типа (Ж-1).</w:t>
        </w:r>
        <w:r w:rsidR="0059623C">
          <w:rPr>
            <w:rStyle w:val="a5"/>
            <w:rFonts w:ascii="Arial" w:hAnsi="Arial" w:cs="Arial"/>
            <w:noProof/>
            <w:webHidden/>
            <w:sz w:val="24"/>
            <w:szCs w:val="24"/>
          </w:rPr>
          <w:tab/>
          <w:t>91</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8" w:anchor="_Toc367138669" w:history="1">
        <w:r w:rsidR="0059623C">
          <w:rPr>
            <w:rStyle w:val="a5"/>
            <w:rFonts w:ascii="Arial" w:hAnsi="Arial" w:cs="Arial"/>
            <w:noProof/>
            <w:sz w:val="24"/>
            <w:szCs w:val="24"/>
          </w:rPr>
          <w:t>Статья 49. Градостроительный регламент зоны общественно-делового назначения (ОД-1)</w:t>
        </w:r>
        <w:r w:rsidR="0059623C">
          <w:rPr>
            <w:rStyle w:val="a5"/>
            <w:rFonts w:ascii="Arial" w:hAnsi="Arial" w:cs="Arial"/>
            <w:noProof/>
            <w:webHidden/>
            <w:sz w:val="24"/>
            <w:szCs w:val="24"/>
          </w:rPr>
          <w:tab/>
          <w:t>108</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69" w:anchor="_Toc367138670" w:history="1">
        <w:r w:rsidR="0059623C">
          <w:rPr>
            <w:rStyle w:val="a5"/>
            <w:rFonts w:ascii="Arial" w:hAnsi="Arial" w:cs="Arial"/>
            <w:noProof/>
            <w:sz w:val="24"/>
            <w:szCs w:val="24"/>
          </w:rPr>
          <w:t>Статья 50.Градостроительный регламент зоны озелененных территорий парков, скверов, бульваров, набережных (Р-1).</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_Toc367138670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119</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0" w:anchor="_Toc367138671" w:history="1">
        <w:r w:rsidR="0059623C">
          <w:rPr>
            <w:rStyle w:val="a5"/>
            <w:rFonts w:ascii="Arial" w:hAnsi="Arial" w:cs="Arial"/>
            <w:noProof/>
            <w:sz w:val="24"/>
            <w:szCs w:val="24"/>
          </w:rPr>
          <w:t>Статья 51. Градостроительный регламент лесопокрытых территорий поселковых лесов, лесопарков (Р-2).</w:t>
        </w:r>
        <w:r w:rsidR="0059623C">
          <w:rPr>
            <w:rStyle w:val="a5"/>
            <w:rFonts w:ascii="Arial" w:hAnsi="Arial" w:cs="Arial"/>
            <w:noProof/>
            <w:webHidden/>
            <w:sz w:val="24"/>
            <w:szCs w:val="24"/>
          </w:rPr>
          <w:tab/>
          <w:t>121</w:t>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1" w:anchor="_Toc367138672" w:history="1">
        <w:r w:rsidR="0059623C">
          <w:rPr>
            <w:rStyle w:val="a5"/>
            <w:rFonts w:ascii="Arial" w:hAnsi="Arial" w:cs="Arial"/>
            <w:noProof/>
            <w:sz w:val="24"/>
            <w:szCs w:val="24"/>
          </w:rPr>
          <w:t>Статья 52. Градостроительный регламент зоны открытых пространств, используемых населением в рекреационных целях (Р-3).</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_Toc367138672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124</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2" w:anchor="_Toc367138673" w:history="1">
        <w:r w:rsidR="0059623C">
          <w:rPr>
            <w:rStyle w:val="a5"/>
            <w:rFonts w:ascii="Arial" w:hAnsi="Arial" w:cs="Arial"/>
            <w:noProof/>
            <w:sz w:val="24"/>
            <w:szCs w:val="24"/>
          </w:rPr>
          <w:t>Статья 53. Градостроительный регламент зоны озелененных территорий специального назначения (Р-4).</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_Toc367138673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127</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3" w:anchor="_Toc367138674" w:history="1">
        <w:r w:rsidR="0059623C">
          <w:rPr>
            <w:rStyle w:val="a5"/>
            <w:rFonts w:ascii="Arial" w:hAnsi="Arial" w:cs="Arial"/>
            <w:noProof/>
            <w:sz w:val="24"/>
            <w:szCs w:val="24"/>
          </w:rPr>
          <w:t>Статья 54. Градостроительный регламент зоны объектов производственных и коммунально-складских существующих и сохраняемым генеральным планом Соболевский сельсовет (П-1).</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_Toc367138674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129</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4" w:anchor="_Toc367138675" w:history="1">
        <w:r w:rsidR="0059623C">
          <w:rPr>
            <w:rStyle w:val="a5"/>
            <w:rFonts w:ascii="Arial" w:hAnsi="Arial" w:cs="Arial"/>
            <w:noProof/>
            <w:sz w:val="24"/>
            <w:szCs w:val="24"/>
          </w:rPr>
          <w:t>Статья 55. Градостроительный регламент зоны инженерной и транспортной инфраструктуры (Т-1).</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_Toc367138675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138</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5" w:anchor="_Toc367138676" w:history="1">
        <w:r w:rsidR="0059623C">
          <w:rPr>
            <w:rStyle w:val="a5"/>
            <w:rFonts w:ascii="Arial" w:hAnsi="Arial" w:cs="Arial"/>
            <w:noProof/>
            <w:sz w:val="24"/>
            <w:szCs w:val="24"/>
          </w:rPr>
          <w:t>Статья 56. Градостроительный регламент размещение объектов захоронения (СН-1).</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_Toc367138676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141</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6" w:anchor="_Toc367138677" w:history="1">
        <w:r w:rsidR="0059623C">
          <w:rPr>
            <w:rStyle w:val="a5"/>
            <w:rFonts w:ascii="Arial" w:hAnsi="Arial" w:cs="Arial"/>
            <w:noProof/>
            <w:sz w:val="24"/>
            <w:szCs w:val="24"/>
          </w:rPr>
          <w:t>Статья 57. Градостроительный регламент зоны размещение отходов производства и потребления и ям «Беккари» (СН-2).</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_Toc367138677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143</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7" w:anchor="_Toc367138678" w:history="1">
        <w:r w:rsidR="0059623C">
          <w:rPr>
            <w:rStyle w:val="a5"/>
            <w:rFonts w:ascii="Arial" w:hAnsi="Arial" w:cs="Arial"/>
            <w:noProof/>
            <w:sz w:val="24"/>
            <w:szCs w:val="24"/>
          </w:rPr>
          <w:t>Статья 58. Градостроительный регламент зоны сельскохозяйственного использования (СХ-1).</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_Toc367138678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145</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78" w:anchor="_Toc367138679" w:history="1">
        <w:r w:rsidR="0059623C">
          <w:rPr>
            <w:rStyle w:val="a5"/>
            <w:rFonts w:ascii="Arial" w:hAnsi="Arial" w:cs="Arial"/>
            <w:noProof/>
            <w:sz w:val="24"/>
            <w:szCs w:val="24"/>
          </w:rPr>
          <w:t>Статья 59 Градостроительный регламент зоны сельскохозяйственного использования</w:t>
        </w:r>
        <w:r w:rsidR="0059623C">
          <w:rPr>
            <w:rStyle w:val="a5"/>
            <w:rFonts w:ascii="Arial" w:eastAsia="MS Mincho" w:hAnsi="Arial" w:cs="Arial"/>
            <w:noProof/>
            <w:sz w:val="24"/>
            <w:szCs w:val="24"/>
          </w:rPr>
          <w:t xml:space="preserve"> земельных участков, используемых в целях сельскохозяйственного производства до момента изменения вида использования в соответствии с утвержденными проектами планировки и генеральным планом муниципального образования Соболевский сельсовет</w:t>
        </w:r>
        <w:r w:rsidR="0059623C">
          <w:rPr>
            <w:rStyle w:val="a5"/>
            <w:rFonts w:ascii="Arial" w:hAnsi="Arial" w:cs="Arial"/>
            <w:noProof/>
            <w:sz w:val="24"/>
            <w:szCs w:val="24"/>
          </w:rPr>
          <w:t xml:space="preserve"> (СХ-2).</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_Toc367138679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151</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79" w:anchor="_Toc367138680" w:history="1">
        <w:r w:rsidR="0059623C">
          <w:rPr>
            <w:rStyle w:val="a5"/>
            <w:rFonts w:ascii="Arial" w:hAnsi="Arial" w:cs="Arial"/>
            <w:noProof/>
            <w:sz w:val="24"/>
            <w:szCs w:val="24"/>
          </w:rPr>
          <w:t>Часть 3. Регулирование землепользования и застройки территории поселения в зонах с особыми условиями использования территорий</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_Toc367138680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153</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80" w:anchor="_Toc367138681" w:history="1">
        <w:r w:rsidR="0059623C">
          <w:rPr>
            <w:rStyle w:val="a5"/>
            <w:rFonts w:ascii="Arial" w:hAnsi="Arial" w:cs="Arial"/>
            <w:noProof/>
            <w:sz w:val="24"/>
            <w:szCs w:val="24"/>
          </w:rPr>
          <w:t>Глава 13. ЗОНИРОВАНИЕ С УЧЕТОМ ОСОБЫХ УСЛОВИЙ ИСПОЛЬЗОВАНИЯ ТЕРРИТОРИЙ.</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_Toc367138681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153</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81" w:anchor="_Toc367138682" w:history="1">
        <w:r w:rsidR="0059623C">
          <w:rPr>
            <w:rStyle w:val="a5"/>
            <w:rFonts w:ascii="Arial" w:hAnsi="Arial" w:cs="Arial"/>
            <w:noProof/>
            <w:sz w:val="24"/>
            <w:szCs w:val="24"/>
          </w:rPr>
          <w:t>Статья 60. Зоны с особыми условиями использования территории, установленные для муниципального образования Соболевский сельсовет.</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_Toc367138682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153</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82" w:anchor="_Toc367138683" w:history="1">
        <w:r w:rsidR="0059623C">
          <w:rPr>
            <w:rStyle w:val="a5"/>
            <w:rFonts w:ascii="Arial" w:hAnsi="Arial" w:cs="Arial"/>
            <w:noProof/>
            <w:sz w:val="24"/>
            <w:szCs w:val="24"/>
          </w:rPr>
          <w:t>Статья 61. Ограничения на использование земельных участков и объектов капитального строительства.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_Toc367138683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154</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83" w:anchor="_Toc367138684" w:history="1">
        <w:r w:rsidR="0059623C">
          <w:rPr>
            <w:rStyle w:val="a5"/>
            <w:rFonts w:ascii="Arial" w:hAnsi="Arial" w:cs="Arial"/>
            <w:noProof/>
            <w:sz w:val="24"/>
            <w:szCs w:val="24"/>
          </w:rPr>
          <w:t>Статья 62. Многофункциональный объект капитального строительства.</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_Toc367138684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159</w:t>
        </w:r>
        <w:r>
          <w:rPr>
            <w:rStyle w:val="a5"/>
            <w:rFonts w:ascii="Arial" w:hAnsi="Arial" w:cs="Arial"/>
            <w:noProof/>
            <w:webHidden/>
            <w:sz w:val="24"/>
            <w:szCs w:val="24"/>
          </w:rPr>
          <w:fldChar w:fldCharType="end"/>
        </w:r>
      </w:hyperlink>
    </w:p>
    <w:p w:rsidR="0059623C" w:rsidRDefault="00420032" w:rsidP="0059623C">
      <w:pPr>
        <w:pStyle w:val="11"/>
        <w:tabs>
          <w:tab w:val="right" w:leader="dot" w:pos="9344"/>
        </w:tabs>
        <w:rPr>
          <w:rFonts w:ascii="Arial" w:hAnsi="Arial" w:cs="Arial"/>
          <w:b w:val="0"/>
          <w:bCs w:val="0"/>
          <w:caps w:val="0"/>
          <w:noProof/>
          <w:sz w:val="24"/>
          <w:szCs w:val="24"/>
          <w:lang w:eastAsia="ru-RU"/>
        </w:rPr>
      </w:pPr>
      <w:hyperlink r:id="rId84" w:anchor="_Toc367138685" w:history="1">
        <w:r w:rsidR="0059623C">
          <w:rPr>
            <w:rStyle w:val="a5"/>
            <w:rFonts w:ascii="Arial" w:hAnsi="Arial" w:cs="Arial"/>
            <w:noProof/>
            <w:sz w:val="24"/>
            <w:szCs w:val="24"/>
          </w:rPr>
          <w:t>Глава 14. Положение о регулировании отдельных вопросов землепользования.</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_Toc367138685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160</w:t>
        </w:r>
        <w:r>
          <w:rPr>
            <w:rStyle w:val="a5"/>
            <w:rFonts w:ascii="Arial" w:hAnsi="Arial" w:cs="Arial"/>
            <w:noProof/>
            <w:webHidden/>
            <w:sz w:val="24"/>
            <w:szCs w:val="24"/>
          </w:rPr>
          <w:fldChar w:fldCharType="end"/>
        </w:r>
      </w:hyperlink>
    </w:p>
    <w:p w:rsidR="0059623C" w:rsidRDefault="00420032" w:rsidP="0059623C">
      <w:pPr>
        <w:pStyle w:val="31"/>
        <w:tabs>
          <w:tab w:val="right" w:leader="dot" w:pos="9344"/>
        </w:tabs>
        <w:rPr>
          <w:rFonts w:ascii="Arial" w:hAnsi="Arial" w:cs="Arial"/>
          <w:i w:val="0"/>
          <w:iCs w:val="0"/>
          <w:noProof/>
          <w:sz w:val="24"/>
          <w:szCs w:val="24"/>
          <w:lang w:eastAsia="ru-RU"/>
        </w:rPr>
      </w:pPr>
      <w:hyperlink r:id="rId85" w:anchor="_Toc367138686" w:history="1">
        <w:r w:rsidR="0059623C">
          <w:rPr>
            <w:rStyle w:val="a5"/>
            <w:rFonts w:ascii="Arial" w:hAnsi="Arial" w:cs="Arial"/>
            <w:noProof/>
            <w:sz w:val="24"/>
            <w:szCs w:val="24"/>
          </w:rPr>
          <w:t>Статья 63. Порядок устройства ограждений земельных участков.</w:t>
        </w:r>
        <w:r w:rsidR="0059623C">
          <w:rPr>
            <w:rStyle w:val="a5"/>
            <w:rFonts w:ascii="Arial" w:hAnsi="Arial" w:cs="Arial"/>
            <w:noProof/>
            <w:webHidden/>
            <w:sz w:val="24"/>
            <w:szCs w:val="24"/>
          </w:rPr>
          <w:tab/>
        </w:r>
        <w:r>
          <w:rPr>
            <w:rStyle w:val="a5"/>
            <w:rFonts w:ascii="Arial" w:hAnsi="Arial" w:cs="Arial"/>
            <w:noProof/>
            <w:webHidden/>
            <w:sz w:val="24"/>
            <w:szCs w:val="24"/>
          </w:rPr>
          <w:fldChar w:fldCharType="begin"/>
        </w:r>
        <w:r w:rsidR="0059623C">
          <w:rPr>
            <w:rStyle w:val="a5"/>
            <w:rFonts w:ascii="Arial" w:hAnsi="Arial" w:cs="Arial"/>
            <w:noProof/>
            <w:webHidden/>
            <w:sz w:val="24"/>
            <w:szCs w:val="24"/>
          </w:rPr>
          <w:instrText xml:space="preserve"> PAGEREF _Toc367138686 \h </w:instrText>
        </w:r>
        <w:r>
          <w:rPr>
            <w:rStyle w:val="a5"/>
            <w:rFonts w:ascii="Arial" w:hAnsi="Arial" w:cs="Arial"/>
            <w:noProof/>
            <w:webHidden/>
            <w:sz w:val="24"/>
            <w:szCs w:val="24"/>
          </w:rPr>
        </w:r>
        <w:r>
          <w:rPr>
            <w:rStyle w:val="a5"/>
            <w:rFonts w:ascii="Arial" w:hAnsi="Arial" w:cs="Arial"/>
            <w:noProof/>
            <w:webHidden/>
            <w:sz w:val="24"/>
            <w:szCs w:val="24"/>
          </w:rPr>
          <w:fldChar w:fldCharType="separate"/>
        </w:r>
        <w:r w:rsidR="0059623C">
          <w:rPr>
            <w:rStyle w:val="a5"/>
            <w:rFonts w:ascii="Arial" w:hAnsi="Arial" w:cs="Arial"/>
            <w:noProof/>
            <w:webHidden/>
            <w:sz w:val="24"/>
            <w:szCs w:val="24"/>
          </w:rPr>
          <w:t>160</w:t>
        </w:r>
        <w:r>
          <w:rPr>
            <w:rStyle w:val="a5"/>
            <w:rFonts w:ascii="Arial" w:hAnsi="Arial" w:cs="Arial"/>
            <w:noProof/>
            <w:webHidden/>
            <w:sz w:val="24"/>
            <w:szCs w:val="24"/>
          </w:rPr>
          <w:fldChar w:fldCharType="end"/>
        </w:r>
      </w:hyperlink>
    </w:p>
    <w:p w:rsidR="0059623C" w:rsidRDefault="00420032" w:rsidP="0059623C">
      <w:pPr>
        <w:rPr>
          <w:rFonts w:ascii="Arial" w:hAnsi="Arial" w:cs="Arial"/>
          <w:sz w:val="24"/>
          <w:szCs w:val="24"/>
        </w:rPr>
      </w:pPr>
      <w:r>
        <w:rPr>
          <w:rFonts w:ascii="Arial" w:hAnsi="Arial" w:cs="Arial"/>
          <w:sz w:val="24"/>
          <w:szCs w:val="24"/>
        </w:rPr>
        <w:fldChar w:fldCharType="end"/>
      </w:r>
    </w:p>
    <w:p w:rsidR="0059623C" w:rsidRDefault="0059623C" w:rsidP="0059623C">
      <w:pPr>
        <w:jc w:val="both"/>
        <w:rPr>
          <w:rFonts w:ascii="Arial" w:hAnsi="Arial" w:cs="Arial"/>
          <w:sz w:val="24"/>
          <w:szCs w:val="24"/>
        </w:rPr>
      </w:pPr>
    </w:p>
    <w:p w:rsidR="0059623C" w:rsidRDefault="0059623C" w:rsidP="0059623C">
      <w:pPr>
        <w:rPr>
          <w:rFonts w:ascii="Arial" w:hAnsi="Arial" w:cs="Arial"/>
          <w:sz w:val="24"/>
          <w:szCs w:val="24"/>
        </w:rPr>
      </w:pPr>
    </w:p>
    <w:p w:rsidR="0059623C" w:rsidRDefault="0059623C" w:rsidP="0059623C">
      <w:pPr>
        <w:rPr>
          <w:rFonts w:ascii="Arial" w:hAnsi="Arial" w:cs="Arial"/>
          <w:sz w:val="24"/>
          <w:szCs w:val="24"/>
        </w:rPr>
      </w:pPr>
    </w:p>
    <w:p w:rsidR="00ED0907" w:rsidRDefault="00ED0907" w:rsidP="00ED0907"/>
    <w:p w:rsidR="00ED0907" w:rsidRDefault="00ED0907" w:rsidP="00ED0907"/>
    <w:p w:rsidR="00ED0907" w:rsidRDefault="00ED0907" w:rsidP="00ED0907"/>
    <w:p w:rsidR="00ED0907" w:rsidRDefault="00ED0907" w:rsidP="00ED0907">
      <w:pPr>
        <w:pStyle w:val="1"/>
        <w:pageBreakBefore/>
        <w:spacing w:before="0" w:after="0"/>
        <w:rPr>
          <w:rFonts w:ascii="Arial" w:hAnsi="Arial" w:cs="Arial"/>
          <w:sz w:val="24"/>
          <w:szCs w:val="24"/>
        </w:rPr>
      </w:pPr>
      <w:bookmarkStart w:id="0" w:name="_GoBack"/>
      <w:bookmarkStart w:id="1" w:name="_Toc367138606"/>
      <w:bookmarkEnd w:id="0"/>
      <w:r>
        <w:rPr>
          <w:rFonts w:ascii="Arial" w:hAnsi="Arial" w:cs="Arial"/>
          <w:sz w:val="24"/>
          <w:szCs w:val="24"/>
        </w:rPr>
        <w:lastRenderedPageBreak/>
        <w:t>ПРЕАМБУЛА</w:t>
      </w:r>
    </w:p>
    <w:p w:rsidR="00ED0907" w:rsidRDefault="00ED0907" w:rsidP="00ED0907">
      <w:pPr>
        <w:spacing w:after="0" w:line="240" w:lineRule="auto"/>
        <w:ind w:firstLine="709"/>
        <w:jc w:val="both"/>
        <w:rPr>
          <w:rFonts w:ascii="Arial" w:hAnsi="Arial" w:cs="Arial"/>
          <w:bCs/>
          <w:sz w:val="24"/>
          <w:szCs w:val="24"/>
        </w:rPr>
      </w:pPr>
      <w:r>
        <w:rPr>
          <w:rFonts w:ascii="Arial" w:hAnsi="Arial" w:cs="Arial"/>
          <w:sz w:val="24"/>
          <w:szCs w:val="24"/>
        </w:rPr>
        <w:t>«Правила землепользования и застройки муниципального образования Соболевский сельсовет Первомайского района Оренбургской области» были разработан</w:t>
      </w:r>
      <w:proofErr w:type="gramStart"/>
      <w:r>
        <w:rPr>
          <w:rFonts w:ascii="Arial" w:hAnsi="Arial" w:cs="Arial"/>
          <w:sz w:val="24"/>
          <w:szCs w:val="24"/>
        </w:rPr>
        <w:t>ы  ООО</w:t>
      </w:r>
      <w:proofErr w:type="gramEnd"/>
      <w:r>
        <w:rPr>
          <w:rFonts w:ascii="Arial" w:hAnsi="Arial" w:cs="Arial"/>
          <w:sz w:val="24"/>
          <w:szCs w:val="24"/>
        </w:rPr>
        <w:t xml:space="preserve">  «НПЦ ИИР» по заданию администрации Соболевского сельсовета  на основании муниципального контракта</w:t>
      </w:r>
      <w:r>
        <w:rPr>
          <w:rFonts w:ascii="Arial" w:hAnsi="Arial" w:cs="Arial"/>
          <w:bCs/>
          <w:sz w:val="24"/>
          <w:szCs w:val="24"/>
        </w:rPr>
        <w:t>.</w:t>
      </w:r>
    </w:p>
    <w:p w:rsidR="00ED0907" w:rsidRDefault="00ED0907" w:rsidP="00ED0907">
      <w:pPr>
        <w:spacing w:after="0" w:line="240" w:lineRule="auto"/>
        <w:ind w:firstLine="709"/>
        <w:jc w:val="both"/>
        <w:rPr>
          <w:rFonts w:ascii="Arial" w:hAnsi="Arial" w:cs="Arial"/>
          <w:bCs/>
          <w:sz w:val="24"/>
          <w:szCs w:val="24"/>
        </w:rPr>
      </w:pPr>
      <w:proofErr w:type="gramStart"/>
      <w:r>
        <w:rPr>
          <w:rFonts w:ascii="Arial" w:hAnsi="Arial" w:cs="Arial"/>
          <w:bCs/>
          <w:sz w:val="24"/>
          <w:szCs w:val="24"/>
        </w:rPr>
        <w:t xml:space="preserve">«Правила землепользования и застройки муниципального образования </w:t>
      </w:r>
      <w:r>
        <w:rPr>
          <w:rFonts w:ascii="Arial" w:hAnsi="Arial" w:cs="Arial"/>
          <w:sz w:val="24"/>
          <w:szCs w:val="24"/>
        </w:rPr>
        <w:t>Соболевский</w:t>
      </w:r>
      <w:r>
        <w:rPr>
          <w:rFonts w:ascii="Arial" w:hAnsi="Arial" w:cs="Arial"/>
          <w:bCs/>
          <w:sz w:val="24"/>
          <w:szCs w:val="24"/>
        </w:rPr>
        <w:t xml:space="preserve"> сельсовет» являются муниципальным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Оренбургской  области, Первомайского района, Уставом</w:t>
      </w:r>
      <w:proofErr w:type="gramEnd"/>
      <w:r>
        <w:rPr>
          <w:rFonts w:ascii="Arial" w:hAnsi="Arial" w:cs="Arial"/>
          <w:bCs/>
          <w:sz w:val="24"/>
          <w:szCs w:val="24"/>
        </w:rPr>
        <w:t xml:space="preserve"> муниципального образования Соболевский сельсовет, Генеральным планом муниципального образования </w:t>
      </w:r>
      <w:r>
        <w:rPr>
          <w:rFonts w:ascii="Arial" w:hAnsi="Arial" w:cs="Arial"/>
          <w:sz w:val="24"/>
          <w:szCs w:val="24"/>
        </w:rPr>
        <w:t>Соболевский</w:t>
      </w:r>
      <w:r>
        <w:rPr>
          <w:rFonts w:ascii="Arial" w:hAnsi="Arial" w:cs="Arial"/>
          <w:bCs/>
          <w:sz w:val="24"/>
          <w:szCs w:val="24"/>
        </w:rPr>
        <w:t xml:space="preserve"> сельсовет на период до 2042 года,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rFonts w:ascii="Arial" w:hAnsi="Arial" w:cs="Arial"/>
          <w:sz w:val="24"/>
          <w:szCs w:val="24"/>
        </w:rPr>
        <w:t>Соболевский</w:t>
      </w:r>
      <w:r>
        <w:rPr>
          <w:rFonts w:ascii="Arial" w:hAnsi="Arial" w:cs="Arial"/>
          <w:bCs/>
          <w:sz w:val="24"/>
          <w:szCs w:val="24"/>
        </w:rPr>
        <w:t xml:space="preserve"> сельсовет, охраны его культурного наследия, окружающей среды и рационального использования природных ресурсов.</w:t>
      </w:r>
    </w:p>
    <w:p w:rsidR="00ED0907" w:rsidRDefault="00ED0907" w:rsidP="00251B2A">
      <w:pPr>
        <w:spacing w:beforeLines="60" w:after="0" w:line="240" w:lineRule="auto"/>
        <w:ind w:firstLine="709"/>
        <w:jc w:val="both"/>
        <w:rPr>
          <w:rFonts w:ascii="Arial" w:hAnsi="Arial" w:cs="Arial"/>
          <w:sz w:val="24"/>
          <w:szCs w:val="24"/>
        </w:rPr>
      </w:pPr>
      <w:r>
        <w:rPr>
          <w:rFonts w:ascii="Arial" w:hAnsi="Arial" w:cs="Arial"/>
          <w:sz w:val="24"/>
          <w:szCs w:val="24"/>
        </w:rPr>
        <w:t>Целями «Правил землепользования и застройки муниципального образования  Соболевский сельсовет» (далее – Правила) являются:</w:t>
      </w:r>
    </w:p>
    <w:p w:rsidR="00ED0907" w:rsidRDefault="00ED0907" w:rsidP="00ED0907">
      <w:pPr>
        <w:numPr>
          <w:ilvl w:val="0"/>
          <w:numId w:val="2"/>
        </w:numPr>
        <w:tabs>
          <w:tab w:val="left" w:pos="993"/>
        </w:tabs>
        <w:autoSpaceDE w:val="0"/>
        <w:autoSpaceDN w:val="0"/>
        <w:adjustRightInd w:val="0"/>
        <w:spacing w:after="0" w:line="240" w:lineRule="auto"/>
        <w:ind w:left="567" w:firstLine="0"/>
        <w:jc w:val="both"/>
        <w:rPr>
          <w:rFonts w:ascii="Arial" w:hAnsi="Arial" w:cs="Arial"/>
          <w:sz w:val="24"/>
          <w:szCs w:val="24"/>
        </w:rPr>
      </w:pPr>
      <w:r>
        <w:rPr>
          <w:rFonts w:ascii="Arial" w:hAnsi="Arial" w:cs="Arial"/>
          <w:sz w:val="24"/>
          <w:szCs w:val="24"/>
        </w:rPr>
        <w:t>создание условий для устойчивого развития территории муниципального образования, сохранения окружающей среды и объектов культурного наследия;</w:t>
      </w:r>
    </w:p>
    <w:p w:rsidR="00ED0907" w:rsidRDefault="00ED0907" w:rsidP="00251B2A">
      <w:pPr>
        <w:numPr>
          <w:ilvl w:val="0"/>
          <w:numId w:val="2"/>
        </w:numPr>
        <w:tabs>
          <w:tab w:val="left" w:pos="993"/>
        </w:tabs>
        <w:autoSpaceDE w:val="0"/>
        <w:autoSpaceDN w:val="0"/>
        <w:adjustRightInd w:val="0"/>
        <w:spacing w:beforeLines="60" w:after="0" w:line="240" w:lineRule="auto"/>
        <w:ind w:left="567" w:firstLine="0"/>
        <w:jc w:val="both"/>
        <w:rPr>
          <w:rFonts w:ascii="Arial" w:hAnsi="Arial" w:cs="Arial"/>
          <w:sz w:val="24"/>
          <w:szCs w:val="24"/>
        </w:rPr>
      </w:pPr>
      <w:r>
        <w:rPr>
          <w:rFonts w:ascii="Arial" w:hAnsi="Arial" w:cs="Arial"/>
          <w:sz w:val="24"/>
          <w:szCs w:val="24"/>
        </w:rPr>
        <w:t>создание условий для планировки территории муниципального образования;</w:t>
      </w:r>
    </w:p>
    <w:p w:rsidR="00ED0907" w:rsidRDefault="00ED0907" w:rsidP="00251B2A">
      <w:pPr>
        <w:numPr>
          <w:ilvl w:val="0"/>
          <w:numId w:val="2"/>
        </w:numPr>
        <w:tabs>
          <w:tab w:val="left" w:pos="993"/>
        </w:tabs>
        <w:autoSpaceDE w:val="0"/>
        <w:autoSpaceDN w:val="0"/>
        <w:adjustRightInd w:val="0"/>
        <w:spacing w:beforeLines="60" w:after="0" w:line="240" w:lineRule="auto"/>
        <w:ind w:left="567" w:firstLine="0"/>
        <w:jc w:val="both"/>
        <w:rPr>
          <w:rFonts w:ascii="Arial" w:hAnsi="Arial" w:cs="Arial"/>
          <w:sz w:val="24"/>
          <w:szCs w:val="24"/>
        </w:rPr>
      </w:pPr>
      <w:r>
        <w:rPr>
          <w:rFonts w:ascii="Arial" w:hAnsi="Arial" w:cs="Arial"/>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D0907" w:rsidRDefault="00ED0907" w:rsidP="00251B2A">
      <w:pPr>
        <w:numPr>
          <w:ilvl w:val="0"/>
          <w:numId w:val="2"/>
        </w:numPr>
        <w:tabs>
          <w:tab w:val="left" w:pos="993"/>
        </w:tabs>
        <w:autoSpaceDE w:val="0"/>
        <w:autoSpaceDN w:val="0"/>
        <w:adjustRightInd w:val="0"/>
        <w:spacing w:beforeLines="60" w:after="0" w:line="240" w:lineRule="auto"/>
        <w:ind w:left="567" w:firstLine="0"/>
        <w:jc w:val="both"/>
        <w:rPr>
          <w:rFonts w:ascii="Arial" w:hAnsi="Arial" w:cs="Arial"/>
          <w:sz w:val="24"/>
          <w:szCs w:val="24"/>
        </w:rPr>
      </w:pPr>
      <w:r>
        <w:rPr>
          <w:rFonts w:ascii="Arial" w:hAnsi="Arial" w:cs="Arial"/>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ED0907" w:rsidRDefault="00ED0907" w:rsidP="00251B2A">
      <w:pPr>
        <w:numPr>
          <w:ilvl w:val="0"/>
          <w:numId w:val="2"/>
        </w:numPr>
        <w:tabs>
          <w:tab w:val="left" w:pos="993"/>
        </w:tabs>
        <w:spacing w:beforeLines="60" w:after="0" w:line="240" w:lineRule="auto"/>
        <w:ind w:left="567" w:firstLine="0"/>
        <w:jc w:val="both"/>
        <w:rPr>
          <w:rFonts w:ascii="Arial" w:hAnsi="Arial" w:cs="Arial"/>
          <w:color w:val="000000"/>
          <w:sz w:val="24"/>
          <w:szCs w:val="24"/>
        </w:rPr>
      </w:pPr>
      <w:r>
        <w:rPr>
          <w:rFonts w:ascii="Arial" w:hAnsi="Arial" w:cs="Arial"/>
          <w:color w:val="000000"/>
          <w:sz w:val="24"/>
          <w:szCs w:val="24"/>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ED0907" w:rsidRDefault="00ED0907" w:rsidP="00251B2A">
      <w:pPr>
        <w:numPr>
          <w:ilvl w:val="0"/>
          <w:numId w:val="2"/>
        </w:numPr>
        <w:tabs>
          <w:tab w:val="left" w:pos="993"/>
        </w:tabs>
        <w:autoSpaceDE w:val="0"/>
        <w:autoSpaceDN w:val="0"/>
        <w:adjustRightInd w:val="0"/>
        <w:spacing w:beforeLines="60" w:after="0" w:line="240" w:lineRule="auto"/>
        <w:ind w:left="567" w:firstLine="0"/>
        <w:jc w:val="both"/>
        <w:rPr>
          <w:rFonts w:ascii="Arial" w:hAnsi="Arial" w:cs="Arial"/>
          <w:sz w:val="24"/>
          <w:szCs w:val="24"/>
        </w:rPr>
      </w:pPr>
      <w:r>
        <w:rPr>
          <w:rFonts w:ascii="Arial" w:hAnsi="Arial" w:cs="Arial"/>
          <w:sz w:val="24"/>
          <w:szCs w:val="24"/>
        </w:rPr>
        <w:t>защита прав граждан и обеспечение равенства прав физических и юридических лиц в градостроительных отношениях;</w:t>
      </w:r>
    </w:p>
    <w:p w:rsidR="00ED0907" w:rsidRDefault="00ED0907" w:rsidP="00251B2A">
      <w:pPr>
        <w:numPr>
          <w:ilvl w:val="0"/>
          <w:numId w:val="2"/>
        </w:numPr>
        <w:tabs>
          <w:tab w:val="left" w:pos="993"/>
        </w:tabs>
        <w:autoSpaceDE w:val="0"/>
        <w:autoSpaceDN w:val="0"/>
        <w:adjustRightInd w:val="0"/>
        <w:spacing w:beforeLines="60" w:after="0" w:line="240" w:lineRule="auto"/>
        <w:ind w:left="567" w:firstLine="0"/>
        <w:jc w:val="both"/>
        <w:rPr>
          <w:rFonts w:ascii="Arial" w:hAnsi="Arial" w:cs="Arial"/>
          <w:sz w:val="24"/>
          <w:szCs w:val="24"/>
        </w:rPr>
      </w:pPr>
      <w:r>
        <w:rPr>
          <w:rFonts w:ascii="Arial" w:hAnsi="Arial" w:cs="Arial"/>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rsidR="00ED0907" w:rsidRDefault="00ED0907" w:rsidP="00251B2A">
      <w:pPr>
        <w:numPr>
          <w:ilvl w:val="0"/>
          <w:numId w:val="2"/>
        </w:numPr>
        <w:tabs>
          <w:tab w:val="left" w:pos="993"/>
        </w:tabs>
        <w:spacing w:beforeLines="60" w:after="0" w:line="240" w:lineRule="auto"/>
        <w:ind w:left="567" w:firstLine="0"/>
        <w:jc w:val="both"/>
        <w:rPr>
          <w:rFonts w:ascii="Arial" w:hAnsi="Arial" w:cs="Arial"/>
          <w:sz w:val="24"/>
          <w:szCs w:val="24"/>
        </w:rPr>
      </w:pPr>
      <w:r>
        <w:rPr>
          <w:rFonts w:ascii="Arial" w:hAnsi="Arial" w:cs="Arial"/>
          <w:sz w:val="24"/>
          <w:szCs w:val="24"/>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ED0907" w:rsidRDefault="00ED0907" w:rsidP="00251B2A">
      <w:pPr>
        <w:tabs>
          <w:tab w:val="left" w:pos="993"/>
        </w:tabs>
        <w:spacing w:beforeLines="60" w:after="0" w:line="240" w:lineRule="auto"/>
        <w:jc w:val="both"/>
        <w:rPr>
          <w:rFonts w:ascii="Arial" w:hAnsi="Arial" w:cs="Arial"/>
          <w:sz w:val="24"/>
          <w:szCs w:val="24"/>
        </w:rPr>
      </w:pPr>
      <w:r>
        <w:rPr>
          <w:rFonts w:ascii="Arial" w:hAnsi="Arial" w:cs="Arial"/>
          <w:sz w:val="24"/>
          <w:szCs w:val="24"/>
        </w:rPr>
        <w:t xml:space="preserve">        Правила застройки регламентируют деятельность органов и должностных лиц местного самоуправления, физических и юридических лиц в области </w:t>
      </w:r>
      <w:r>
        <w:rPr>
          <w:rFonts w:ascii="Arial" w:hAnsi="Arial" w:cs="Arial"/>
          <w:sz w:val="24"/>
          <w:szCs w:val="24"/>
        </w:rPr>
        <w:lastRenderedPageBreak/>
        <w:t>землепользования и застройки: подготовка документации по планировке территории;</w:t>
      </w:r>
    </w:p>
    <w:p w:rsidR="00ED0907" w:rsidRDefault="00ED0907" w:rsidP="00251B2A">
      <w:pPr>
        <w:numPr>
          <w:ilvl w:val="0"/>
          <w:numId w:val="2"/>
        </w:numPr>
        <w:tabs>
          <w:tab w:val="left" w:pos="993"/>
        </w:tabs>
        <w:spacing w:beforeLines="60" w:after="0" w:line="240" w:lineRule="auto"/>
        <w:ind w:left="567" w:firstLine="0"/>
        <w:jc w:val="both"/>
        <w:rPr>
          <w:rFonts w:ascii="Arial" w:hAnsi="Arial" w:cs="Arial"/>
          <w:sz w:val="24"/>
          <w:szCs w:val="24"/>
        </w:rPr>
      </w:pPr>
      <w:r>
        <w:rPr>
          <w:rFonts w:ascii="Arial" w:hAnsi="Arial" w:cs="Arial"/>
          <w:sz w:val="24"/>
          <w:szCs w:val="24"/>
        </w:rPr>
        <w:t>организация и проведение публичных слушаний по вопросам землепользования и застройки;</w:t>
      </w:r>
      <w:bookmarkEnd w:id="1"/>
    </w:p>
    <w:p w:rsidR="00ED0907" w:rsidRDefault="00ED0907" w:rsidP="00251B2A">
      <w:pPr>
        <w:numPr>
          <w:ilvl w:val="0"/>
          <w:numId w:val="2"/>
        </w:numPr>
        <w:tabs>
          <w:tab w:val="left" w:pos="993"/>
        </w:tabs>
        <w:spacing w:beforeLines="60" w:after="0" w:line="240" w:lineRule="auto"/>
        <w:ind w:left="567" w:firstLine="0"/>
        <w:jc w:val="both"/>
        <w:rPr>
          <w:rFonts w:ascii="Arial" w:hAnsi="Arial" w:cs="Arial"/>
          <w:sz w:val="24"/>
          <w:szCs w:val="24"/>
        </w:rPr>
      </w:pPr>
      <w:r>
        <w:rPr>
          <w:rFonts w:ascii="Arial" w:hAnsi="Arial" w:cs="Arial"/>
          <w:sz w:val="24"/>
          <w:szCs w:val="24"/>
        </w:rPr>
        <w:t>предоставление разрешения на условно разрешённый вид использования земельного участка или объекта капитального строительства;</w:t>
      </w:r>
    </w:p>
    <w:p w:rsidR="00ED0907" w:rsidRDefault="00ED0907" w:rsidP="00251B2A">
      <w:pPr>
        <w:numPr>
          <w:ilvl w:val="0"/>
          <w:numId w:val="2"/>
        </w:numPr>
        <w:tabs>
          <w:tab w:val="left" w:pos="993"/>
        </w:tabs>
        <w:spacing w:beforeLines="60" w:after="0" w:line="240" w:lineRule="auto"/>
        <w:ind w:left="567" w:firstLine="0"/>
        <w:jc w:val="both"/>
        <w:rPr>
          <w:rFonts w:ascii="Arial" w:hAnsi="Arial" w:cs="Arial"/>
          <w:sz w:val="24"/>
          <w:szCs w:val="24"/>
        </w:rPr>
      </w:pPr>
      <w:r>
        <w:rPr>
          <w:rFonts w:ascii="Arial" w:hAnsi="Arial" w:cs="Arial"/>
          <w:sz w:val="24"/>
          <w:szCs w:val="24"/>
        </w:rPr>
        <w:t>предоставление разрешения на отклонение от предельных параметров разрешённого строительства, реконструкции объектов капитального строительства;</w:t>
      </w:r>
    </w:p>
    <w:p w:rsidR="00ED0907" w:rsidRDefault="00ED0907" w:rsidP="00251B2A">
      <w:pPr>
        <w:numPr>
          <w:ilvl w:val="0"/>
          <w:numId w:val="2"/>
        </w:numPr>
        <w:tabs>
          <w:tab w:val="left" w:pos="993"/>
        </w:tabs>
        <w:spacing w:beforeLines="60" w:after="0" w:line="240" w:lineRule="auto"/>
        <w:ind w:left="567" w:firstLine="0"/>
        <w:jc w:val="both"/>
        <w:rPr>
          <w:rFonts w:ascii="Arial" w:hAnsi="Arial" w:cs="Arial"/>
          <w:sz w:val="24"/>
          <w:szCs w:val="24"/>
        </w:rPr>
      </w:pPr>
      <w:r>
        <w:rPr>
          <w:rFonts w:ascii="Arial" w:hAnsi="Arial" w:cs="Arial"/>
          <w:sz w:val="24"/>
          <w:szCs w:val="24"/>
        </w:rPr>
        <w:t>выдача разрешений на строительство, разрешений на ввод объектов в эксплуатацию;</w:t>
      </w:r>
    </w:p>
    <w:p w:rsidR="00ED0907" w:rsidRDefault="00ED0907" w:rsidP="00251B2A">
      <w:pPr>
        <w:numPr>
          <w:ilvl w:val="0"/>
          <w:numId w:val="2"/>
        </w:numPr>
        <w:tabs>
          <w:tab w:val="left" w:pos="993"/>
        </w:tabs>
        <w:spacing w:beforeLines="60" w:after="0" w:line="240" w:lineRule="auto"/>
        <w:ind w:left="567" w:firstLine="0"/>
        <w:jc w:val="both"/>
        <w:rPr>
          <w:rFonts w:ascii="Arial" w:hAnsi="Arial" w:cs="Arial"/>
          <w:sz w:val="24"/>
          <w:szCs w:val="24"/>
        </w:rPr>
      </w:pPr>
      <w:r>
        <w:rPr>
          <w:rFonts w:ascii="Arial" w:hAnsi="Arial" w:cs="Arial"/>
          <w:sz w:val="24"/>
          <w:szCs w:val="24"/>
        </w:rPr>
        <w:t>обеспечение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ED0907" w:rsidRDefault="00ED0907" w:rsidP="00251B2A">
      <w:pPr>
        <w:numPr>
          <w:ilvl w:val="0"/>
          <w:numId w:val="2"/>
        </w:numPr>
        <w:tabs>
          <w:tab w:val="left" w:pos="993"/>
        </w:tabs>
        <w:spacing w:beforeLines="60" w:after="0" w:line="240" w:lineRule="auto"/>
        <w:ind w:left="567" w:firstLine="0"/>
        <w:jc w:val="both"/>
        <w:rPr>
          <w:rFonts w:ascii="Arial" w:hAnsi="Arial" w:cs="Arial"/>
          <w:sz w:val="24"/>
          <w:szCs w:val="24"/>
        </w:rPr>
      </w:pPr>
      <w:r>
        <w:rPr>
          <w:rFonts w:ascii="Arial" w:hAnsi="Arial" w:cs="Arial"/>
          <w:sz w:val="24"/>
          <w:szCs w:val="24"/>
        </w:rPr>
        <w:t>внесение изменений в настоящие Правила.</w:t>
      </w:r>
    </w:p>
    <w:p w:rsidR="00ED0907" w:rsidRDefault="00ED0907" w:rsidP="00ED0907">
      <w:pPr>
        <w:spacing w:after="0" w:line="240" w:lineRule="auto"/>
        <w:ind w:firstLine="709"/>
        <w:jc w:val="center"/>
        <w:rPr>
          <w:rFonts w:ascii="Arial" w:hAnsi="Arial" w:cs="Arial"/>
          <w:bCs/>
          <w:sz w:val="24"/>
          <w:szCs w:val="24"/>
        </w:rPr>
      </w:pP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 Правилах обозначены главные, принципиальные позиции и требования к характеру использования земельных участков, позволяющие избегать конфликтных ситуаций как отдельных землепользователей между собой, так и землепользователей с органами местного самоуправления и окружающей средой.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Правила  состоят из трех частей </w:t>
      </w:r>
      <w:proofErr w:type="gramStart"/>
      <w:r>
        <w:rPr>
          <w:rFonts w:ascii="Arial" w:hAnsi="Arial" w:cs="Arial"/>
          <w:sz w:val="24"/>
          <w:szCs w:val="24"/>
        </w:rPr>
        <w:t xml:space="preserve">( </w:t>
      </w:r>
      <w:proofErr w:type="gramEnd"/>
      <w:r>
        <w:rPr>
          <w:rFonts w:ascii="Arial" w:hAnsi="Arial" w:cs="Arial"/>
          <w:sz w:val="24"/>
          <w:szCs w:val="24"/>
        </w:rPr>
        <w:t>каждая из которых разбита на главы, содержащие статьи), в которых определены:</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в Части1. Порядок применения « Правил землепользования и застройки» и внесения в них изменения</w:t>
      </w:r>
      <w:proofErr w:type="gramStart"/>
      <w:r>
        <w:rPr>
          <w:rFonts w:ascii="Arial" w:hAnsi="Arial" w:cs="Arial"/>
          <w:sz w:val="24"/>
          <w:szCs w:val="24"/>
        </w:rPr>
        <w:t xml:space="preserve"> ;</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в  Части 2.  Регулирование землепользования и застройки территории поселения на основе градостроительного зонирования;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в Части 3. Регулирование землепользования и застройки территории поселения в зонах с особыми условиями использования</w:t>
      </w:r>
      <w:proofErr w:type="gramStart"/>
      <w:r>
        <w:rPr>
          <w:rFonts w:ascii="Arial" w:hAnsi="Arial" w:cs="Arial"/>
          <w:sz w:val="24"/>
          <w:szCs w:val="24"/>
        </w:rPr>
        <w:t xml:space="preserve"> .</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Градостроительное зонирование территории поселения производилось с учетом перспективных решений, содержащихся в проекте генерального плана.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Зонирование по факторам особых условий использования территорий производилось на основе информации, полученной от соответствующих органов  об имеющихся природных, техногенных, санитарно-гигиенических ограничениях с учетом действующих нормативных документов, ссылки на которые приведены в соответствующих статьях Правил.</w:t>
      </w:r>
    </w:p>
    <w:p w:rsidR="00ED0907" w:rsidRDefault="00ED0907" w:rsidP="00ED0907">
      <w:pPr>
        <w:spacing w:after="0" w:line="240" w:lineRule="auto"/>
        <w:ind w:firstLine="709"/>
        <w:jc w:val="both"/>
        <w:rPr>
          <w:rFonts w:ascii="Arial" w:hAnsi="Arial" w:cs="Arial"/>
          <w:sz w:val="24"/>
          <w:szCs w:val="24"/>
          <w:lang w:eastAsia="ar-SA"/>
        </w:rPr>
      </w:pPr>
      <w:r>
        <w:rPr>
          <w:rFonts w:ascii="Arial" w:hAnsi="Arial" w:cs="Arial"/>
          <w:sz w:val="24"/>
          <w:szCs w:val="24"/>
        </w:rPr>
        <w:t xml:space="preserve">Настоящие Правила в соответствии с действующим законодательством подлежит периодическому обновлению в зависимости от меняющейся градостроительной ситуации, возможных изменений границ муниципального образования, состояния нормативно-правовой базы и других объективных причин. </w:t>
      </w:r>
      <w:bookmarkStart w:id="2" w:name="_Toc367138607"/>
      <w:bookmarkStart w:id="3" w:name="_Toc299896598"/>
      <w:r>
        <w:rPr>
          <w:rFonts w:ascii="Arial" w:hAnsi="Arial" w:cs="Arial"/>
          <w:b/>
          <w:sz w:val="24"/>
          <w:szCs w:val="24"/>
        </w:rPr>
        <w:t>Часть 1.</w:t>
      </w:r>
      <w:r>
        <w:rPr>
          <w:rFonts w:ascii="Arial" w:hAnsi="Arial" w:cs="Arial"/>
          <w:sz w:val="24"/>
          <w:szCs w:val="24"/>
        </w:rPr>
        <w:t xml:space="preserve"> Порядок применения</w:t>
      </w:r>
      <w:bookmarkStart w:id="4" w:name="_Toc251843894"/>
      <w:bookmarkStart w:id="5" w:name="_Toc251843440"/>
      <w:r>
        <w:rPr>
          <w:rFonts w:ascii="Arial" w:hAnsi="Arial" w:cs="Arial"/>
          <w:sz w:val="24"/>
          <w:szCs w:val="24"/>
        </w:rPr>
        <w:t xml:space="preserve"> «правил землепользования и застройки»</w:t>
      </w:r>
      <w:bookmarkStart w:id="6" w:name="_Toc251843895"/>
      <w:bookmarkStart w:id="7" w:name="_Toc251843441"/>
      <w:bookmarkEnd w:id="4"/>
      <w:bookmarkEnd w:id="5"/>
      <w:r>
        <w:rPr>
          <w:rFonts w:ascii="Arial" w:hAnsi="Arial" w:cs="Arial"/>
          <w:sz w:val="24"/>
          <w:szCs w:val="24"/>
        </w:rPr>
        <w:t xml:space="preserve"> и внесения в них изменений</w:t>
      </w:r>
      <w:bookmarkEnd w:id="2"/>
      <w:bookmarkEnd w:id="3"/>
      <w:bookmarkEnd w:id="6"/>
      <w:bookmarkEnd w:id="7"/>
    </w:p>
    <w:p w:rsidR="00ED0907" w:rsidRDefault="00ED0907" w:rsidP="00ED0907">
      <w:pPr>
        <w:pStyle w:val="1"/>
        <w:spacing w:before="0" w:after="0"/>
        <w:rPr>
          <w:rFonts w:ascii="Arial" w:hAnsi="Arial" w:cs="Arial"/>
          <w:sz w:val="24"/>
          <w:szCs w:val="24"/>
        </w:rPr>
      </w:pPr>
      <w:bookmarkStart w:id="8" w:name="_Toc299896599"/>
      <w:bookmarkStart w:id="9" w:name="_Toc264310111"/>
      <w:bookmarkStart w:id="10" w:name="_Toc264310018"/>
      <w:bookmarkStart w:id="11" w:name="_Toc264309257"/>
      <w:bookmarkStart w:id="12" w:name="_Toc251843896"/>
      <w:bookmarkStart w:id="13" w:name="_Toc251843442"/>
      <w:bookmarkStart w:id="14" w:name="_Toc367138608"/>
      <w:r>
        <w:rPr>
          <w:rFonts w:ascii="Arial" w:hAnsi="Arial" w:cs="Arial"/>
          <w:sz w:val="24"/>
          <w:szCs w:val="24"/>
        </w:rPr>
        <w:t>Глава 1. Общие положения</w:t>
      </w:r>
      <w:bookmarkEnd w:id="8"/>
      <w:bookmarkEnd w:id="9"/>
      <w:bookmarkEnd w:id="10"/>
      <w:bookmarkEnd w:id="11"/>
      <w:bookmarkEnd w:id="12"/>
      <w:bookmarkEnd w:id="13"/>
      <w:r>
        <w:rPr>
          <w:rFonts w:ascii="Arial" w:hAnsi="Arial" w:cs="Arial"/>
          <w:sz w:val="24"/>
          <w:szCs w:val="24"/>
        </w:rPr>
        <w:t>.</w:t>
      </w:r>
      <w:bookmarkEnd w:id="14"/>
    </w:p>
    <w:p w:rsidR="00ED0907" w:rsidRDefault="00ED0907" w:rsidP="00ED0907">
      <w:pPr>
        <w:pStyle w:val="3"/>
        <w:ind w:left="1276" w:hanging="1276"/>
        <w:jc w:val="both"/>
        <w:rPr>
          <w:rFonts w:ascii="Arial" w:hAnsi="Arial" w:cs="Arial"/>
          <w:sz w:val="24"/>
          <w:szCs w:val="24"/>
        </w:rPr>
      </w:pPr>
      <w:bookmarkStart w:id="15" w:name="_Toc299896600"/>
      <w:bookmarkStart w:id="16" w:name="_Toc264310112"/>
      <w:bookmarkStart w:id="17" w:name="_Toc264310019"/>
      <w:bookmarkStart w:id="18" w:name="_Toc264309258"/>
      <w:bookmarkStart w:id="19" w:name="_Toc251843897"/>
      <w:bookmarkStart w:id="20" w:name="_Toc251843443"/>
      <w:bookmarkStart w:id="21" w:name="_Toc367138609"/>
      <w:r>
        <w:rPr>
          <w:rFonts w:ascii="Arial" w:hAnsi="Arial" w:cs="Arial"/>
          <w:i/>
          <w:sz w:val="24"/>
          <w:szCs w:val="24"/>
        </w:rPr>
        <w:t>Статья 1. Основные понятия и термины, используемые в «Правилах землепользования и застройки муниципального образования Соболевский сельсовет</w:t>
      </w:r>
      <w:bookmarkEnd w:id="15"/>
      <w:bookmarkEnd w:id="16"/>
      <w:bookmarkEnd w:id="17"/>
      <w:bookmarkEnd w:id="18"/>
      <w:bookmarkEnd w:id="19"/>
      <w:bookmarkEnd w:id="20"/>
      <w:r>
        <w:rPr>
          <w:rFonts w:ascii="Arial" w:hAnsi="Arial" w:cs="Arial"/>
          <w:i/>
          <w:sz w:val="24"/>
          <w:szCs w:val="24"/>
        </w:rPr>
        <w:t>.</w:t>
      </w:r>
      <w:bookmarkEnd w:id="21"/>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 тексте настоящих Правил используются следующие основные понятия и термины:</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bCs/>
          <w:sz w:val="24"/>
          <w:szCs w:val="24"/>
        </w:rPr>
        <w:lastRenderedPageBreak/>
        <w:t>акт выбора земельного участка</w:t>
      </w:r>
      <w:r>
        <w:rPr>
          <w:rFonts w:ascii="Arial" w:hAnsi="Arial" w:cs="Arial"/>
          <w:sz w:val="24"/>
          <w:szCs w:val="24"/>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 с учетом установления его охранной или санитарно-защитной зоны;</w:t>
      </w:r>
      <w:proofErr w:type="gramEnd"/>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акт приемкиобъекта капитального строительства</w:t>
      </w:r>
      <w:r>
        <w:rPr>
          <w:rFonts w:ascii="Arial" w:hAnsi="Arial" w:cs="Arial"/>
          <w:sz w:val="24"/>
          <w:szCs w:val="24"/>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Pr>
          <w:rFonts w:ascii="Arial" w:hAnsi="Arial" w:cs="Arial"/>
          <w:sz w:val="24"/>
          <w:szCs w:val="24"/>
        </w:rPr>
        <w:t xml:space="preserve">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арендаторы земельных участков</w:t>
      </w:r>
      <w:r>
        <w:rPr>
          <w:rFonts w:ascii="Arial" w:hAnsi="Arial" w:cs="Arial"/>
          <w:sz w:val="24"/>
          <w:szCs w:val="24"/>
        </w:rPr>
        <w:t xml:space="preserve"> – лица, владеющие и пользующиеся земельным участком по договору аренды, заключенному на конкретный срок;</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блокированный жилой дом </w:t>
      </w:r>
      <w:proofErr w:type="gramStart"/>
      <w:r>
        <w:rPr>
          <w:rFonts w:ascii="Arial" w:hAnsi="Arial" w:cs="Arial"/>
          <w:sz w:val="24"/>
          <w:szCs w:val="24"/>
        </w:rPr>
        <w:t>–ж</w:t>
      </w:r>
      <w:proofErr w:type="gramEnd"/>
      <w:r>
        <w:rPr>
          <w:rFonts w:ascii="Arial" w:hAnsi="Arial" w:cs="Arial"/>
          <w:sz w:val="24"/>
          <w:szCs w:val="24"/>
        </w:rPr>
        <w:t>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bCs/>
          <w:sz w:val="24"/>
          <w:szCs w:val="24"/>
        </w:rPr>
        <w:t>благоустройство</w:t>
      </w:r>
      <w:r>
        <w:rPr>
          <w:rFonts w:ascii="Arial" w:hAnsi="Arial" w:cs="Arial"/>
          <w:bCs/>
          <w:sz w:val="24"/>
          <w:szCs w:val="24"/>
        </w:rPr>
        <w:t xml:space="preserve"> – </w:t>
      </w:r>
      <w:r>
        <w:rPr>
          <w:rFonts w:ascii="Arial" w:hAnsi="Arial" w:cs="Arial"/>
          <w:sz w:val="24"/>
          <w:szCs w:val="24"/>
        </w:rPr>
        <w:t>деятельность физических и юридических лиц, направленная на преобразование внешнего облика среды населенного пункта и повышение ее потребительских качеств;</w:t>
      </w:r>
    </w:p>
    <w:p w:rsidR="00ED0907" w:rsidRDefault="00ED0907" w:rsidP="00ED0907">
      <w:pPr>
        <w:spacing w:after="0" w:line="240" w:lineRule="auto"/>
        <w:ind w:firstLine="709"/>
        <w:jc w:val="both"/>
        <w:rPr>
          <w:rFonts w:ascii="Arial" w:hAnsi="Arial" w:cs="Arial"/>
          <w:color w:val="FF0000"/>
          <w:sz w:val="24"/>
          <w:szCs w:val="24"/>
        </w:rPr>
      </w:pPr>
      <w:r>
        <w:rPr>
          <w:rFonts w:ascii="Arial" w:hAnsi="Arial" w:cs="Arial"/>
          <w:b/>
          <w:sz w:val="24"/>
          <w:szCs w:val="24"/>
        </w:rPr>
        <w:t xml:space="preserve">виды разрешенного использования земельных участкови объектов капитального строительства </w:t>
      </w:r>
      <w:r>
        <w:rPr>
          <w:rFonts w:ascii="Arial" w:hAnsi="Arial" w:cs="Arial"/>
          <w:sz w:val="24"/>
          <w:szCs w:val="24"/>
        </w:rPr>
        <w:t xml:space="preserve">– виды деятельности, объекты, осуществлять и размещать которые на земельных участках разрешено в силу указания их в составе градостроительных регламентов применительно к соответствующим территориальным зонам.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 </w:t>
      </w:r>
    </w:p>
    <w:p w:rsidR="00ED0907" w:rsidRDefault="00ED0907" w:rsidP="00ED0907">
      <w:pPr>
        <w:spacing w:after="0" w:line="240" w:lineRule="auto"/>
        <w:ind w:firstLine="709"/>
        <w:jc w:val="both"/>
        <w:rPr>
          <w:rFonts w:ascii="Arial" w:hAnsi="Arial" w:cs="Arial"/>
          <w:bCs/>
          <w:sz w:val="24"/>
          <w:szCs w:val="24"/>
        </w:rPr>
      </w:pPr>
      <w:proofErr w:type="gramStart"/>
      <w:r>
        <w:rPr>
          <w:rFonts w:ascii="Arial" w:hAnsi="Arial" w:cs="Arial"/>
          <w:b/>
          <w:bCs/>
          <w:sz w:val="24"/>
          <w:szCs w:val="24"/>
        </w:rPr>
        <w:t>вновь выявленный объект культурного наследия</w:t>
      </w:r>
      <w:r>
        <w:rPr>
          <w:rFonts w:ascii="Arial" w:hAnsi="Arial" w:cs="Arial"/>
          <w:sz w:val="24"/>
          <w:szCs w:val="24"/>
        </w:rPr>
        <w:t xml:space="preserve">–объект,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памятника истории и культуры, и в отношении которого предстоит принятие решения уполномоченным органом государственной власти о включении его в указанный реестр или </w:t>
      </w:r>
      <w:r>
        <w:rPr>
          <w:rFonts w:ascii="Arial" w:hAnsi="Arial" w:cs="Arial"/>
          <w:bCs/>
          <w:sz w:val="24"/>
          <w:szCs w:val="24"/>
        </w:rPr>
        <w:t xml:space="preserve">об отказе в таком </w:t>
      </w:r>
      <w:r>
        <w:rPr>
          <w:rFonts w:ascii="Arial" w:hAnsi="Arial" w:cs="Arial"/>
          <w:sz w:val="24"/>
          <w:szCs w:val="24"/>
        </w:rPr>
        <w:t>включении</w:t>
      </w:r>
      <w:r>
        <w:rPr>
          <w:rFonts w:ascii="Arial" w:hAnsi="Arial" w:cs="Arial"/>
          <w:bCs/>
          <w:sz w:val="24"/>
          <w:szCs w:val="24"/>
        </w:rPr>
        <w:t>;</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временно расположенные объекты </w:t>
      </w:r>
      <w:r>
        <w:rPr>
          <w:rFonts w:ascii="Arial" w:hAnsi="Arial" w:cs="Arial"/>
          <w:sz w:val="24"/>
          <w:szCs w:val="24"/>
        </w:rPr>
        <w:t>– здания и сооружения, как правило, из легких металлических конструкций, расположение которых на земельных участках носит временный характер. К ним относятся торгово-остановочные комплексы, расположенные на остановках общественного транспорта, торговые павильоны из легких конструкций, индивидуальные металлические гаражи, временные автостоянки открытого типа и прочие объекты, в соответствии с актом местного самоуправления;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вспомогательные виды разрешенного использования</w:t>
      </w:r>
      <w:r>
        <w:rPr>
          <w:rFonts w:ascii="Arial" w:hAnsi="Arial" w:cs="Arial"/>
          <w:sz w:val="24"/>
          <w:szCs w:val="24"/>
        </w:rPr>
        <w:t xml:space="preserve"> –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сопутствующий вид использования не разрешается. Однако они составляют часть основной разрешенной деятельности </w:t>
      </w:r>
      <w:r>
        <w:rPr>
          <w:rFonts w:ascii="Arial" w:hAnsi="Arial" w:cs="Arial"/>
          <w:sz w:val="24"/>
          <w:szCs w:val="24"/>
        </w:rPr>
        <w:lastRenderedPageBreak/>
        <w:t>или функции и поэтому могут появляться только в пределах участка собственника, где реализуется основная деятельности или функция;</w:t>
      </w:r>
    </w:p>
    <w:p w:rsidR="00ED0907" w:rsidRDefault="00ED0907" w:rsidP="00ED0907">
      <w:pPr>
        <w:pStyle w:val="Web"/>
        <w:spacing w:before="0" w:after="0"/>
        <w:rPr>
          <w:rFonts w:ascii="Arial" w:eastAsia="Times New Roman" w:hAnsi="Arial" w:cs="Arial"/>
        </w:rPr>
      </w:pPr>
      <w:r>
        <w:rPr>
          <w:rFonts w:ascii="Arial" w:eastAsia="Times New Roman" w:hAnsi="Arial" w:cs="Arial"/>
          <w:b/>
        </w:rPr>
        <w:t xml:space="preserve">высота здания, строения, сооружения </w:t>
      </w:r>
      <w:r>
        <w:rPr>
          <w:rFonts w:ascii="Arial" w:eastAsia="Times New Roman" w:hAnsi="Arial" w:cs="Arial"/>
        </w:rPr>
        <w:t>–расстояние по вертикали,измеренное отпроектной отметки земли до наивысшей отметки плоской крыши здания или до наивысшей отметки конька скатной крыши здания, наивысшей точки строения, сооружения;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гостевая автостоянка</w:t>
      </w:r>
      <w:r>
        <w:rPr>
          <w:rFonts w:ascii="Arial" w:hAnsi="Arial" w:cs="Arial"/>
          <w:sz w:val="24"/>
          <w:szCs w:val="24"/>
        </w:rPr>
        <w:t xml:space="preserve"> – специально выделенный участок территории, предназначенный для кратковременной стоянки автотранспорта, прибывающего к зданию, сооружению, при котором находится автостоянка. Имеет конструктивное решение, позволяющее осуществлять установку транспорта на твёрдое покрытие. Гостевые автостоянки могут устраиваться в комплексе со зданиями, сооружениями, в том числе могут быть конструктивно взаимосвязаны с ними;</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гостиница</w:t>
      </w:r>
      <w:r>
        <w:rPr>
          <w:rFonts w:ascii="Arial" w:hAnsi="Arial" w:cs="Arial"/>
          <w:sz w:val="24"/>
          <w:szCs w:val="24"/>
        </w:rPr>
        <w:t xml:space="preserve"> – здание, комплекс зданий, предназначенных для временного проживания людей (за исключением гостевых домов);</w:t>
      </w:r>
    </w:p>
    <w:p w:rsidR="00ED0907" w:rsidRDefault="00ED0907" w:rsidP="00ED0907">
      <w:pPr>
        <w:tabs>
          <w:tab w:val="left" w:pos="1965"/>
        </w:tabs>
        <w:rPr>
          <w:rFonts w:ascii="Arial" w:hAnsi="Arial" w:cs="Arial"/>
          <w:sz w:val="24"/>
          <w:szCs w:val="24"/>
        </w:rPr>
      </w:pPr>
      <w:r>
        <w:rPr>
          <w:rFonts w:ascii="Arial" w:hAnsi="Arial" w:cs="Arial"/>
          <w:b/>
          <w:bCs/>
          <w:sz w:val="24"/>
          <w:szCs w:val="24"/>
        </w:rPr>
        <w:t xml:space="preserve">генеральный план муниципального образования </w:t>
      </w:r>
      <w:r>
        <w:rPr>
          <w:rFonts w:ascii="Arial" w:hAnsi="Arial" w:cs="Arial"/>
          <w:sz w:val="24"/>
          <w:szCs w:val="24"/>
        </w:rPr>
        <w:t>– основной градостроительный документ о градостроительном планировании развития территории муниципального образования, определяющий в интересах населения и государства условия формирования среды жизнедеятельности,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направления и границы развития территории муниципального образования, зонирование территории,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территорий, экологическому и санитарному благополучию.</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государственный кадастровый учет недвижимого имущества</w:t>
      </w:r>
      <w:r>
        <w:rPr>
          <w:rFonts w:ascii="Arial" w:hAnsi="Arial" w:cs="Arial"/>
          <w:sz w:val="24"/>
          <w:szCs w:val="24"/>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ED0907" w:rsidRDefault="00ED0907" w:rsidP="00ED0907">
      <w:pPr>
        <w:pStyle w:val="Web"/>
        <w:spacing w:before="0" w:after="0"/>
        <w:rPr>
          <w:rFonts w:ascii="Arial" w:eastAsia="Times New Roman" w:hAnsi="Arial" w:cs="Arial"/>
        </w:rPr>
      </w:pPr>
      <w:r>
        <w:rPr>
          <w:rFonts w:ascii="Arial" w:eastAsia="Times New Roman" w:hAnsi="Arial" w:cs="Arial"/>
          <w:b/>
        </w:rPr>
        <w:t>градостроительная деятельность</w:t>
      </w:r>
      <w:r>
        <w:rPr>
          <w:rFonts w:ascii="Arial" w:eastAsia="Times New Roman" w:hAnsi="Arial" w:cs="Arial"/>
        </w:rPr>
        <w:t xml:space="preserve"> – деятельность по развитию территорий, в том числе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ED0907" w:rsidRDefault="00ED0907" w:rsidP="00ED0907">
      <w:pPr>
        <w:pStyle w:val="12"/>
        <w:spacing w:line="240" w:lineRule="auto"/>
        <w:ind w:firstLine="709"/>
        <w:rPr>
          <w:rFonts w:ascii="Arial" w:eastAsia="Times New Roman" w:hAnsi="Arial" w:cs="Arial"/>
          <w:b w:val="0"/>
        </w:rPr>
      </w:pPr>
      <w:r>
        <w:rPr>
          <w:rFonts w:ascii="Arial" w:eastAsia="Times New Roman" w:hAnsi="Arial" w:cs="Arial"/>
        </w:rPr>
        <w:t xml:space="preserve">градостроительное зонирование </w:t>
      </w:r>
      <w:r>
        <w:rPr>
          <w:rFonts w:ascii="Arial" w:eastAsia="Times New Roman" w:hAnsi="Arial" w:cs="Arial"/>
          <w:b w:val="0"/>
        </w:rPr>
        <w:t>– зонирование территории муниципального образования Соболевский сельсовет в целях определения территориальных зон и установления градостроительных регламентов;</w:t>
      </w:r>
    </w:p>
    <w:p w:rsidR="00ED0907" w:rsidRDefault="00ED0907" w:rsidP="00ED0907">
      <w:pPr>
        <w:pStyle w:val="12"/>
        <w:spacing w:line="240" w:lineRule="auto"/>
        <w:ind w:firstLine="709"/>
        <w:rPr>
          <w:rFonts w:ascii="Arial" w:eastAsia="Times New Roman" w:hAnsi="Arial" w:cs="Arial"/>
          <w:b w:val="0"/>
          <w:bCs/>
        </w:rPr>
      </w:pPr>
      <w:r>
        <w:rPr>
          <w:rFonts w:ascii="Arial" w:eastAsia="Times New Roman" w:hAnsi="Arial" w:cs="Arial"/>
        </w:rPr>
        <w:t xml:space="preserve">градостроительные изменения </w:t>
      </w:r>
      <w:r>
        <w:rPr>
          <w:rFonts w:ascii="Arial" w:eastAsia="Times New Roman" w:hAnsi="Arial" w:cs="Arial"/>
          <w:b w:val="0"/>
        </w:rPr>
        <w:t>–</w:t>
      </w:r>
      <w:r>
        <w:rPr>
          <w:rFonts w:ascii="Arial" w:eastAsia="Times New Roman" w:hAnsi="Arial" w:cs="Arial"/>
          <w:b w:val="0"/>
          <w:bCs/>
        </w:rPr>
        <w:t>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градостроительный план земельного участка</w:t>
      </w:r>
      <w:r>
        <w:rPr>
          <w:rFonts w:ascii="Arial" w:hAnsi="Arial" w:cs="Arial"/>
          <w:sz w:val="24"/>
          <w:szCs w:val="24"/>
        </w:rPr>
        <w:t xml:space="preserve"> – документ, подготавливаемый по форме, установленной уполномоченным Правительством Российской Федерации федеральным органом исполнительной власти 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w:t>
      </w:r>
      <w:proofErr w:type="gramEnd"/>
    </w:p>
    <w:p w:rsidR="00ED0907" w:rsidRDefault="00ED0907" w:rsidP="00ED0907">
      <w:pPr>
        <w:pStyle w:val="12"/>
        <w:spacing w:line="240" w:lineRule="auto"/>
        <w:ind w:firstLine="709"/>
        <w:rPr>
          <w:rFonts w:ascii="Arial" w:hAnsi="Arial" w:cs="Arial"/>
        </w:rPr>
      </w:pPr>
      <w:proofErr w:type="gramStart"/>
      <w:r>
        <w:rPr>
          <w:rFonts w:ascii="Arial" w:eastAsia="Times New Roman" w:hAnsi="Arial" w:cs="Arial"/>
        </w:rPr>
        <w:t xml:space="preserve">градостроительный регламент </w:t>
      </w:r>
      <w:r>
        <w:rPr>
          <w:rFonts w:ascii="Arial" w:eastAsia="Times New Roman" w:hAnsi="Arial" w:cs="Arial"/>
          <w:b w:val="0"/>
        </w:rPr>
        <w:t xml:space="preserve">– устанавливаемый настоящими </w:t>
      </w:r>
      <w:r>
        <w:rPr>
          <w:rFonts w:ascii="Arial" w:eastAsia="Times New Roman" w:hAnsi="Arial" w:cs="Arial"/>
          <w:b w:val="0"/>
        </w:rPr>
        <w:lastRenderedPageBreak/>
        <w:t>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w:t>
      </w:r>
      <w:proofErr w:type="gramEnd"/>
      <w:r>
        <w:rPr>
          <w:rFonts w:ascii="Arial" w:eastAsia="Times New Roman" w:hAnsi="Arial" w:cs="Arial"/>
          <w:b w:val="0"/>
        </w:rPr>
        <w:t xml:space="preserve"> капитального строительства, а также ограничения использования земельных участков и объектов капитального строительства, установленных проектами </w:t>
      </w:r>
      <w:proofErr w:type="spellStart"/>
      <w:r>
        <w:rPr>
          <w:rFonts w:ascii="Arial" w:eastAsia="Times New Roman" w:hAnsi="Arial" w:cs="Arial"/>
          <w:b w:val="0"/>
        </w:rPr>
        <w:t>водоохранных</w:t>
      </w:r>
      <w:proofErr w:type="spellEnd"/>
      <w:r>
        <w:rPr>
          <w:rFonts w:ascii="Arial" w:eastAsia="Times New Roman" w:hAnsi="Arial" w:cs="Arial"/>
          <w:b w:val="0"/>
        </w:rPr>
        <w:t>, санитарно-защитных зон, проектом зон охраны памятников и иными зонами с особыми условиями использования территорий;</w:t>
      </w:r>
    </w:p>
    <w:p w:rsidR="00ED0907" w:rsidRDefault="00ED0907" w:rsidP="00ED0907">
      <w:pPr>
        <w:spacing w:after="0" w:line="240" w:lineRule="auto"/>
        <w:jc w:val="both"/>
        <w:rPr>
          <w:rFonts w:ascii="Arial" w:hAnsi="Arial" w:cs="Arial"/>
          <w:sz w:val="24"/>
          <w:szCs w:val="24"/>
          <w:lang w:eastAsia="ar-SA"/>
        </w:rPr>
      </w:pPr>
      <w:r>
        <w:rPr>
          <w:rFonts w:ascii="Arial" w:hAnsi="Arial" w:cs="Arial"/>
          <w:b/>
          <w:sz w:val="24"/>
          <w:szCs w:val="24"/>
          <w:lang w:eastAsia="ar-SA"/>
        </w:rPr>
        <w:t xml:space="preserve">документация по планировке территории </w:t>
      </w:r>
      <w:r>
        <w:rPr>
          <w:rFonts w:ascii="Arial" w:hAnsi="Arial" w:cs="Arial"/>
          <w:sz w:val="24"/>
          <w:szCs w:val="24"/>
          <w:lang w:eastAsia="ar-SA"/>
        </w:rPr>
        <w:t>– проекты планировки территории, проекты межевания территории, градостроительные планы земельных участков;</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застройщик</w:t>
      </w:r>
      <w:r>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D0907" w:rsidRDefault="00ED0907" w:rsidP="00ED0907">
      <w:pPr>
        <w:spacing w:after="0" w:line="240" w:lineRule="auto"/>
        <w:ind w:firstLine="709"/>
        <w:jc w:val="both"/>
        <w:rPr>
          <w:rFonts w:ascii="Arial" w:hAnsi="Arial" w:cs="Arial"/>
          <w:sz w:val="24"/>
          <w:szCs w:val="24"/>
        </w:rPr>
      </w:pPr>
      <w:r>
        <w:rPr>
          <w:rFonts w:ascii="Arial" w:hAnsi="Arial" w:cs="Arial"/>
          <w:b/>
          <w:bCs/>
          <w:sz w:val="24"/>
          <w:szCs w:val="24"/>
        </w:rPr>
        <w:t xml:space="preserve">земельная доля </w:t>
      </w:r>
      <w:r>
        <w:rPr>
          <w:rFonts w:ascii="Arial" w:hAnsi="Arial" w:cs="Arial"/>
          <w:bCs/>
          <w:sz w:val="24"/>
          <w:szCs w:val="24"/>
        </w:rPr>
        <w:t>– р</w:t>
      </w:r>
      <w:r>
        <w:rPr>
          <w:rFonts w:ascii="Arial" w:hAnsi="Arial" w:cs="Arial"/>
          <w:sz w:val="24"/>
          <w:szCs w:val="24"/>
        </w:rPr>
        <w:t>азмер доли в праве общей собственности на земельный участок;</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землевладельцы</w:t>
      </w:r>
      <w:r>
        <w:rPr>
          <w:rFonts w:ascii="Arial" w:hAnsi="Arial" w:cs="Arial"/>
          <w:sz w:val="24"/>
          <w:szCs w:val="24"/>
        </w:rPr>
        <w:t xml:space="preserve"> – лица, владеющие и пользующиеся земельными участками на праве пожизненного наследуемого владения;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землепользователи</w:t>
      </w:r>
      <w:r>
        <w:rPr>
          <w:rFonts w:ascii="Arial" w:hAnsi="Arial" w:cs="Arial"/>
          <w:sz w:val="24"/>
          <w:szCs w:val="24"/>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ED0907" w:rsidRDefault="00ED0907" w:rsidP="00ED0907">
      <w:pPr>
        <w:spacing w:after="0" w:line="240" w:lineRule="auto"/>
        <w:ind w:firstLine="709"/>
        <w:jc w:val="both"/>
        <w:rPr>
          <w:rFonts w:ascii="Arial" w:hAnsi="Arial" w:cs="Arial"/>
          <w:bCs/>
          <w:sz w:val="24"/>
          <w:szCs w:val="24"/>
        </w:rPr>
      </w:pPr>
      <w:r>
        <w:rPr>
          <w:rFonts w:ascii="Arial" w:hAnsi="Arial" w:cs="Arial"/>
          <w:b/>
          <w:bCs/>
          <w:sz w:val="24"/>
          <w:szCs w:val="24"/>
        </w:rPr>
        <w:t xml:space="preserve">земли общего использования </w:t>
      </w:r>
      <w:proofErr w:type="gramStart"/>
      <w:r>
        <w:rPr>
          <w:rFonts w:ascii="Arial" w:hAnsi="Arial" w:cs="Arial"/>
          <w:bCs/>
          <w:sz w:val="24"/>
          <w:szCs w:val="24"/>
        </w:rPr>
        <w:t>–з</w:t>
      </w:r>
      <w:proofErr w:type="gramEnd"/>
      <w:r>
        <w:rPr>
          <w:rFonts w:ascii="Arial" w:hAnsi="Arial" w:cs="Arial"/>
          <w:bCs/>
          <w:sz w:val="24"/>
          <w:szCs w:val="24"/>
        </w:rPr>
        <w:t xml:space="preserve">емли, </w:t>
      </w:r>
      <w:r>
        <w:rPr>
          <w:rFonts w:ascii="Arial" w:hAnsi="Arial" w:cs="Arial"/>
          <w:sz w:val="24"/>
          <w:szCs w:val="24"/>
        </w:rPr>
        <w:t>занятые площадями, улицами, проездами, автомобильными дорогами, набережными, скверами, бульварами, водными объектами, пляжами и другими объектами</w:t>
      </w:r>
      <w:r>
        <w:rPr>
          <w:rFonts w:ascii="Arial" w:hAnsi="Arial" w:cs="Arial"/>
          <w:bCs/>
          <w:sz w:val="24"/>
          <w:szCs w:val="24"/>
        </w:rPr>
        <w:t>, которыми беспрепятственно пользуется неограниченный круг лиц;</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 xml:space="preserve">зона </w:t>
      </w:r>
      <w:proofErr w:type="spellStart"/>
      <w:r>
        <w:rPr>
          <w:rFonts w:ascii="Arial" w:hAnsi="Arial" w:cs="Arial"/>
          <w:b/>
          <w:sz w:val="24"/>
          <w:szCs w:val="24"/>
        </w:rPr>
        <w:t>водоохранная</w:t>
      </w:r>
      <w:proofErr w:type="spellEnd"/>
      <w:r>
        <w:rPr>
          <w:rFonts w:ascii="Arial" w:hAnsi="Arial" w:cs="Arial"/>
          <w:sz w:val="24"/>
          <w:szCs w:val="24"/>
        </w:rPr>
        <w:t>–территория, примыкающая к акваториям рек, озёр, водохранилищ и другим поверхностным водным объектам, для которой устанавливается специальный режим осуществления хозяйственной и иной деятельности в соответствии с Водным Кодексом РФ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мира;</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зона противопожарная </w:t>
      </w:r>
      <w:r>
        <w:rPr>
          <w:rFonts w:ascii="Arial" w:hAnsi="Arial" w:cs="Arial"/>
          <w:sz w:val="24"/>
          <w:szCs w:val="24"/>
        </w:rPr>
        <w:t>– специально устанавливаемая зона вокруг складов горючего и других объектов, опасных в пожарном отношении;</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 xml:space="preserve">зона санитарно-защитная </w:t>
      </w:r>
      <w:r>
        <w:rPr>
          <w:rFonts w:ascii="Arial" w:hAnsi="Arial" w:cs="Arial"/>
          <w:sz w:val="24"/>
          <w:szCs w:val="24"/>
        </w:rPr>
        <w:t>– специальная территория с особым режимом использования вокруг объектов и производств, являющихся источниками негативного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нормами, а для предприятий I и II класса опасности – как до значений, установленных гигиеническими нормативами, так и до величин приемлемого риска для</w:t>
      </w:r>
      <w:proofErr w:type="gramEnd"/>
      <w:r>
        <w:rPr>
          <w:rFonts w:ascii="Arial" w:hAnsi="Arial" w:cs="Arial"/>
          <w:sz w:val="24"/>
          <w:szCs w:val="24"/>
        </w:rPr>
        <w:t xml:space="preserve"> здоровья населения. По функциональному назначению санитарно-защитная зона является защитным барьером между жилыми кварталами и источниками негативного воздействия на среду обитания и здоровье человека, обеспечивающим уровень безопасности населения при эксплуатации объекта в штатном режиме;</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зоны охраны памятников истории и культуры</w:t>
      </w:r>
      <w:r>
        <w:rPr>
          <w:rFonts w:ascii="Arial" w:hAnsi="Arial" w:cs="Arial"/>
          <w:sz w:val="24"/>
          <w:szCs w:val="24"/>
        </w:rPr>
        <w:t xml:space="preserve"> – зоны с особыми условиями использования территории, регулируемыми законодательством об </w:t>
      </w:r>
      <w:r>
        <w:rPr>
          <w:rFonts w:ascii="Arial" w:hAnsi="Arial" w:cs="Arial"/>
          <w:sz w:val="24"/>
          <w:szCs w:val="24"/>
        </w:rPr>
        <w:lastRenderedPageBreak/>
        <w:t>объектах культурного наследия, границы которых установлены и описаны в составе градостроительных регламентов в соответствии с действующим законодательством об объектах культурного наследия;</w:t>
      </w:r>
    </w:p>
    <w:p w:rsidR="00ED0907" w:rsidRDefault="00ED0907" w:rsidP="00ED0907">
      <w:pPr>
        <w:pStyle w:val="txt"/>
        <w:spacing w:before="0" w:after="0"/>
        <w:ind w:left="0" w:right="0"/>
        <w:rPr>
          <w:rFonts w:ascii="Arial" w:eastAsia="Times New Roman" w:hAnsi="Arial" w:cs="Arial"/>
          <w:color w:val="auto"/>
          <w:sz w:val="24"/>
          <w:szCs w:val="24"/>
        </w:rPr>
      </w:pPr>
      <w:r>
        <w:rPr>
          <w:rFonts w:ascii="Arial" w:eastAsia="Times New Roman" w:hAnsi="Arial" w:cs="Arial"/>
          <w:b/>
          <w:bCs/>
          <w:color w:val="auto"/>
          <w:sz w:val="24"/>
          <w:szCs w:val="24"/>
        </w:rPr>
        <w:t>зоны санитарной охраны</w:t>
      </w:r>
      <w:r>
        <w:rPr>
          <w:rFonts w:ascii="Arial" w:eastAsia="Times New Roman" w:hAnsi="Arial" w:cs="Arial"/>
          <w:bCs/>
          <w:color w:val="auto"/>
          <w:sz w:val="24"/>
          <w:szCs w:val="24"/>
        </w:rPr>
        <w:t xml:space="preserve"> – территории с особыми условиями использования земельных участков и объектов капитального строительства, предназначенные для </w:t>
      </w:r>
      <w:r>
        <w:rPr>
          <w:rFonts w:ascii="Arial" w:hAnsi="Arial" w:cs="Arial"/>
          <w:color w:val="auto"/>
          <w:sz w:val="24"/>
          <w:szCs w:val="24"/>
        </w:rPr>
        <w:t>защиты от загрязнения источников водоснабжения и водопроводных сооружений, а также территорий, на которых они расположены. Устанавливаются и регулируются в соответствии с санитарными правилами и нормами</w:t>
      </w:r>
      <w:r>
        <w:rPr>
          <w:rFonts w:ascii="Arial" w:eastAsia="Times New Roman" w:hAnsi="Arial" w:cs="Arial"/>
          <w:color w:val="auto"/>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b/>
          <w:bCs/>
          <w:sz w:val="24"/>
          <w:szCs w:val="24"/>
        </w:rPr>
        <w:t>зоны с особыми условиями использования территорий</w:t>
      </w:r>
      <w:r>
        <w:rPr>
          <w:rFonts w:ascii="Arial" w:hAnsi="Arial" w:cs="Arial"/>
          <w:sz w:val="24"/>
          <w:szCs w:val="24"/>
        </w:rPr>
        <w:t xml:space="preserve">– </w:t>
      </w:r>
      <w:proofErr w:type="gramStart"/>
      <w:r>
        <w:rPr>
          <w:rFonts w:ascii="Arial" w:hAnsi="Arial" w:cs="Arial"/>
          <w:sz w:val="24"/>
          <w:szCs w:val="24"/>
        </w:rPr>
        <w:t>ох</w:t>
      </w:r>
      <w:proofErr w:type="gramEnd"/>
      <w:r>
        <w:rPr>
          <w:rFonts w:ascii="Arial" w:hAnsi="Arial" w:cs="Arial"/>
          <w:sz w:val="24"/>
          <w:szCs w:val="24"/>
        </w:rPr>
        <w:t xml:space="preserve">ранные, санитарно-защитные зоны, зоны охраны памятников истории и культуры, </w:t>
      </w:r>
      <w:proofErr w:type="spellStart"/>
      <w:r>
        <w:rPr>
          <w:rFonts w:ascii="Arial" w:hAnsi="Arial" w:cs="Arial"/>
          <w:sz w:val="24"/>
          <w:szCs w:val="24"/>
        </w:rPr>
        <w:t>водоохранные</w:t>
      </w:r>
      <w:proofErr w:type="spellEnd"/>
      <w:r>
        <w:rPr>
          <w:rFonts w:ascii="Arial" w:hAnsi="Arial" w:cs="Arial"/>
          <w:sz w:val="24"/>
          <w:szCs w:val="24"/>
        </w:rPr>
        <w:t xml:space="preserve"> зоны, зоны санитарной охраны источников хозяйственно- питьевого водоснабжения, зоны охраняемых объектов, иные зоны, устанавливаемые в соответствии с законодательством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индивидуальный жилой дом</w:t>
      </w:r>
      <w:r>
        <w:rPr>
          <w:rFonts w:ascii="Arial" w:hAnsi="Arial" w:cs="Arial"/>
          <w:sz w:val="24"/>
          <w:szCs w:val="24"/>
        </w:rPr>
        <w:t xml:space="preserve"> (объект индивидуального жилищного строительства) – отдельно стоящий жилой дом с количеством этажей не более чем три, предназначенный для проживания одной семьи;</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инженерная подготовка территории</w:t>
      </w:r>
      <w:r>
        <w:rPr>
          <w:rFonts w:ascii="Arial" w:hAnsi="Arial" w:cs="Arial"/>
          <w:sz w:val="24"/>
          <w:szCs w:val="24"/>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w:t>
      </w:r>
      <w:proofErr w:type="spellStart"/>
      <w:r>
        <w:rPr>
          <w:rFonts w:ascii="Arial" w:hAnsi="Arial" w:cs="Arial"/>
          <w:sz w:val="24"/>
          <w:szCs w:val="24"/>
        </w:rPr>
        <w:t>выторфовка</w:t>
      </w:r>
      <w:proofErr w:type="spellEnd"/>
      <w:r>
        <w:rPr>
          <w:rFonts w:ascii="Arial" w:hAnsi="Arial" w:cs="Arial"/>
          <w:sz w:val="24"/>
          <w:szCs w:val="24"/>
        </w:rPr>
        <w:t>, подсыпка и т. д.);</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инженерная, транспортная и социальная инфраструктуры</w:t>
      </w:r>
      <w:r>
        <w:rPr>
          <w:rFonts w:ascii="Arial" w:hAnsi="Arial" w:cs="Arial"/>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инженерное (инженерно-техническое) обеспечение территории</w:t>
      </w:r>
      <w:r>
        <w:rPr>
          <w:rFonts w:ascii="Arial" w:hAnsi="Arial" w:cs="Arial"/>
          <w:sz w:val="24"/>
          <w:szCs w:val="24"/>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ED0907" w:rsidRDefault="00ED0907" w:rsidP="00ED0907">
      <w:pPr>
        <w:pStyle w:val="ae"/>
        <w:spacing w:after="0"/>
        <w:rPr>
          <w:rFonts w:ascii="Arial" w:eastAsia="Times New Roman" w:hAnsi="Arial" w:cs="Arial"/>
        </w:rPr>
      </w:pPr>
      <w:r>
        <w:rPr>
          <w:rFonts w:ascii="Arial" w:eastAsia="Times New Roman" w:hAnsi="Arial" w:cs="Arial"/>
          <w:b/>
          <w:bCs/>
        </w:rPr>
        <w:t>инженерные изыскания</w:t>
      </w:r>
      <w:r>
        <w:rPr>
          <w:rFonts w:ascii="Arial" w:eastAsia="Times New Roman" w:hAnsi="Arial" w:cs="Arial"/>
        </w:rP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капитальный ремонт объектов капитального строительства (за исключением линейных объектов)</w:t>
      </w:r>
      <w:r>
        <w:rPr>
          <w:rFonts w:ascii="Arial" w:hAnsi="Arial" w:cs="Arial"/>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w:t>
      </w:r>
      <w:r>
        <w:rPr>
          <w:rStyle w:val="f"/>
          <w:rFonts w:ascii="Arial" w:hAnsi="Arial" w:cs="Arial"/>
          <w:sz w:val="24"/>
          <w:szCs w:val="24"/>
        </w:rPr>
        <w:t>инженерно</w:t>
      </w:r>
      <w:r>
        <w:rPr>
          <w:rFonts w:ascii="Arial" w:hAnsi="Arial" w:cs="Arial"/>
          <w:sz w:val="24"/>
          <w:szCs w:val="24"/>
        </w:rPr>
        <w:t xml:space="preserve">-технического обеспечения и сетей </w:t>
      </w:r>
      <w:r>
        <w:rPr>
          <w:rStyle w:val="f"/>
          <w:rFonts w:ascii="Arial" w:hAnsi="Arial" w:cs="Arial"/>
          <w:sz w:val="24"/>
          <w:szCs w:val="24"/>
        </w:rPr>
        <w:t>инженерно</w:t>
      </w:r>
      <w:r>
        <w:rPr>
          <w:rFonts w:ascii="Arial" w:hAnsi="Arial" w:cs="Arial"/>
          <w:sz w:val="24"/>
          <w:szCs w:val="24"/>
        </w:rPr>
        <w:t>-технического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Pr>
          <w:rFonts w:ascii="Arial" w:hAnsi="Arial" w:cs="Arial"/>
          <w:sz w:val="24"/>
          <w:szCs w:val="24"/>
        </w:rPr>
        <w:t xml:space="preserve"> элементы и (или) восстановление указанных элементов;</w:t>
      </w:r>
    </w:p>
    <w:p w:rsidR="00ED0907" w:rsidRDefault="00ED0907" w:rsidP="00ED0907">
      <w:pPr>
        <w:pStyle w:val="12"/>
        <w:spacing w:line="240" w:lineRule="auto"/>
        <w:ind w:firstLine="709"/>
        <w:rPr>
          <w:rFonts w:ascii="Arial" w:eastAsia="Times New Roman" w:hAnsi="Arial" w:cs="Arial"/>
          <w:b w:val="0"/>
        </w:rPr>
      </w:pPr>
      <w:r>
        <w:rPr>
          <w:rFonts w:ascii="Arial" w:eastAsia="Times New Roman" w:hAnsi="Arial" w:cs="Arial"/>
        </w:rPr>
        <w:t xml:space="preserve">карта градостроительного зонирования </w:t>
      </w:r>
      <w:r>
        <w:rPr>
          <w:rFonts w:ascii="Arial" w:eastAsia="Times New Roman" w:hAnsi="Arial" w:cs="Arial"/>
          <w:b w:val="0"/>
        </w:rPr>
        <w:t>–карта в составе Правил землепользования и застройки муниципального образования, на которой отображаются границы территориальных зон и их кодовые обозначения;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Комиссия по землепользованию и застройке (далее также – Комиссия)</w:t>
      </w:r>
      <w:r>
        <w:rPr>
          <w:rFonts w:ascii="Arial" w:hAnsi="Arial" w:cs="Arial"/>
          <w:sz w:val="24"/>
          <w:szCs w:val="24"/>
        </w:rPr>
        <w:t xml:space="preserve"> – постоянно действующий коллегиальный совещательный орган при главе администрации муниципального образования, создаваемый в соответствии с </w:t>
      </w:r>
      <w:r>
        <w:rPr>
          <w:rFonts w:ascii="Arial" w:hAnsi="Arial" w:cs="Arial"/>
          <w:sz w:val="24"/>
          <w:szCs w:val="24"/>
        </w:rPr>
        <w:lastRenderedPageBreak/>
        <w:t>федеральным законодательством с целью организации подготовки Правил  землепользования и застройки поселения, внесения в них изменений, подготовки проведения публичных слушаний, обеспечения реализации Правил и иным вопросам применения Правил;</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коэффициент застройки </w:t>
      </w:r>
      <w:r>
        <w:rPr>
          <w:rFonts w:ascii="Arial" w:hAnsi="Arial" w:cs="Arial"/>
          <w:sz w:val="24"/>
          <w:szCs w:val="24"/>
        </w:rPr>
        <w:t>–отношение площади, занятой под зданиями и сооружениями, к площади участка;</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коэффициент плотности застройки</w:t>
      </w:r>
      <w:r>
        <w:rPr>
          <w:rFonts w:ascii="Arial" w:hAnsi="Arial" w:cs="Arial"/>
          <w:sz w:val="24"/>
          <w:szCs w:val="24"/>
        </w:rPr>
        <w:t xml:space="preserve"> – отношение площади всех этажей зданий и сооружений к площади участка;</w:t>
      </w:r>
    </w:p>
    <w:p w:rsidR="00ED0907" w:rsidRDefault="00ED0907" w:rsidP="00ED0907">
      <w:pPr>
        <w:pStyle w:val="Web"/>
        <w:spacing w:before="0" w:after="0"/>
        <w:rPr>
          <w:rFonts w:ascii="Arial" w:eastAsia="Times New Roman" w:hAnsi="Arial" w:cs="Arial"/>
        </w:rPr>
      </w:pPr>
      <w:r>
        <w:rPr>
          <w:rFonts w:ascii="Arial" w:eastAsia="Times New Roman" w:hAnsi="Arial" w:cs="Arial"/>
          <w:b/>
        </w:rPr>
        <w:t xml:space="preserve">коэффициент строительного использования земельного участка </w:t>
      </w:r>
      <w:r>
        <w:rPr>
          <w:rFonts w:ascii="Arial" w:eastAsia="Times New Roman" w:hAnsi="Arial" w:cs="Arial"/>
        </w:rPr>
        <w:t>–вид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roofErr w:type="gramStart"/>
      <w:r>
        <w:rPr>
          <w:rFonts w:ascii="Arial" w:eastAsia="Times New Roman" w:hAnsi="Arial" w:cs="Arial"/>
        </w:rPr>
        <w:t xml:space="preserve"> (%);</w:t>
      </w:r>
      <w:proofErr w:type="gramEnd"/>
    </w:p>
    <w:p w:rsidR="00ED0907" w:rsidRDefault="00ED0907" w:rsidP="00ED0907">
      <w:pPr>
        <w:pStyle w:val="Web"/>
        <w:spacing w:before="0" w:after="0"/>
        <w:rPr>
          <w:rFonts w:ascii="Arial" w:eastAsia="Times New Roman" w:hAnsi="Arial" w:cs="Arial"/>
        </w:rPr>
      </w:pPr>
      <w:proofErr w:type="gramStart"/>
      <w:r>
        <w:rPr>
          <w:rFonts w:ascii="Arial" w:eastAsia="Times New Roman" w:hAnsi="Arial" w:cs="Arial"/>
          <w:b/>
          <w:bCs/>
        </w:rPr>
        <w:t>красные линии</w:t>
      </w:r>
      <w:r>
        <w:rPr>
          <w:rFonts w:ascii="Arial" w:eastAsia="Times New Roman" w:hAnsi="Arial" w:cs="Arial"/>
        </w:rPr>
        <w:t xml:space="preserve"> – </w:t>
      </w:r>
      <w:r>
        <w:rPr>
          <w:rStyle w:val="epm"/>
          <w:rFonts w:ascii="Arial" w:hAnsi="Arial" w:cs="Arial"/>
        </w:rPr>
        <w:t>линии</w:t>
      </w:r>
      <w:r>
        <w:rPr>
          <w:rFonts w:ascii="Arial" w:hAnsi="Arial" w:cs="Arial"/>
        </w:rPr>
        <w:t xml:space="preserve">, отделяющие территорию квартала, микрорайона и других элементов планировочной структуры от территории общего пользования, определяющие границы земельных участков, на которых расположены </w:t>
      </w:r>
      <w:r>
        <w:rPr>
          <w:rStyle w:val="epm"/>
          <w:rFonts w:ascii="Arial" w:hAnsi="Arial" w:cs="Arial"/>
        </w:rPr>
        <w:t>линии</w:t>
      </w:r>
      <w:r>
        <w:rPr>
          <w:rFonts w:ascii="Arial" w:hAnsi="Arial" w:cs="Arial"/>
        </w:rPr>
        <w:t xml:space="preserve"> электропередачи, </w:t>
      </w:r>
      <w:r>
        <w:rPr>
          <w:rStyle w:val="epm"/>
          <w:rFonts w:ascii="Arial" w:hAnsi="Arial" w:cs="Arial"/>
        </w:rPr>
        <w:t>линии</w:t>
      </w:r>
      <w:r>
        <w:rPr>
          <w:rFonts w:ascii="Arial" w:hAnsi="Arial" w:cs="Arial"/>
        </w:rPr>
        <w:t xml:space="preserve"> связи (в том числе линейно-кабельные сооружения), трубопроводы, автомобильные дороги, железнодорожные </w:t>
      </w:r>
      <w:r>
        <w:rPr>
          <w:rStyle w:val="epm"/>
          <w:rFonts w:ascii="Arial" w:hAnsi="Arial" w:cs="Arial"/>
        </w:rPr>
        <w:t>линии</w:t>
      </w:r>
      <w:r>
        <w:rPr>
          <w:rFonts w:ascii="Arial" w:hAnsi="Arial" w:cs="Arial"/>
        </w:rPr>
        <w:t xml:space="preserve"> и другие подобные сооружения (далее - линейные объекты)</w:t>
      </w:r>
      <w:r>
        <w:rPr>
          <w:rFonts w:ascii="Arial" w:eastAsia="Times New Roman" w:hAnsi="Arial" w:cs="Arial"/>
        </w:rPr>
        <w:t xml:space="preserve">; </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культовые здания и сооружения</w:t>
      </w:r>
      <w:r>
        <w:rPr>
          <w:rFonts w:ascii="Arial" w:hAnsi="Arial" w:cs="Arial"/>
          <w:sz w:val="24"/>
          <w:szCs w:val="24"/>
        </w:rPr>
        <w:t xml:space="preserve"> – объекты капитального строительства и сооружения любых религиозных групп и религиозных организаций, зарегистрированных в установленном порядке, непосредственно предназначенные для отправления культа и не включающие в себя духовные учебные заведения, монастыри. В указанный вид использования могут включаться помещения для ведения благотворительной и религиозно-воспитательной работы; </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культурно-досуговый центр</w:t>
      </w:r>
      <w:r>
        <w:rPr>
          <w:rFonts w:ascii="Arial" w:hAnsi="Arial" w:cs="Arial"/>
          <w:sz w:val="24"/>
          <w:szCs w:val="24"/>
        </w:rPr>
        <w:t xml:space="preserve"> – здание (комплекс зданий), которое может включать в себя помещения для проведения развлекательных мероприятий, киносеансов, театральных постановок, организации танцев, игр, в том числе с использованием специального игрового оборудования, организации работы ночных клубов, предприятий общественного питания, организации иной досуговой деятельности, а также сопутствующие им вспомогательные и санитарно-гигиенические помещения;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линии регулирования застройки </w:t>
      </w:r>
      <w:r>
        <w:rPr>
          <w:rFonts w:ascii="Arial" w:hAnsi="Arial" w:cs="Arial"/>
          <w:sz w:val="24"/>
          <w:szCs w:val="24"/>
        </w:rPr>
        <w:t>– линии, устанавливаемые в документациипо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малоэтажный многоквартирный дом</w:t>
      </w:r>
      <w:r>
        <w:rPr>
          <w:rFonts w:ascii="Arial" w:hAnsi="Arial" w:cs="Arial"/>
          <w:sz w:val="24"/>
          <w:szCs w:val="24"/>
        </w:rPr>
        <w:t xml:space="preserve"> – многоквартирный дом с количеством этажей менее четырёх;  </w:t>
      </w:r>
    </w:p>
    <w:p w:rsidR="00ED0907" w:rsidRDefault="00ED0907" w:rsidP="00ED0907">
      <w:pPr>
        <w:pStyle w:val="Web"/>
        <w:spacing w:before="0" w:after="0"/>
        <w:rPr>
          <w:rFonts w:ascii="Arial" w:eastAsia="Times New Roman" w:hAnsi="Arial" w:cs="Arial"/>
        </w:rPr>
      </w:pPr>
      <w:r>
        <w:rPr>
          <w:rFonts w:ascii="Arial" w:eastAsia="Times New Roman" w:hAnsi="Arial" w:cs="Arial"/>
          <w:b/>
          <w:bCs/>
        </w:rPr>
        <w:t>межевание</w:t>
      </w:r>
      <w:r>
        <w:rPr>
          <w:rFonts w:ascii="Arial" w:eastAsia="Times New Roman" w:hAnsi="Arial" w:cs="Arial"/>
        </w:rPr>
        <w:t>– комплекс работ по установлению, изменению и закреплению в проекте межевания и на местности границ существующих и вновь образуемых земельных участков как объектов недвижимости с закреплением таких границ межевыми знаками и определению их координат;</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многоквартирный жилой дом</w:t>
      </w:r>
      <w:r>
        <w:rPr>
          <w:rFonts w:ascii="Arial" w:hAnsi="Arial" w:cs="Arial"/>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w:t>
      </w:r>
      <w:r>
        <w:rPr>
          <w:rFonts w:ascii="Arial" w:hAnsi="Arial" w:cs="Arial"/>
          <w:sz w:val="24"/>
          <w:szCs w:val="24"/>
        </w:rPr>
        <w:lastRenderedPageBreak/>
        <w:t>собственников жилых помещений в соответствии с жилищным законодательством;</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несущие конструкции </w:t>
      </w:r>
      <w:r>
        <w:rPr>
          <w:rFonts w:ascii="Arial" w:hAnsi="Arial" w:cs="Arial"/>
          <w:sz w:val="24"/>
          <w:szCs w:val="24"/>
        </w:rPr>
        <w:t>– конструктивные элементы (деревянные, каменные, стальные, бетонные и т.п.), воспринимающие основные нагрузки зданий и сооружений и обеспечивающие их прочность, жесткость и устойчивость;</w:t>
      </w:r>
    </w:p>
    <w:p w:rsidR="00ED0907" w:rsidRDefault="00ED0907" w:rsidP="00ED0907">
      <w:pPr>
        <w:pStyle w:val="ae"/>
        <w:spacing w:after="0"/>
        <w:rPr>
          <w:rFonts w:ascii="Arial" w:eastAsia="Times New Roman" w:hAnsi="Arial" w:cs="Arial"/>
        </w:rPr>
      </w:pPr>
      <w:proofErr w:type="gramStart"/>
      <w:r>
        <w:rPr>
          <w:rFonts w:ascii="Arial" w:eastAsia="Times New Roman" w:hAnsi="Arial" w:cs="Arial"/>
          <w:b/>
          <w:bCs/>
        </w:rPr>
        <w:t>объект капитального строительства</w:t>
      </w:r>
      <w:r>
        <w:rPr>
          <w:rFonts w:ascii="Arial" w:eastAsia="Times New Roman" w:hAnsi="Arial" w:cs="Arial"/>
        </w:rPr>
        <w:t xml:space="preserve"> – </w:t>
      </w:r>
      <w:r>
        <w:rPr>
          <w:rFonts w:ascii="Arial" w:hAnsi="Arial" w:cs="Arial"/>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Pr>
          <w:rFonts w:ascii="Arial" w:eastAsia="Times New Roman" w:hAnsi="Arial" w:cs="Arial"/>
        </w:rPr>
        <w:t>;</w:t>
      </w:r>
      <w:proofErr w:type="gramEnd"/>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объект культурного наследия (памятник истории и культуры)</w:t>
      </w:r>
      <w:r>
        <w:rPr>
          <w:rFonts w:ascii="Arial" w:hAnsi="Arial" w:cs="Arial"/>
          <w:sz w:val="24"/>
          <w:szCs w:val="24"/>
        </w:rPr>
        <w:t xml:space="preserve"> – объект недвижимого имущества со связанными с ними произведениями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имеющие особое значение для истории и культуры Оренбургской области (объект регионального значения) или муниципального образования</w:t>
      </w:r>
      <w:proofErr w:type="gramEnd"/>
      <w:r>
        <w:rPr>
          <w:rFonts w:ascii="Arial" w:hAnsi="Arial" w:cs="Arial"/>
          <w:sz w:val="24"/>
          <w:szCs w:val="24"/>
        </w:rPr>
        <w:t xml:space="preserve"> (объект местного значения) а также объект археологического наследия;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объекты недвижимости (недвижимость)</w:t>
      </w:r>
      <w:r>
        <w:rPr>
          <w:rFonts w:ascii="Arial" w:hAnsi="Arial" w:cs="Arial"/>
          <w:sz w:val="24"/>
          <w:szCs w:val="24"/>
        </w:rPr>
        <w:t xml:space="preserve"> – образованные 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строения, сооружения, в отношении которых осуществляются имущественные правоотношения;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озелененные территории общего пользования</w:t>
      </w:r>
      <w:r>
        <w:rPr>
          <w:rFonts w:ascii="Arial" w:hAnsi="Arial" w:cs="Arial"/>
          <w:sz w:val="24"/>
          <w:szCs w:val="24"/>
        </w:rPr>
        <w:t xml:space="preserve"> – благоустроенные озелененные территории (парки, общественные сады, скверы, бульвары и зеленые насаждения вдоль улиц) на выделенных в установленном порядке земельных участках, предназначенных для рекреационных целей, доступ на которые свободен для неограниченного круга лиц;</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озелененные территории специального назначения</w:t>
      </w:r>
      <w:r>
        <w:rPr>
          <w:rFonts w:ascii="Arial" w:hAnsi="Arial" w:cs="Arial"/>
          <w:sz w:val="24"/>
          <w:szCs w:val="24"/>
        </w:rPr>
        <w:t xml:space="preserve"> - озелененные участки санитарно-защитных, </w:t>
      </w:r>
      <w:proofErr w:type="spellStart"/>
      <w:r>
        <w:rPr>
          <w:rFonts w:ascii="Arial" w:hAnsi="Arial" w:cs="Arial"/>
          <w:sz w:val="24"/>
          <w:szCs w:val="24"/>
        </w:rPr>
        <w:t>водоохранных</w:t>
      </w:r>
      <w:proofErr w:type="spellEnd"/>
      <w:r>
        <w:rPr>
          <w:rFonts w:ascii="Arial" w:hAnsi="Arial" w:cs="Arial"/>
          <w:sz w:val="24"/>
          <w:szCs w:val="24"/>
        </w:rPr>
        <w:t>, защитно-мелиоративных, противопожарных зон, кладбищ, насаждения вдоль автомобильных и железных дорог, предназначенные для выполнения защитных, природоохранных функций;</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 xml:space="preserve">отклонения от предельных параметров разрешенного строительства, </w:t>
      </w:r>
      <w:hyperlink r:id="rId86" w:anchor="sub_1014" w:history="1">
        <w:r>
          <w:rPr>
            <w:rStyle w:val="a5"/>
            <w:rFonts w:ascii="Arial" w:hAnsi="Arial" w:cs="Arial"/>
            <w:b/>
            <w:sz w:val="24"/>
            <w:szCs w:val="24"/>
          </w:rPr>
          <w:t>реконструкции</w:t>
        </w:r>
      </w:hyperlink>
      <w:r>
        <w:rPr>
          <w:rFonts w:ascii="Arial" w:hAnsi="Arial" w:cs="Arial"/>
          <w:b/>
          <w:sz w:val="24"/>
          <w:szCs w:val="24"/>
        </w:rPr>
        <w:t xml:space="preserve"> объектов капитального строительства</w:t>
      </w:r>
      <w:r>
        <w:rPr>
          <w:rFonts w:ascii="Arial" w:hAnsi="Arial" w:cs="Arial"/>
          <w:sz w:val="24"/>
          <w:szCs w:val="24"/>
        </w:rPr>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(высоты построек, процента застройки участка, отступов построек от границ участка и т. д.), обусловленное невозможностью использовать участок в соответствии с настоящими  Правилами по причине его несоответствующего размера, неудобной конфигурации, неблагоприятных</w:t>
      </w:r>
      <w:proofErr w:type="gramEnd"/>
      <w:r>
        <w:rPr>
          <w:rFonts w:ascii="Arial" w:hAnsi="Arial" w:cs="Arial"/>
          <w:sz w:val="24"/>
          <w:szCs w:val="24"/>
        </w:rPr>
        <w:t xml:space="preserve"> инженерно-геологических и иных характеристик;</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палисадник</w:t>
      </w:r>
      <w:r>
        <w:rPr>
          <w:rFonts w:ascii="Arial" w:hAnsi="Arial" w:cs="Arial"/>
          <w:sz w:val="24"/>
          <w:szCs w:val="24"/>
        </w:rPr>
        <w:t xml:space="preserve"> – часть земельного участка, выделенного под индивидуальное жилищное строительство, расположенная между индивидуальным жилым домом и границей земельного участка, отделяющего его от территории улицы;</w:t>
      </w:r>
    </w:p>
    <w:p w:rsidR="00ED0907" w:rsidRDefault="00ED0907" w:rsidP="00ED0907">
      <w:pPr>
        <w:rPr>
          <w:rFonts w:ascii="Arial" w:hAnsi="Arial" w:cs="Arial"/>
          <w:sz w:val="24"/>
          <w:szCs w:val="24"/>
        </w:rPr>
      </w:pP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парк </w:t>
      </w:r>
      <w:r>
        <w:rPr>
          <w:rFonts w:ascii="Arial" w:hAnsi="Arial" w:cs="Arial"/>
          <w:sz w:val="24"/>
          <w:szCs w:val="24"/>
        </w:rPr>
        <w:t>–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lastRenderedPageBreak/>
        <w:t>подрядчик</w:t>
      </w:r>
      <w:r>
        <w:rPr>
          <w:rFonts w:ascii="Arial" w:hAnsi="Arial" w:cs="Arial"/>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полоса отвода</w:t>
      </w:r>
      <w:r>
        <w:rPr>
          <w:rFonts w:ascii="Arial" w:hAnsi="Arial" w:cs="Arial"/>
          <w:sz w:val="24"/>
          <w:szCs w:val="24"/>
        </w:rPr>
        <w:t xml:space="preserve"> железных дорог – территория, отводимая для размещения железнодорожного полотна, станций и других железнодорожных сооружений. Лесные полосы также включаются в полосу отвода. На перегонах магистральных железных дорог в России полоса отвода была установлена шириной не менее </w:t>
      </w:r>
      <w:smartTag w:uri="urn:schemas-microsoft-com:office:smarttags" w:element="metricconverter">
        <w:smartTagPr>
          <w:attr w:name="ProductID" w:val="24 м"/>
        </w:smartTagPr>
        <w:r>
          <w:rPr>
            <w:rFonts w:ascii="Arial" w:hAnsi="Arial" w:cs="Arial"/>
            <w:sz w:val="24"/>
            <w:szCs w:val="24"/>
          </w:rPr>
          <w:t>24 м</w:t>
        </w:r>
      </w:smartTag>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полоса прибрежная защитная </w:t>
      </w:r>
      <w:r>
        <w:rPr>
          <w:rFonts w:ascii="Arial" w:hAnsi="Arial" w:cs="Arial"/>
          <w:sz w:val="24"/>
          <w:szCs w:val="24"/>
        </w:rPr>
        <w:t xml:space="preserve">– часть </w:t>
      </w:r>
      <w:proofErr w:type="spellStart"/>
      <w:r>
        <w:rPr>
          <w:rFonts w:ascii="Arial" w:hAnsi="Arial" w:cs="Arial"/>
          <w:sz w:val="24"/>
          <w:szCs w:val="24"/>
        </w:rPr>
        <w:t>водоохранной</w:t>
      </w:r>
      <w:proofErr w:type="spellEnd"/>
      <w:r>
        <w:rPr>
          <w:rFonts w:ascii="Arial" w:hAnsi="Arial" w:cs="Arial"/>
          <w:sz w:val="24"/>
          <w:szCs w:val="24"/>
        </w:rPr>
        <w:t xml:space="preserve"> зоны водотока, водоема, для которой вводятся дополнительные (более строгие) ограничения землепользования, застройки и природопользования;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полоса санитарно-защитная </w:t>
      </w:r>
      <w:r>
        <w:rPr>
          <w:rFonts w:ascii="Arial" w:hAnsi="Arial" w:cs="Arial"/>
          <w:sz w:val="24"/>
          <w:szCs w:val="24"/>
        </w:rPr>
        <w:t>– территория, предназначенная для санитарной охраны магистральных водоводов хозяйственно-питьевого назначения. Размер санитарно-защитной полосы устанавливается в зависимости от диаметра водовода и уровня грунтовых вод территории, по которой проложен водовод;</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площадка для сбора мусора</w:t>
      </w:r>
      <w:r>
        <w:rPr>
          <w:rFonts w:ascii="Arial" w:hAnsi="Arial" w:cs="Arial"/>
          <w:sz w:val="24"/>
          <w:szCs w:val="24"/>
        </w:rPr>
        <w:t xml:space="preserve"> – специально выделенный участок территории, обустроенный для сбора твёрдых отходов потребления с целью последующего их удаления на специально отведённые места утилизации, должна быть обеспечена твердым покрытием, нормативным водоотведением и ограждением из непрозрачных конструкций, либо озеленения высотой не ниже верха установленных на данной площадке ёмкостей для сбора твёрдых отходов;</w:t>
      </w:r>
      <w:proofErr w:type="gramEnd"/>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постройки для занятий индивидуальной трудовой деятельностью</w:t>
      </w:r>
      <w:r>
        <w:rPr>
          <w:rFonts w:ascii="Arial" w:hAnsi="Arial" w:cs="Arial"/>
          <w:sz w:val="24"/>
          <w:szCs w:val="24"/>
        </w:rPr>
        <w:t xml:space="preserve"> – строения, сооружения, расположенные в пределах земельного участка, занимаемого индивидуальным домовладением, и используемые для трудовой деятельности лицами, постоянно проживающими на данном участке, за исключением индивидуальной трудовой деятельности, связанной с торговлей, общественным питанием, а также с производством, требующим установления санитарно-защитных зон или санитарных разрывов;</w:t>
      </w:r>
      <w:proofErr w:type="gramEnd"/>
    </w:p>
    <w:p w:rsidR="00ED0907" w:rsidRDefault="00ED0907" w:rsidP="00ED0907">
      <w:pPr>
        <w:pStyle w:val="ae"/>
        <w:spacing w:after="0"/>
        <w:rPr>
          <w:rFonts w:ascii="Arial" w:eastAsia="Times New Roman" w:hAnsi="Arial" w:cs="Arial"/>
        </w:rPr>
      </w:pPr>
      <w:r>
        <w:rPr>
          <w:rFonts w:ascii="Arial" w:eastAsia="Times New Roman" w:hAnsi="Arial" w:cs="Arial"/>
          <w:b/>
          <w:bCs/>
        </w:rPr>
        <w:t xml:space="preserve">правила землепользования и застройки </w:t>
      </w:r>
      <w:r>
        <w:rPr>
          <w:rFonts w:ascii="Arial" w:eastAsia="Times New Roman" w:hAnsi="Arial" w:cs="Arial"/>
        </w:rPr>
        <w:t>–документ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правообладатели земельных участков, объектов капитального строительства, объектов недвижимости</w:t>
      </w:r>
      <w:r>
        <w:rPr>
          <w:rFonts w:ascii="Arial" w:hAnsi="Arial" w:cs="Arial"/>
          <w:sz w:val="24"/>
          <w:szCs w:val="24"/>
        </w:rPr>
        <w:t xml:space="preserve"> – собственники, а также владельцы, пользователи и арендаторы земельных участков, объектов капитального строительства,объектов недвижимости;</w:t>
      </w:r>
    </w:p>
    <w:p w:rsidR="00ED0907" w:rsidRDefault="00ED0907" w:rsidP="00ED0907">
      <w:pPr>
        <w:pStyle w:val="12"/>
        <w:spacing w:line="240" w:lineRule="auto"/>
        <w:ind w:firstLine="709"/>
        <w:rPr>
          <w:rFonts w:ascii="Arial" w:eastAsia="Times New Roman" w:hAnsi="Arial" w:cs="Arial"/>
          <w:b w:val="0"/>
        </w:rPr>
      </w:pPr>
      <w:r>
        <w:rPr>
          <w:rFonts w:ascii="Arial" w:eastAsia="Times New Roman" w:hAnsi="Arial" w:cs="Arial"/>
        </w:rPr>
        <w:t>предельные параметры земельных участков, а также предельные параметры разрешенного строительства, реконструкции объектов капитального строительства</w:t>
      </w:r>
      <w:r>
        <w:rPr>
          <w:rFonts w:ascii="Arial" w:eastAsia="Times New Roman" w:hAnsi="Arial" w:cs="Arial"/>
          <w:b w:val="0"/>
        </w:rPr>
        <w:t xml:space="preserve"> – предельные (минимальные или максимальные) физические параметры земельных участков и объектов капитального строительства (зданий, строений и сооружений), которые могут быть размещены на земельных участках в соответствии с градостроительным регламентом;</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проект межевания территории</w:t>
      </w:r>
      <w:r>
        <w:rPr>
          <w:rFonts w:ascii="Arial" w:hAnsi="Arial" w:cs="Arial"/>
          <w:sz w:val="24"/>
          <w:szCs w:val="24"/>
        </w:rPr>
        <w:t xml:space="preserve">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проектная документация – </w:t>
      </w:r>
      <w:r>
        <w:rPr>
          <w:rFonts w:ascii="Arial" w:hAnsi="Arial" w:cs="Arial"/>
          <w:sz w:val="24"/>
          <w:szCs w:val="24"/>
        </w:rPr>
        <w:t xml:space="preserve">документация, содержащая материалы в текстовой форме и в виде карт (схем) и </w:t>
      </w:r>
      <w:proofErr w:type="gramStart"/>
      <w:r>
        <w:rPr>
          <w:rFonts w:ascii="Arial" w:hAnsi="Arial" w:cs="Arial"/>
          <w:sz w:val="24"/>
          <w:szCs w:val="24"/>
        </w:rPr>
        <w:t>определяющую</w:t>
      </w:r>
      <w:proofErr w:type="gramEnd"/>
      <w:r>
        <w:rPr>
          <w:rFonts w:ascii="Arial" w:hAnsi="Arial" w:cs="Arial"/>
          <w:sz w:val="24"/>
          <w:szCs w:val="24"/>
        </w:rPr>
        <w:t xml:space="preserve"> архитектурные, </w:t>
      </w:r>
      <w:r>
        <w:rPr>
          <w:rFonts w:ascii="Arial" w:hAnsi="Arial" w:cs="Arial"/>
          <w:sz w:val="24"/>
          <w:szCs w:val="24"/>
        </w:rPr>
        <w:lastRenderedPageBreak/>
        <w:t>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проект планировки территории</w:t>
      </w:r>
      <w:r>
        <w:rPr>
          <w:rFonts w:ascii="Arial" w:hAnsi="Arial" w:cs="Arial"/>
          <w:sz w:val="24"/>
          <w:szCs w:val="24"/>
        </w:rPr>
        <w:t xml:space="preserve"> –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линейных объектов, иных элементов);</w:t>
      </w:r>
    </w:p>
    <w:p w:rsidR="00ED0907" w:rsidRDefault="00ED0907" w:rsidP="00ED0907">
      <w:pPr>
        <w:spacing w:after="0" w:line="240" w:lineRule="auto"/>
        <w:ind w:firstLine="709"/>
        <w:jc w:val="both"/>
        <w:rPr>
          <w:rFonts w:ascii="Arial" w:hAnsi="Arial" w:cs="Arial"/>
          <w:sz w:val="24"/>
          <w:szCs w:val="24"/>
        </w:rPr>
      </w:pPr>
      <w:r>
        <w:rPr>
          <w:rStyle w:val="af7"/>
          <w:rFonts w:ascii="Arial" w:hAnsi="Arial" w:cs="Arial"/>
          <w:sz w:val="24"/>
          <w:szCs w:val="24"/>
        </w:rPr>
        <w:t>проект планировки территории линейного объекта</w:t>
      </w:r>
      <w:r>
        <w:rPr>
          <w:rFonts w:ascii="Arial" w:hAnsi="Arial" w:cs="Arial"/>
          <w:sz w:val="24"/>
          <w:szCs w:val="24"/>
        </w:rPr>
        <w:t xml:space="preserve"> - документация по планировке территории, подготавливаемая в целях обеспечения устойчивого развития территории линейных объектов, образующих элементы планировочной структуры территории;</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публичный сервитут</w:t>
      </w:r>
      <w:r>
        <w:rPr>
          <w:rFonts w:ascii="Arial" w:hAnsi="Arial" w:cs="Arial"/>
          <w:sz w:val="24"/>
          <w:szCs w:val="24"/>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w:t>
      </w:r>
      <w:proofErr w:type="gramEnd"/>
      <w:r>
        <w:rPr>
          <w:rFonts w:ascii="Arial" w:hAnsi="Arial" w:cs="Arial"/>
          <w:sz w:val="24"/>
          <w:szCs w:val="24"/>
        </w:rPr>
        <w:t xml:space="preserve">, в </w:t>
      </w:r>
      <w:proofErr w:type="gramStart"/>
      <w:r>
        <w:rPr>
          <w:rFonts w:ascii="Arial" w:hAnsi="Arial" w:cs="Arial"/>
          <w:sz w:val="24"/>
          <w:szCs w:val="24"/>
        </w:rPr>
        <w:t>отношении</w:t>
      </w:r>
      <w:proofErr w:type="gramEnd"/>
      <w:r>
        <w:rPr>
          <w:rFonts w:ascii="Arial" w:hAnsi="Arial" w:cs="Arial"/>
          <w:sz w:val="24"/>
          <w:szCs w:val="24"/>
        </w:rPr>
        <w:t xml:space="preserve"> которых оно устанавливается;</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разрешение на ввод объекта в эксплуатацию</w:t>
      </w:r>
      <w:r>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ED0907" w:rsidRDefault="00ED0907" w:rsidP="00ED0907">
      <w:pPr>
        <w:autoSpaceDE w:val="0"/>
        <w:spacing w:after="0" w:line="240" w:lineRule="auto"/>
        <w:ind w:firstLine="709"/>
        <w:jc w:val="both"/>
        <w:rPr>
          <w:rFonts w:ascii="Arial" w:hAnsi="Arial" w:cs="Arial"/>
          <w:sz w:val="24"/>
          <w:szCs w:val="24"/>
        </w:rPr>
      </w:pPr>
      <w:r>
        <w:rPr>
          <w:rFonts w:ascii="Arial" w:hAnsi="Arial" w:cs="Arial"/>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Pr>
          <w:rFonts w:ascii="Arial" w:hAnsi="Arial" w:cs="Arial"/>
          <w:sz w:val="24"/>
          <w:szCs w:val="24"/>
        </w:rPr>
        <w:t xml:space="preserve"> – документ, выдаваемый заявителю за подписью главы администрации</w:t>
      </w:r>
      <w:proofErr w:type="gramStart"/>
      <w:r>
        <w:rPr>
          <w:rFonts w:ascii="Arial" w:hAnsi="Arial" w:cs="Arial"/>
          <w:sz w:val="24"/>
          <w:szCs w:val="24"/>
        </w:rPr>
        <w:t xml:space="preserve"> ,</w:t>
      </w:r>
      <w:proofErr w:type="gramEnd"/>
      <w:r>
        <w:rPr>
          <w:rFonts w:ascii="Arial" w:hAnsi="Arial" w:cs="Arial"/>
          <w:sz w:val="24"/>
          <w:szCs w:val="24"/>
        </w:rPr>
        <w:t xml:space="preserve">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разрешение на строительство</w:t>
      </w:r>
      <w:r>
        <w:rPr>
          <w:rFonts w:ascii="Arial" w:hAnsi="Arial" w:cs="Arial"/>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Оренбургской области, нормативными правовыми актами муниципального образования;</w:t>
      </w:r>
      <w:proofErr w:type="gramEnd"/>
    </w:p>
    <w:p w:rsidR="00ED0907" w:rsidRDefault="00ED0907" w:rsidP="00ED0907">
      <w:pPr>
        <w:autoSpaceDE w:val="0"/>
        <w:spacing w:after="0" w:line="240" w:lineRule="auto"/>
        <w:ind w:firstLine="709"/>
        <w:jc w:val="both"/>
        <w:rPr>
          <w:rFonts w:ascii="Arial" w:hAnsi="Arial" w:cs="Arial"/>
          <w:sz w:val="24"/>
          <w:szCs w:val="24"/>
        </w:rPr>
      </w:pPr>
      <w:r>
        <w:rPr>
          <w:rFonts w:ascii="Arial" w:hAnsi="Arial" w:cs="Arial"/>
          <w:b/>
          <w:sz w:val="24"/>
          <w:szCs w:val="24"/>
        </w:rPr>
        <w:t xml:space="preserve">разрешение на условно разрешенный вид использования </w:t>
      </w:r>
      <w:r>
        <w:rPr>
          <w:rFonts w:ascii="Arial" w:hAnsi="Arial" w:cs="Arial"/>
          <w:sz w:val="24"/>
          <w:szCs w:val="24"/>
        </w:rPr>
        <w:t>– документ, выдаваемый заявителю за подписью главы администрации сельсовета,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ED0907" w:rsidRDefault="00ED0907" w:rsidP="00ED0907">
      <w:pPr>
        <w:pStyle w:val="Web"/>
        <w:spacing w:before="0" w:after="0"/>
        <w:rPr>
          <w:rFonts w:ascii="Arial" w:hAnsi="Arial" w:cs="Arial"/>
        </w:rPr>
      </w:pPr>
      <w:bookmarkStart w:id="22" w:name="_Toc299896601"/>
      <w:bookmarkStart w:id="23" w:name="_Toc297500252"/>
      <w:r>
        <w:rPr>
          <w:rFonts w:ascii="Arial" w:hAnsi="Arial" w:cs="Arial"/>
          <w:b/>
        </w:rPr>
        <w:lastRenderedPageBreak/>
        <w:t xml:space="preserve">резервирование земельных участков для государственных и муниципальных нужд </w:t>
      </w:r>
      <w:proofErr w:type="gramStart"/>
      <w:r>
        <w:rPr>
          <w:rFonts w:ascii="Arial" w:hAnsi="Arial" w:cs="Arial"/>
        </w:rPr>
        <w:t>–д</w:t>
      </w:r>
      <w:proofErr w:type="gramEnd"/>
      <w:r>
        <w:rPr>
          <w:rFonts w:ascii="Arial" w:hAnsi="Arial" w:cs="Arial"/>
        </w:rPr>
        <w:t xml:space="preserve">еятельность государственных органов и органов местного самоуправления по определению территорий, необходимых для реализации государственных или муниципальных нужд </w:t>
      </w:r>
      <w:r>
        <w:rPr>
          <w:rFonts w:ascii="Arial" w:hAnsi="Arial" w:cs="Arial"/>
          <w:lang w:eastAsia="ru-RU"/>
        </w:rPr>
        <w:t xml:space="preserve">в случаях, предусмотренных </w:t>
      </w:r>
      <w:hyperlink r:id="rId87" w:history="1">
        <w:r>
          <w:rPr>
            <w:rStyle w:val="a5"/>
            <w:rFonts w:ascii="Arial" w:hAnsi="Arial" w:cs="Arial"/>
            <w:lang w:eastAsia="ru-RU"/>
          </w:rPr>
          <w:t>статьей 49</w:t>
        </w:r>
      </w:hyperlink>
      <w:r>
        <w:rPr>
          <w:rFonts w:ascii="Arial" w:hAnsi="Arial" w:cs="Arial"/>
          <w:lang w:eastAsia="ru-RU"/>
        </w:rPr>
        <w:t xml:space="preserve"> Градостроительного кодекса,  а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 в отношении земель, находящихся в государственной или муниципальной собственности и не предоставленных гражданам и юридическим лицам.</w:t>
      </w:r>
      <w:bookmarkEnd w:id="22"/>
      <w:bookmarkEnd w:id="23"/>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реконструкция</w:t>
      </w:r>
      <w:r>
        <w:rPr>
          <w:rFonts w:ascii="Arial" w:hAnsi="Arial" w:cs="Arial"/>
          <w:sz w:val="24"/>
          <w:szCs w:val="24"/>
        </w:rPr>
        <w:t xml:space="preserve"> –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сквер</w:t>
      </w:r>
      <w:r>
        <w:rPr>
          <w:rFonts w:ascii="Arial" w:hAnsi="Arial" w:cs="Arial"/>
          <w:sz w:val="24"/>
          <w:szCs w:val="24"/>
        </w:rPr>
        <w:t xml:space="preserve">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собственники земельных участков</w:t>
      </w:r>
      <w:r>
        <w:rPr>
          <w:rFonts w:ascii="Arial" w:hAnsi="Arial" w:cs="Arial"/>
          <w:sz w:val="24"/>
          <w:szCs w:val="24"/>
        </w:rPr>
        <w:t xml:space="preserve"> – лица, обладающие правом владения, пользования и распоряжения принадлежащим им земельным участком;</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строительный контроль</w:t>
      </w:r>
      <w:r>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ED0907" w:rsidRDefault="00ED0907" w:rsidP="00ED0907">
      <w:pPr>
        <w:spacing w:after="0" w:line="240" w:lineRule="auto"/>
        <w:ind w:firstLine="709"/>
        <w:jc w:val="both"/>
        <w:rPr>
          <w:rFonts w:ascii="Arial" w:hAnsi="Arial" w:cs="Arial"/>
          <w:sz w:val="24"/>
          <w:szCs w:val="24"/>
        </w:rPr>
      </w:pPr>
      <w:r>
        <w:rPr>
          <w:rFonts w:ascii="Arial" w:hAnsi="Arial" w:cs="Arial"/>
          <w:b/>
          <w:bCs/>
          <w:sz w:val="24"/>
          <w:szCs w:val="24"/>
        </w:rPr>
        <w:t>строительство</w:t>
      </w:r>
      <w:r>
        <w:rPr>
          <w:rFonts w:ascii="Arial" w:hAnsi="Arial" w:cs="Arial"/>
          <w:sz w:val="24"/>
          <w:szCs w:val="24"/>
        </w:rPr>
        <w:t>– возведение зданий, строений, сооружений (в том числе на месте сносимых объектов капитального строительства);</w:t>
      </w:r>
    </w:p>
    <w:p w:rsidR="00ED0907" w:rsidRDefault="00ED0907" w:rsidP="00ED0907">
      <w:pPr>
        <w:pStyle w:val="ae"/>
        <w:spacing w:after="0"/>
        <w:rPr>
          <w:rFonts w:ascii="Arial" w:eastAsia="Times New Roman" w:hAnsi="Arial" w:cs="Arial"/>
        </w:rPr>
      </w:pPr>
      <w:r>
        <w:rPr>
          <w:rFonts w:ascii="Arial" w:eastAsia="Times New Roman" w:hAnsi="Arial" w:cs="Arial"/>
          <w:b/>
          <w:bCs/>
        </w:rPr>
        <w:t>территориальное планирование</w:t>
      </w:r>
      <w:r>
        <w:rPr>
          <w:rFonts w:ascii="Arial" w:eastAsia="Times New Roman" w:hAnsi="Arial" w:cs="Arial"/>
        </w:rPr>
        <w:t xml:space="preserve">– </w:t>
      </w:r>
      <w:r>
        <w:rPr>
          <w:rFonts w:ascii="Arial" w:hAnsi="Arial" w:cs="Arial"/>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ascii="Arial" w:eastAsia="Times New Roman" w:hAnsi="Arial" w:cs="Arial"/>
        </w:rPr>
        <w:t>;</w:t>
      </w:r>
    </w:p>
    <w:p w:rsidR="00ED0907" w:rsidRDefault="00ED0907" w:rsidP="00ED0907">
      <w:pPr>
        <w:pStyle w:val="12"/>
        <w:spacing w:line="240" w:lineRule="auto"/>
        <w:ind w:firstLine="709"/>
        <w:rPr>
          <w:rFonts w:ascii="Arial" w:eastAsia="Times New Roman" w:hAnsi="Arial" w:cs="Arial"/>
          <w:b w:val="0"/>
        </w:rPr>
      </w:pPr>
      <w:r>
        <w:rPr>
          <w:rFonts w:ascii="Arial" w:eastAsia="Times New Roman" w:hAnsi="Arial" w:cs="Arial"/>
        </w:rPr>
        <w:t>территориальные зоны</w:t>
      </w:r>
      <w:r>
        <w:rPr>
          <w:rFonts w:ascii="Arial" w:eastAsia="Times New Roman" w:hAnsi="Arial" w:cs="Arial"/>
          <w:b w:val="0"/>
        </w:rPr>
        <w:t xml:space="preserve"> – зоны, для которых настоящими Правилами землепользования и застройки определены границы и установлены градостроительные регламенты;</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территории общего пользования</w:t>
      </w:r>
      <w:r>
        <w:rPr>
          <w:rFonts w:ascii="Arial" w:hAnsi="Arial" w:cs="Arial"/>
          <w:sz w:val="24"/>
          <w:szCs w:val="24"/>
        </w:rPr>
        <w:t xml:space="preserve"> – не подлежащие приватизации территории, которыми беспрепятственно пользуется неограниченный круг лиц (в том числе площади, улицы, проезды, набережные, скверы, бульвары, территории объектов культурного наследия и т. д.);</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 xml:space="preserve">территория памятника истории и культуры </w:t>
      </w:r>
      <w:r>
        <w:rPr>
          <w:rFonts w:ascii="Arial" w:hAnsi="Arial" w:cs="Arial"/>
          <w:sz w:val="24"/>
          <w:szCs w:val="24"/>
        </w:rPr>
        <w:t>– исторически сложившийся земельный участок, границы которого установлены и описаны в порядке, определенном действующим законодательством, на котором расположен памятник (вновь выявленный объект) истории и культуры;</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b/>
          <w:sz w:val="24"/>
          <w:szCs w:val="24"/>
        </w:rPr>
        <w:t>технический заказчик</w:t>
      </w:r>
      <w:r>
        <w:rPr>
          <w:rFonts w:ascii="Arial" w:hAnsi="Arial" w:cs="Arial"/>
          <w:sz w:val="24"/>
          <w:szCs w:val="24"/>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w:t>
      </w:r>
      <w:proofErr w:type="gramEnd"/>
      <w:r>
        <w:rPr>
          <w:rFonts w:ascii="Arial" w:hAnsi="Arial" w:cs="Arial"/>
          <w:sz w:val="24"/>
          <w:szCs w:val="24"/>
        </w:rPr>
        <w:t xml:space="preserve"> строительства, материалы и документы, </w:t>
      </w:r>
      <w:r>
        <w:rPr>
          <w:rFonts w:ascii="Arial" w:hAnsi="Arial" w:cs="Arial"/>
          <w:sz w:val="24"/>
          <w:szCs w:val="24"/>
        </w:rPr>
        <w:lastRenderedPageBreak/>
        <w:t>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самостоятельно;</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технические регламенты</w:t>
      </w:r>
      <w:r>
        <w:rPr>
          <w:rFonts w:ascii="Arial" w:hAnsi="Arial" w:cs="Arial"/>
          <w:sz w:val="24"/>
          <w:szCs w:val="24"/>
        </w:rPr>
        <w:t xml:space="preserve"> – нормативные документы, которые приняты международными договорами Российской Федерации, или федеральными законами, или указом Президента Российской Федерации, или постановлением Правительства Российской Федерации, и устанавливающие требования к объектам технического регулирования (в том числе зданиям, строениям и сооружениям). До принятия технических регламентов в области градостроительства действуют нормативные технические документы в части, не противоречащей Федеральному закону от 27 декабря </w:t>
      </w:r>
      <w:smartTag w:uri="urn:schemas-microsoft-com:office:smarttags" w:element="metricconverter">
        <w:smartTagPr>
          <w:attr w:name="ProductID" w:val="2002 г"/>
        </w:smartTagPr>
        <w:r>
          <w:rPr>
            <w:rFonts w:ascii="Arial" w:hAnsi="Arial" w:cs="Arial"/>
            <w:sz w:val="24"/>
            <w:szCs w:val="24"/>
          </w:rPr>
          <w:t>2002 г</w:t>
        </w:r>
      </w:smartTag>
      <w:r>
        <w:rPr>
          <w:rFonts w:ascii="Arial" w:hAnsi="Arial" w:cs="Arial"/>
          <w:sz w:val="24"/>
          <w:szCs w:val="24"/>
        </w:rPr>
        <w:t>. № 184-ФЗ «О техническом регулировании»;</w:t>
      </w:r>
    </w:p>
    <w:p w:rsidR="00ED0907" w:rsidRDefault="00ED0907" w:rsidP="00ED0907">
      <w:pPr>
        <w:autoSpaceDE w:val="0"/>
        <w:spacing w:after="0" w:line="240" w:lineRule="auto"/>
        <w:ind w:firstLine="709"/>
        <w:jc w:val="both"/>
        <w:rPr>
          <w:rFonts w:ascii="Arial" w:hAnsi="Arial" w:cs="Arial"/>
          <w:sz w:val="24"/>
          <w:szCs w:val="24"/>
        </w:rPr>
      </w:pPr>
      <w:r>
        <w:rPr>
          <w:rFonts w:ascii="Arial" w:hAnsi="Arial" w:cs="Arial"/>
          <w:b/>
          <w:sz w:val="24"/>
          <w:szCs w:val="24"/>
        </w:rPr>
        <w:t xml:space="preserve">технические условия </w:t>
      </w:r>
      <w:r>
        <w:rPr>
          <w:rFonts w:ascii="Arial" w:hAnsi="Arial" w:cs="Arial"/>
          <w:sz w:val="24"/>
          <w:szCs w:val="24"/>
        </w:rPr>
        <w:t>–условияподключения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bCs/>
          <w:sz w:val="24"/>
          <w:szCs w:val="24"/>
        </w:rPr>
        <w:t>устойчивое развитие территорий</w:t>
      </w:r>
      <w:r>
        <w:rPr>
          <w:rFonts w:ascii="Arial" w:hAnsi="Arial" w:cs="Arial"/>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D0907" w:rsidRDefault="00ED0907" w:rsidP="00ED0907">
      <w:pPr>
        <w:pStyle w:val="ae"/>
        <w:spacing w:after="0"/>
        <w:rPr>
          <w:rFonts w:ascii="Arial" w:eastAsia="Times New Roman" w:hAnsi="Arial" w:cs="Arial"/>
        </w:rPr>
      </w:pPr>
      <w:r>
        <w:rPr>
          <w:rFonts w:ascii="Arial" w:eastAsia="Times New Roman" w:hAnsi="Arial" w:cs="Arial"/>
          <w:b/>
          <w:bCs/>
        </w:rPr>
        <w:t>функциональные зоны</w:t>
      </w:r>
      <w:r>
        <w:rPr>
          <w:rFonts w:ascii="Arial" w:eastAsia="Times New Roman" w:hAnsi="Arial" w:cs="Arial"/>
        </w:rPr>
        <w:t xml:space="preserve"> – зоны, для которых документами территориального планирования определены границы и функциональное назначение;</w:t>
      </w:r>
    </w:p>
    <w:p w:rsidR="00ED0907" w:rsidRDefault="00ED0907" w:rsidP="00ED0907">
      <w:pPr>
        <w:pStyle w:val="Web"/>
        <w:spacing w:before="0" w:after="0"/>
        <w:rPr>
          <w:rFonts w:ascii="Arial" w:eastAsia="Times New Roman" w:hAnsi="Arial" w:cs="Arial"/>
        </w:rPr>
      </w:pPr>
      <w:r>
        <w:rPr>
          <w:rFonts w:ascii="Arial" w:eastAsia="Times New Roman" w:hAnsi="Arial" w:cs="Arial"/>
          <w:b/>
        </w:rPr>
        <w:t xml:space="preserve">элемент планировочной структуры </w:t>
      </w:r>
      <w:r>
        <w:rPr>
          <w:rFonts w:ascii="Arial" w:eastAsia="Times New Roman" w:hAnsi="Arial" w:cs="Arial"/>
        </w:rPr>
        <w:t>–квартал, микрорайон или комплекс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а также район, как совокупность кварталов, микрорайонов или комплексов); вид элемента планировочной структуры определяется органом местного самоуправления;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b/>
          <w:sz w:val="24"/>
          <w:szCs w:val="24"/>
        </w:rPr>
        <w:t>этажность здания</w:t>
      </w:r>
      <w:r>
        <w:rPr>
          <w:rFonts w:ascii="Arial" w:hAnsi="Arial" w:cs="Arial"/>
          <w:sz w:val="24"/>
          <w:szCs w:val="24"/>
        </w:rPr>
        <w:t xml:space="preserve"> – количество этажей, определяемое как сумма надземных этажей (в том числе мансардных) и цокольного этажа (в случае, если верх его перекрытия возвышается над уровнем тротуара или </w:t>
      </w:r>
      <w:proofErr w:type="spellStart"/>
      <w:r>
        <w:rPr>
          <w:rFonts w:ascii="Arial" w:hAnsi="Arial" w:cs="Arial"/>
          <w:sz w:val="24"/>
          <w:szCs w:val="24"/>
        </w:rPr>
        <w:t>отмостки</w:t>
      </w:r>
      <w:proofErr w:type="spellEnd"/>
      <w:r>
        <w:rPr>
          <w:rFonts w:ascii="Arial" w:hAnsi="Arial" w:cs="Arial"/>
          <w:sz w:val="24"/>
          <w:szCs w:val="24"/>
        </w:rPr>
        <w:t xml:space="preserve"> не менее чем наполовину высоты помещения).</w:t>
      </w:r>
    </w:p>
    <w:p w:rsidR="00ED0907" w:rsidRDefault="00ED0907" w:rsidP="00ED0907">
      <w:pPr>
        <w:pStyle w:val="3"/>
        <w:ind w:left="1418" w:hanging="1418"/>
        <w:jc w:val="both"/>
        <w:rPr>
          <w:rFonts w:ascii="Arial" w:hAnsi="Arial" w:cs="Arial"/>
          <w:i/>
          <w:sz w:val="24"/>
          <w:szCs w:val="24"/>
        </w:rPr>
      </w:pPr>
      <w:bookmarkStart w:id="24" w:name="_Toc299896602"/>
      <w:bookmarkStart w:id="25" w:name="_Toc264310113"/>
      <w:bookmarkStart w:id="26" w:name="_Toc264310020"/>
      <w:bookmarkStart w:id="27" w:name="_Toc264309259"/>
      <w:bookmarkStart w:id="28" w:name="_Toc251843898"/>
      <w:bookmarkStart w:id="29" w:name="_Toc251843444"/>
      <w:bookmarkStart w:id="30" w:name="_Toc367138610"/>
      <w:r>
        <w:rPr>
          <w:rFonts w:ascii="Arial" w:hAnsi="Arial" w:cs="Arial"/>
          <w:i/>
          <w:sz w:val="24"/>
          <w:szCs w:val="24"/>
        </w:rPr>
        <w:t>Статья 2. Назначение и правовые основания «Правил землепользования и застройки»</w:t>
      </w:r>
      <w:bookmarkEnd w:id="24"/>
      <w:bookmarkEnd w:id="25"/>
      <w:bookmarkEnd w:id="26"/>
      <w:bookmarkEnd w:id="27"/>
      <w:bookmarkEnd w:id="28"/>
      <w:bookmarkEnd w:id="29"/>
      <w:r>
        <w:rPr>
          <w:rFonts w:ascii="Arial" w:hAnsi="Arial" w:cs="Arial"/>
          <w:i/>
          <w:sz w:val="24"/>
          <w:szCs w:val="24"/>
        </w:rPr>
        <w:t>.</w:t>
      </w:r>
      <w:bookmarkEnd w:id="30"/>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 «Правила землепользования и застройки МО Соболевский сельсовет (далее по тексту – Правила) являются муниципальным правовым актом, назначение и содержание которого определены статьей 30 Градостроительного кодекса РФ.</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 Правила вводятся в целях:</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 создания условий для устойчивого развития территории МО Соболевский сельсовет, сохранения окружающей среды и объектов культурного наследия;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 создания условий для планировки территории поселения;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в) обеспечения прав и законных интересов физических и юридических лиц, в том числе правообладателей земельных участков и </w:t>
      </w:r>
      <w:hyperlink r:id="rId88" w:anchor="sub_1010" w:history="1">
        <w:r>
          <w:rPr>
            <w:rStyle w:val="a5"/>
            <w:rFonts w:ascii="Arial" w:hAnsi="Arial" w:cs="Arial"/>
            <w:sz w:val="24"/>
            <w:szCs w:val="24"/>
          </w:rPr>
          <w:t>объектов капитального строительства</w:t>
        </w:r>
      </w:hyperlink>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 xml:space="preserve">г) создания благоприятных условий для привлечения инвестиций, в том числе путем предоставления возможности выбора наиболее эффективных </w:t>
      </w:r>
      <w:hyperlink r:id="rId89" w:anchor="sub_37" w:history="1">
        <w:r>
          <w:rPr>
            <w:rStyle w:val="a5"/>
            <w:rFonts w:ascii="Arial" w:hAnsi="Arial" w:cs="Arial"/>
            <w:sz w:val="24"/>
            <w:szCs w:val="24"/>
          </w:rPr>
          <w:t>видов</w:t>
        </w:r>
      </w:hyperlink>
      <w:r>
        <w:rPr>
          <w:rFonts w:ascii="Arial" w:hAnsi="Arial" w:cs="Arial"/>
          <w:sz w:val="24"/>
          <w:szCs w:val="24"/>
        </w:rPr>
        <w:t xml:space="preserve"> разрешенного использования земельных участков и объектов капитального строительства, а также в дополнительных целях:</w:t>
      </w:r>
    </w:p>
    <w:p w:rsidR="00ED0907" w:rsidRDefault="00ED0907" w:rsidP="00ED0907">
      <w:pPr>
        <w:pStyle w:val="a"/>
        <w:numPr>
          <w:ilvl w:val="0"/>
          <w:numId w:val="3"/>
        </w:numPr>
        <w:spacing w:before="0" w:after="0"/>
        <w:ind w:left="0" w:firstLine="709"/>
        <w:jc w:val="both"/>
        <w:rPr>
          <w:rFonts w:ascii="Arial" w:hAnsi="Arial" w:cs="Arial"/>
          <w:sz w:val="24"/>
          <w:szCs w:val="24"/>
        </w:rPr>
      </w:pPr>
      <w:r>
        <w:rPr>
          <w:rFonts w:ascii="Arial" w:hAnsi="Arial" w:cs="Arial"/>
          <w:sz w:val="24"/>
          <w:szCs w:val="24"/>
        </w:rPr>
        <w:t xml:space="preserve">обеспечения правовых гарантий реализации принятых генеральным планом положений; </w:t>
      </w:r>
    </w:p>
    <w:p w:rsidR="00ED0907" w:rsidRDefault="00ED0907" w:rsidP="00ED0907">
      <w:pPr>
        <w:pStyle w:val="a"/>
        <w:numPr>
          <w:ilvl w:val="0"/>
          <w:numId w:val="3"/>
        </w:numPr>
        <w:spacing w:before="0" w:after="0"/>
        <w:ind w:left="0" w:firstLine="709"/>
        <w:jc w:val="both"/>
        <w:rPr>
          <w:rFonts w:ascii="Arial" w:hAnsi="Arial" w:cs="Arial"/>
          <w:sz w:val="24"/>
          <w:szCs w:val="24"/>
        </w:rPr>
      </w:pPr>
      <w:r>
        <w:rPr>
          <w:rFonts w:ascii="Arial" w:hAnsi="Arial" w:cs="Arial"/>
          <w:sz w:val="24"/>
          <w:szCs w:val="24"/>
        </w:rPr>
        <w:t>обеспечения эффективного землепользования и застройки на территории поселения и предотвращения нецелевого использования земель;</w:t>
      </w:r>
    </w:p>
    <w:p w:rsidR="00ED0907" w:rsidRDefault="00ED0907" w:rsidP="00ED0907">
      <w:pPr>
        <w:pStyle w:val="a"/>
        <w:numPr>
          <w:ilvl w:val="0"/>
          <w:numId w:val="3"/>
        </w:numPr>
        <w:spacing w:before="0" w:after="0"/>
        <w:ind w:left="0" w:firstLine="709"/>
        <w:jc w:val="both"/>
        <w:rPr>
          <w:rFonts w:ascii="Arial" w:hAnsi="Arial" w:cs="Arial"/>
          <w:sz w:val="24"/>
          <w:szCs w:val="24"/>
        </w:rPr>
      </w:pPr>
      <w:r>
        <w:rPr>
          <w:rFonts w:ascii="Arial" w:hAnsi="Arial" w:cs="Arial"/>
          <w:sz w:val="24"/>
          <w:szCs w:val="24"/>
        </w:rPr>
        <w:t>обеспечения баланса государственных, общественных и частных интересов и прав в процессе градостроительной деятельности;</w:t>
      </w:r>
    </w:p>
    <w:p w:rsidR="00ED0907" w:rsidRDefault="00ED0907" w:rsidP="00ED0907">
      <w:pPr>
        <w:pStyle w:val="a"/>
        <w:numPr>
          <w:ilvl w:val="0"/>
          <w:numId w:val="3"/>
        </w:numPr>
        <w:spacing w:before="0" w:after="0"/>
        <w:ind w:left="0" w:firstLine="709"/>
        <w:jc w:val="both"/>
        <w:rPr>
          <w:rFonts w:ascii="Arial" w:hAnsi="Arial" w:cs="Arial"/>
          <w:sz w:val="24"/>
          <w:szCs w:val="24"/>
        </w:rPr>
      </w:pPr>
      <w:r>
        <w:rPr>
          <w:rFonts w:ascii="Arial" w:hAnsi="Arial" w:cs="Arial"/>
          <w:sz w:val="24"/>
          <w:szCs w:val="24"/>
        </w:rPr>
        <w:t>регулирования градостроительной деятельности в интересах создания благоприятных условий проживания и сохранения ценной исторической среды в поселении;</w:t>
      </w:r>
    </w:p>
    <w:p w:rsidR="00ED0907" w:rsidRDefault="00ED0907" w:rsidP="00ED0907">
      <w:pPr>
        <w:pStyle w:val="a"/>
        <w:numPr>
          <w:ilvl w:val="0"/>
          <w:numId w:val="3"/>
        </w:numPr>
        <w:spacing w:before="0" w:after="0"/>
        <w:ind w:left="0" w:firstLine="709"/>
        <w:jc w:val="both"/>
        <w:rPr>
          <w:rFonts w:ascii="Arial" w:hAnsi="Arial" w:cs="Arial"/>
          <w:sz w:val="24"/>
          <w:szCs w:val="24"/>
        </w:rPr>
      </w:pPr>
      <w:r>
        <w:rPr>
          <w:rFonts w:ascii="Arial" w:hAnsi="Arial" w:cs="Arial"/>
          <w:sz w:val="24"/>
          <w:szCs w:val="24"/>
        </w:rPr>
        <w:t>обеспечения благоприятного состояния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w:t>
      </w:r>
    </w:p>
    <w:p w:rsidR="00ED0907" w:rsidRDefault="00ED0907" w:rsidP="00ED0907">
      <w:pPr>
        <w:pStyle w:val="a"/>
        <w:numPr>
          <w:ilvl w:val="0"/>
          <w:numId w:val="3"/>
        </w:numPr>
        <w:spacing w:before="0" w:after="0"/>
        <w:ind w:left="0" w:firstLine="709"/>
        <w:jc w:val="both"/>
        <w:rPr>
          <w:rFonts w:ascii="Arial" w:hAnsi="Arial" w:cs="Arial"/>
          <w:sz w:val="24"/>
          <w:szCs w:val="24"/>
        </w:rPr>
      </w:pPr>
      <w:r>
        <w:rPr>
          <w:rFonts w:ascii="Arial" w:hAnsi="Arial" w:cs="Arial"/>
          <w:sz w:val="24"/>
          <w:szCs w:val="24"/>
        </w:rPr>
        <w:t>эффективного контроля деятельности администрации поселения и района со стороны граждан, а также строительной деятельности физических и юридических лиц со стороны органов государственного надзора;</w:t>
      </w:r>
    </w:p>
    <w:p w:rsidR="00ED0907" w:rsidRDefault="00ED0907" w:rsidP="00ED0907">
      <w:pPr>
        <w:pStyle w:val="a"/>
        <w:numPr>
          <w:ilvl w:val="0"/>
          <w:numId w:val="3"/>
        </w:numPr>
        <w:spacing w:before="0" w:after="0"/>
        <w:ind w:left="0" w:firstLine="709"/>
        <w:jc w:val="both"/>
        <w:rPr>
          <w:rFonts w:ascii="Arial" w:hAnsi="Arial" w:cs="Arial"/>
          <w:sz w:val="24"/>
          <w:szCs w:val="24"/>
        </w:rPr>
      </w:pPr>
      <w:r>
        <w:rPr>
          <w:rFonts w:ascii="Arial" w:hAnsi="Arial" w:cs="Arial"/>
          <w:sz w:val="24"/>
          <w:szCs w:val="24"/>
        </w:rPr>
        <w:t>совершенствования процедуры выбора участков и подготовки разрешительной документации для проектирования и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Правила разработаны в соответствии </w:t>
      </w:r>
      <w:proofErr w:type="gramStart"/>
      <w:r>
        <w:rPr>
          <w:rFonts w:ascii="Arial" w:hAnsi="Arial" w:cs="Arial"/>
          <w:sz w:val="24"/>
          <w:szCs w:val="24"/>
        </w:rPr>
        <w:t>с</w:t>
      </w:r>
      <w:proofErr w:type="gramEnd"/>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Градостроительным кодексом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Земельным кодексом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Водным кодексом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Лесным кодексом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Федеральным законом от 6 октября </w:t>
      </w:r>
      <w:smartTag w:uri="urn:schemas-microsoft-com:office:smarttags" w:element="metricconverter">
        <w:smartTagPr>
          <w:attr w:name="ProductID" w:val="2003 г"/>
        </w:smartTagPr>
        <w:r>
          <w:rPr>
            <w:rFonts w:ascii="Arial" w:hAnsi="Arial" w:cs="Arial"/>
            <w:sz w:val="24"/>
            <w:szCs w:val="24"/>
          </w:rPr>
          <w:t>2003 г</w:t>
        </w:r>
      </w:smartTag>
      <w:r>
        <w:rPr>
          <w:rFonts w:ascii="Arial" w:hAnsi="Arial" w:cs="Arial"/>
          <w:sz w:val="24"/>
          <w:szCs w:val="24"/>
        </w:rPr>
        <w:t>. № 131-ФЗ «Об общих принципах организации местного самоуправления в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Федеральным законом от 25 июня </w:t>
      </w:r>
      <w:smartTag w:uri="urn:schemas-microsoft-com:office:smarttags" w:element="metricconverter">
        <w:smartTagPr>
          <w:attr w:name="ProductID" w:val="2002 г"/>
        </w:smartTagPr>
        <w:r>
          <w:rPr>
            <w:rFonts w:ascii="Arial" w:hAnsi="Arial" w:cs="Arial"/>
            <w:sz w:val="24"/>
            <w:szCs w:val="24"/>
          </w:rPr>
          <w:t>2002 г</w:t>
        </w:r>
      </w:smartTag>
      <w:r>
        <w:rPr>
          <w:rFonts w:ascii="Arial" w:hAnsi="Arial" w:cs="Arial"/>
          <w:sz w:val="24"/>
          <w:szCs w:val="24"/>
        </w:rPr>
        <w:t>. № 73-ФЗ «Об объектах культурного наследия (памятниках истории и культуры) народов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Федеральным законом от 10 января </w:t>
      </w:r>
      <w:smartTag w:uri="urn:schemas-microsoft-com:office:smarttags" w:element="metricconverter">
        <w:smartTagPr>
          <w:attr w:name="ProductID" w:val="2002 г"/>
        </w:smartTagPr>
        <w:r>
          <w:rPr>
            <w:rFonts w:ascii="Arial" w:hAnsi="Arial" w:cs="Arial"/>
            <w:sz w:val="24"/>
            <w:szCs w:val="24"/>
          </w:rPr>
          <w:t>2002 г</w:t>
        </w:r>
      </w:smartTag>
      <w:r>
        <w:rPr>
          <w:rFonts w:ascii="Arial" w:hAnsi="Arial" w:cs="Arial"/>
          <w:sz w:val="24"/>
          <w:szCs w:val="24"/>
        </w:rPr>
        <w:t>. № 7-ФЗ «Об охране окружающей среды»;</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Федеральным законом от 30 марта </w:t>
      </w:r>
      <w:smartTag w:uri="urn:schemas-microsoft-com:office:smarttags" w:element="metricconverter">
        <w:smartTagPr>
          <w:attr w:name="ProductID" w:val="1999 г"/>
        </w:smartTagPr>
        <w:r>
          <w:rPr>
            <w:rFonts w:ascii="Arial" w:hAnsi="Arial" w:cs="Arial"/>
            <w:sz w:val="24"/>
            <w:szCs w:val="24"/>
          </w:rPr>
          <w:t>1999 г</w:t>
        </w:r>
      </w:smartTag>
      <w:r>
        <w:rPr>
          <w:rFonts w:ascii="Arial" w:hAnsi="Arial" w:cs="Arial"/>
          <w:sz w:val="24"/>
          <w:szCs w:val="24"/>
        </w:rPr>
        <w:t xml:space="preserve"> № 52-ФЗ «О санитарно-эпидемиологическом благополучии населения»;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иными законами и нормативными правовыми актами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законами и нормативными правовыми актами Оренбургской области;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Уставом Первомайского района;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Уставом МО Соболевский сельсовет;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муниципальными правовыми актами.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4.</w:t>
      </w:r>
      <w:r>
        <w:rPr>
          <w:rFonts w:ascii="Arial" w:hAnsi="Arial" w:cs="Arial"/>
          <w:sz w:val="24"/>
          <w:szCs w:val="24"/>
        </w:rPr>
        <w:tab/>
        <w:t>Правила разработаны с учетом проекта генерального плана поселения, подготовленног</w:t>
      </w:r>
      <w:proofErr w:type="gramStart"/>
      <w:r>
        <w:rPr>
          <w:rFonts w:ascii="Arial" w:hAnsi="Arial" w:cs="Arial"/>
          <w:sz w:val="24"/>
          <w:szCs w:val="24"/>
        </w:rPr>
        <w:t>о ООО</w:t>
      </w:r>
      <w:proofErr w:type="gramEnd"/>
      <w:r>
        <w:rPr>
          <w:rFonts w:ascii="Arial" w:hAnsi="Arial" w:cs="Arial"/>
          <w:sz w:val="24"/>
          <w:szCs w:val="24"/>
        </w:rPr>
        <w:t xml:space="preserve"> «НПЦ ИИР», проектные решения которого согласованы с администрацией Соболевского сельсовета.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5.</w:t>
      </w:r>
      <w:r>
        <w:rPr>
          <w:rFonts w:ascii="Arial" w:hAnsi="Arial" w:cs="Arial"/>
          <w:sz w:val="24"/>
          <w:szCs w:val="24"/>
        </w:rPr>
        <w:tab/>
        <w:t>Установление Правил в поселении в соответствии с пунктом 20 части 1 статьи 14 ФЗ «Об общих принципах организации местного самоуправления в Российской Федерации» отнесено к вопросам местного значения муниципального образования Соболевский сельсовет.  Правила утверждаются решением местного Совета депутатов.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6.</w:t>
      </w:r>
      <w:r>
        <w:rPr>
          <w:rFonts w:ascii="Arial" w:hAnsi="Arial" w:cs="Arial"/>
          <w:sz w:val="24"/>
          <w:szCs w:val="24"/>
        </w:rPr>
        <w:tab/>
        <w:t xml:space="preserve">Настоящие Правила обязательны для органов государственной власти и управления (в части соблюдения градостроительных регламентов), органов местного самоуправления, должностных, физических и юридических лиц, </w:t>
      </w:r>
      <w:r>
        <w:rPr>
          <w:rFonts w:ascii="Arial" w:hAnsi="Arial" w:cs="Arial"/>
          <w:sz w:val="24"/>
          <w:szCs w:val="24"/>
        </w:rPr>
        <w:lastRenderedPageBreak/>
        <w:t>подготавливающих необходимые условия, осуществляющих и контролирующих градостроительную (строительную) деятельность на территории муниципального образования Соболевский сельсовет.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7.</w:t>
      </w:r>
      <w:r>
        <w:rPr>
          <w:rFonts w:ascii="Arial" w:hAnsi="Arial" w:cs="Arial"/>
          <w:sz w:val="24"/>
          <w:szCs w:val="24"/>
        </w:rPr>
        <w:tab/>
        <w:t xml:space="preserve">Настоящие Правила регламентируют деятельность </w:t>
      </w:r>
      <w:proofErr w:type="gramStart"/>
      <w:r>
        <w:rPr>
          <w:rFonts w:ascii="Arial" w:hAnsi="Arial" w:cs="Arial"/>
          <w:sz w:val="24"/>
          <w:szCs w:val="24"/>
        </w:rPr>
        <w:t>по</w:t>
      </w:r>
      <w:proofErr w:type="gramEnd"/>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градостроительному зонированию территории поселения и установлению градостроительных регламентов по видам разрешенного использования с учетом особых условий ее использования, а также параметров строительного изменения объектов недвижимости;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разделению (межеванию) поселковой территории на земельные участки, образуемые как объекты недвижимости с фиксированными границами путем разработки, согласования и утверждения проектов планировки, межевания;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разработке и согласованию проектной документации на объекты строительства, реконструкции, реставрации и благоустройству земельного участка;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предоставлению разрешения на строительство, реконструкцию объекта недвижимости и его эксплуатацию;</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предоставлению прав на земельные участки гражданам и юридическим лицам;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подготовке оснований и условий для принятия решений об изъятии земельных участков для государственных и муниципальных нужд, а также для установления сервитутов;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осуществлению контроля над использованием и строительными изменениями объектов недвижимости (в случае их реконструкции), применения штрафных санкций в случаях правонарушений;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обеспечению открытости и доступности для граждан и юридических лиц информации о землепользовании и застройке, а также их участия в принятии решений по этим вопросам;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внесению изменений и дополнений в настоящие Правила, в том числе, по инициативе граждан;</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иным действиям, связанным с регулированием землепользования и застройки на территории муниципального образования Соболевский сельсовет.</w:t>
      </w:r>
    </w:p>
    <w:p w:rsidR="00ED0907" w:rsidRDefault="00ED0907" w:rsidP="00ED0907">
      <w:pPr>
        <w:spacing w:line="240" w:lineRule="auto"/>
        <w:rPr>
          <w:rFonts w:ascii="Arial" w:hAnsi="Arial" w:cs="Arial"/>
          <w:sz w:val="24"/>
          <w:szCs w:val="24"/>
        </w:rPr>
      </w:pPr>
    </w:p>
    <w:p w:rsidR="00ED0907" w:rsidRDefault="00ED0907" w:rsidP="00ED0907">
      <w:pPr>
        <w:pStyle w:val="3"/>
        <w:rPr>
          <w:rFonts w:ascii="Arial" w:hAnsi="Arial" w:cs="Arial"/>
          <w:i/>
          <w:sz w:val="24"/>
          <w:szCs w:val="24"/>
        </w:rPr>
      </w:pPr>
      <w:bookmarkStart w:id="31" w:name="_Toc299896603"/>
      <w:bookmarkStart w:id="32" w:name="_Toc264310114"/>
      <w:bookmarkStart w:id="33" w:name="_Toc264310021"/>
      <w:bookmarkStart w:id="34" w:name="_Toc264309260"/>
      <w:bookmarkStart w:id="35" w:name="_Toc251843899"/>
      <w:bookmarkStart w:id="36" w:name="_Toc251843445"/>
      <w:bookmarkStart w:id="37" w:name="_Toc367138611"/>
      <w:r>
        <w:rPr>
          <w:rFonts w:ascii="Arial" w:hAnsi="Arial" w:cs="Arial"/>
          <w:i/>
          <w:sz w:val="24"/>
          <w:szCs w:val="24"/>
        </w:rPr>
        <w:t>Статья 3. Структура «Правил землепользования и застройки»</w:t>
      </w:r>
      <w:bookmarkEnd w:id="31"/>
      <w:bookmarkEnd w:id="32"/>
      <w:bookmarkEnd w:id="33"/>
      <w:bookmarkEnd w:id="34"/>
      <w:bookmarkEnd w:id="35"/>
      <w:bookmarkEnd w:id="36"/>
      <w:r>
        <w:rPr>
          <w:rFonts w:ascii="Arial" w:hAnsi="Arial" w:cs="Arial"/>
          <w:i/>
          <w:sz w:val="24"/>
          <w:szCs w:val="24"/>
        </w:rPr>
        <w:t>.</w:t>
      </w:r>
      <w:bookmarkEnd w:id="37"/>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Правила включают в себя текстовые и графические материалы.</w:t>
      </w:r>
    </w:p>
    <w:p w:rsidR="00ED0907" w:rsidRDefault="00ED0907" w:rsidP="00ED0907">
      <w:pPr>
        <w:widowControl w:val="0"/>
        <w:spacing w:after="0" w:line="240" w:lineRule="auto"/>
        <w:ind w:firstLine="709"/>
        <w:jc w:val="both"/>
        <w:rPr>
          <w:rFonts w:ascii="Arial" w:hAnsi="Arial" w:cs="Arial"/>
          <w:sz w:val="24"/>
          <w:szCs w:val="24"/>
        </w:rPr>
      </w:pPr>
      <w:r>
        <w:rPr>
          <w:rFonts w:ascii="Arial" w:hAnsi="Arial" w:cs="Arial"/>
          <w:b/>
          <w:bCs/>
          <w:sz w:val="24"/>
          <w:szCs w:val="24"/>
        </w:rPr>
        <w:t>1. Текстовые материалы</w:t>
      </w:r>
      <w:r>
        <w:rPr>
          <w:rFonts w:ascii="Arial" w:hAnsi="Arial" w:cs="Arial"/>
          <w:sz w:val="24"/>
          <w:szCs w:val="24"/>
        </w:rPr>
        <w:t xml:space="preserve"> Правил содержат три части:</w:t>
      </w:r>
    </w:p>
    <w:p w:rsidR="00ED0907" w:rsidRDefault="00ED0907" w:rsidP="00ED0907">
      <w:pPr>
        <w:spacing w:after="0" w:line="240" w:lineRule="auto"/>
        <w:ind w:firstLine="709"/>
        <w:jc w:val="both"/>
        <w:rPr>
          <w:rFonts w:ascii="Arial" w:hAnsi="Arial" w:cs="Arial"/>
          <w:sz w:val="24"/>
          <w:szCs w:val="24"/>
        </w:rPr>
      </w:pPr>
      <w:r>
        <w:rPr>
          <w:rFonts w:ascii="Arial" w:hAnsi="Arial" w:cs="Arial"/>
          <w:iCs/>
          <w:sz w:val="24"/>
          <w:szCs w:val="24"/>
        </w:rPr>
        <w:t>Часть 1.</w:t>
      </w:r>
      <w:r>
        <w:rPr>
          <w:rFonts w:ascii="Arial" w:hAnsi="Arial" w:cs="Arial"/>
          <w:iCs/>
          <w:sz w:val="24"/>
          <w:szCs w:val="24"/>
        </w:rPr>
        <w:tab/>
      </w:r>
      <w:r>
        <w:rPr>
          <w:rFonts w:ascii="Arial" w:hAnsi="Arial" w:cs="Arial"/>
          <w:sz w:val="24"/>
          <w:szCs w:val="24"/>
        </w:rPr>
        <w:t xml:space="preserve">Порядок применения «Правил землепользования и застройки» и внесения в них изменений и дополнений – </w:t>
      </w:r>
      <w:proofErr w:type="gramStart"/>
      <w:r>
        <w:rPr>
          <w:rFonts w:ascii="Arial" w:hAnsi="Arial" w:cs="Arial"/>
          <w:sz w:val="24"/>
          <w:szCs w:val="24"/>
        </w:rPr>
        <w:t>посвящена</w:t>
      </w:r>
      <w:proofErr w:type="gramEnd"/>
      <w:r>
        <w:rPr>
          <w:rFonts w:ascii="Arial" w:hAnsi="Arial" w:cs="Arial"/>
          <w:sz w:val="24"/>
          <w:szCs w:val="24"/>
        </w:rPr>
        <w:t xml:space="preserve"> общим положениям, процедурным вопросам применения Правил, вопросам отступления от них и внесения в них изменений.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Ч</w:t>
      </w:r>
      <w:r>
        <w:rPr>
          <w:rFonts w:ascii="Arial" w:hAnsi="Arial" w:cs="Arial"/>
          <w:iCs/>
          <w:sz w:val="24"/>
          <w:szCs w:val="24"/>
        </w:rPr>
        <w:t>асть 2.</w:t>
      </w:r>
      <w:r>
        <w:rPr>
          <w:rFonts w:ascii="Arial" w:hAnsi="Arial" w:cs="Arial"/>
          <w:sz w:val="24"/>
          <w:szCs w:val="24"/>
        </w:rPr>
        <w:tab/>
      </w:r>
      <w:r>
        <w:rPr>
          <w:rFonts w:ascii="Arial" w:hAnsi="Arial" w:cs="Arial"/>
          <w:iCs/>
          <w:sz w:val="24"/>
          <w:szCs w:val="24"/>
        </w:rPr>
        <w:t>Регулирование землепользования и застройки территории поселения на основе градостроительного зонирования – с</w:t>
      </w:r>
      <w:r>
        <w:rPr>
          <w:rFonts w:ascii="Arial" w:hAnsi="Arial" w:cs="Arial"/>
          <w:sz w:val="24"/>
          <w:szCs w:val="24"/>
        </w:rPr>
        <w:t>одержит обоснование установления территориальных зон и регламенты разрешенного использования земельных участков на территории поселения, а также предельные параметры объектов капитального строительства в пределах этих участков;</w:t>
      </w:r>
    </w:p>
    <w:p w:rsidR="00ED0907" w:rsidRDefault="00ED0907" w:rsidP="00ED0907">
      <w:pPr>
        <w:spacing w:after="0" w:line="240" w:lineRule="auto"/>
        <w:ind w:firstLine="709"/>
        <w:jc w:val="both"/>
        <w:rPr>
          <w:rFonts w:ascii="Arial" w:hAnsi="Arial" w:cs="Arial"/>
          <w:sz w:val="24"/>
          <w:szCs w:val="24"/>
        </w:rPr>
      </w:pPr>
      <w:r>
        <w:rPr>
          <w:rFonts w:ascii="Arial" w:hAnsi="Arial" w:cs="Arial"/>
          <w:iCs/>
          <w:sz w:val="24"/>
          <w:szCs w:val="24"/>
        </w:rPr>
        <w:t>Часть 3.</w:t>
      </w:r>
      <w:r>
        <w:rPr>
          <w:rFonts w:ascii="Arial" w:hAnsi="Arial" w:cs="Arial"/>
          <w:sz w:val="24"/>
          <w:szCs w:val="24"/>
        </w:rPr>
        <w:tab/>
      </w:r>
      <w:r>
        <w:rPr>
          <w:rFonts w:ascii="Arial" w:hAnsi="Arial" w:cs="Arial"/>
          <w:iCs/>
          <w:sz w:val="24"/>
          <w:szCs w:val="24"/>
        </w:rPr>
        <w:t>Регулирование землепользования и застройки территории поселения  в зонах с особыми условиями использования территорий</w:t>
      </w:r>
      <w:r>
        <w:rPr>
          <w:rFonts w:ascii="Arial" w:hAnsi="Arial" w:cs="Arial"/>
          <w:sz w:val="24"/>
          <w:szCs w:val="24"/>
        </w:rPr>
        <w:t xml:space="preserve"> – содержит всю необходимую для работы с Правилами информацию о зонах распространения природных и техногенных факторов, создающих особые условия использования территорий;</w:t>
      </w:r>
    </w:p>
    <w:p w:rsidR="00ED0907" w:rsidRDefault="00ED0907" w:rsidP="00ED0907">
      <w:pPr>
        <w:spacing w:after="0" w:line="240" w:lineRule="auto"/>
        <w:ind w:firstLine="709"/>
        <w:jc w:val="both"/>
        <w:rPr>
          <w:rFonts w:ascii="Arial" w:hAnsi="Arial" w:cs="Arial"/>
          <w:sz w:val="24"/>
          <w:szCs w:val="24"/>
        </w:rPr>
      </w:pPr>
      <w:r>
        <w:rPr>
          <w:rFonts w:ascii="Arial" w:hAnsi="Arial" w:cs="Arial"/>
          <w:b/>
          <w:bCs/>
          <w:sz w:val="24"/>
          <w:szCs w:val="24"/>
        </w:rPr>
        <w:lastRenderedPageBreak/>
        <w:t>2. Графические материалы</w:t>
      </w:r>
      <w:r>
        <w:rPr>
          <w:rFonts w:ascii="Arial" w:hAnsi="Arial" w:cs="Arial"/>
          <w:sz w:val="24"/>
          <w:szCs w:val="24"/>
        </w:rPr>
        <w:t xml:space="preserve"> Правил содержат карты и схемы, разработанные в электронном виде в масштабе (1:25000), фрагмент поселения (1:5000).</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«Карта градостроительного зонирования» содержит границы территориальных зон поселения, объединяющих в себе земельные участки с одинаковым набором видов разрешенного использования </w:t>
      </w:r>
      <w:proofErr w:type="spellStart"/>
      <w:r>
        <w:rPr>
          <w:rFonts w:ascii="Arial" w:hAnsi="Arial" w:cs="Arial"/>
          <w:sz w:val="24"/>
          <w:szCs w:val="24"/>
        </w:rPr>
        <w:t>территориии</w:t>
      </w:r>
      <w:proofErr w:type="spellEnd"/>
      <w:r>
        <w:rPr>
          <w:rFonts w:ascii="Arial" w:hAnsi="Arial" w:cs="Arial"/>
          <w:sz w:val="24"/>
          <w:szCs w:val="24"/>
        </w:rPr>
        <w:t xml:space="preserve"> зон с особыми условиями использования территорий» содержит сведения о распространении на территории поселения факторов, ограничивающих разрешенное использование земельных участков.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Все материалы Правил изданы в бумажном и электронном виде.</w:t>
      </w:r>
    </w:p>
    <w:p w:rsidR="00ED0907" w:rsidRDefault="00ED0907" w:rsidP="00ED0907">
      <w:pPr>
        <w:spacing w:after="0" w:line="240" w:lineRule="auto"/>
        <w:ind w:firstLine="709"/>
        <w:jc w:val="both"/>
        <w:rPr>
          <w:rFonts w:ascii="Arial" w:hAnsi="Arial" w:cs="Arial"/>
          <w:sz w:val="24"/>
          <w:szCs w:val="24"/>
        </w:rPr>
      </w:pPr>
    </w:p>
    <w:p w:rsidR="00ED0907" w:rsidRDefault="00ED0907" w:rsidP="00ED0907">
      <w:pPr>
        <w:pStyle w:val="3"/>
        <w:jc w:val="both"/>
        <w:rPr>
          <w:rFonts w:ascii="Arial" w:hAnsi="Arial" w:cs="Arial"/>
          <w:i/>
          <w:sz w:val="24"/>
          <w:szCs w:val="24"/>
        </w:rPr>
      </w:pPr>
      <w:bookmarkStart w:id="38" w:name="_Toc299896605"/>
      <w:bookmarkStart w:id="39" w:name="_Toc264310116"/>
      <w:bookmarkStart w:id="40" w:name="_Toc264310023"/>
      <w:bookmarkStart w:id="41" w:name="_Toc264309262"/>
      <w:bookmarkStart w:id="42" w:name="_Toc251843901"/>
      <w:bookmarkStart w:id="43" w:name="_Toc251843447"/>
      <w:bookmarkStart w:id="44" w:name="_Toc367138612"/>
      <w:r>
        <w:rPr>
          <w:rFonts w:ascii="Arial" w:hAnsi="Arial" w:cs="Arial"/>
          <w:i/>
          <w:sz w:val="24"/>
          <w:szCs w:val="24"/>
        </w:rPr>
        <w:t>Статья 4. Открытость и доступность информации о Правилах</w:t>
      </w:r>
      <w:bookmarkEnd w:id="38"/>
      <w:bookmarkEnd w:id="39"/>
      <w:bookmarkEnd w:id="40"/>
      <w:bookmarkEnd w:id="41"/>
      <w:bookmarkEnd w:id="42"/>
      <w:bookmarkEnd w:id="43"/>
      <w:r>
        <w:rPr>
          <w:rFonts w:ascii="Arial" w:hAnsi="Arial" w:cs="Arial"/>
          <w:i/>
          <w:sz w:val="24"/>
          <w:szCs w:val="24"/>
        </w:rPr>
        <w:t>.</w:t>
      </w:r>
      <w:bookmarkEnd w:id="44"/>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Настоящие Правила, включая все входящие в их состав картографические и текстовые документы, являются открытыми для всех физических, юридических, а также должностных лиц и публикуются в порядке, установленном для официального опубликования местных нормативных правовых актов, и размещаются на официальном сайте поселения (при наличии официального сайта поселения) в сети Интернет.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Администрация сельского поселения Соболевский сельсовет обеспечивает: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возможность ознакомления с настоящими Правилами;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предоставление заинтересованным лицам информации, которая содержится в Правилах, в соответствии с действующим законодательством.</w:t>
      </w:r>
    </w:p>
    <w:p w:rsidR="00ED0907" w:rsidRDefault="00ED0907" w:rsidP="00ED0907">
      <w:pPr>
        <w:spacing w:after="0" w:line="240" w:lineRule="auto"/>
        <w:ind w:firstLine="709"/>
        <w:jc w:val="both"/>
        <w:rPr>
          <w:rFonts w:ascii="Arial" w:hAnsi="Arial" w:cs="Arial"/>
          <w:color w:val="000000"/>
          <w:sz w:val="24"/>
          <w:szCs w:val="24"/>
        </w:rPr>
      </w:pPr>
      <w:r>
        <w:rPr>
          <w:rFonts w:ascii="Arial" w:hAnsi="Arial" w:cs="Arial"/>
          <w:sz w:val="24"/>
          <w:szCs w:val="24"/>
        </w:rPr>
        <w:t>Граждане имеют право участвовать в принятии решений по вопросам землепользования и застройки в соответствии с законодательством и в порядке,</w:t>
      </w:r>
      <w:r>
        <w:rPr>
          <w:rFonts w:ascii="Arial" w:hAnsi="Arial" w:cs="Arial"/>
          <w:color w:val="000000"/>
          <w:sz w:val="24"/>
          <w:szCs w:val="24"/>
        </w:rPr>
        <w:t xml:space="preserve"> определенном Уставом поселения.</w:t>
      </w:r>
    </w:p>
    <w:p w:rsidR="00ED0907" w:rsidRDefault="00ED0907" w:rsidP="00ED0907">
      <w:pPr>
        <w:pStyle w:val="3"/>
        <w:ind w:left="1276" w:hanging="1276"/>
        <w:jc w:val="both"/>
        <w:rPr>
          <w:rFonts w:ascii="Arial" w:hAnsi="Arial" w:cs="Arial"/>
          <w:i/>
          <w:sz w:val="24"/>
          <w:szCs w:val="24"/>
        </w:rPr>
      </w:pPr>
      <w:bookmarkStart w:id="45" w:name="_Toc264310117"/>
      <w:bookmarkStart w:id="46" w:name="_Toc264310024"/>
      <w:bookmarkStart w:id="47" w:name="_Toc264309263"/>
      <w:bookmarkStart w:id="48" w:name="_Toc251843902"/>
      <w:bookmarkStart w:id="49" w:name="_Toc251843448"/>
      <w:bookmarkStart w:id="50" w:name="_Toc367138613"/>
      <w:bookmarkStart w:id="51" w:name="_Toc299896606"/>
      <w:r>
        <w:rPr>
          <w:rFonts w:ascii="Arial" w:hAnsi="Arial" w:cs="Arial"/>
          <w:i/>
          <w:sz w:val="24"/>
          <w:szCs w:val="24"/>
        </w:rPr>
        <w:t>Статья 5. Участники отношений, возникающих по поводу землепользования и застройки</w:t>
      </w:r>
      <w:bookmarkEnd w:id="45"/>
      <w:bookmarkEnd w:id="46"/>
      <w:bookmarkEnd w:id="47"/>
      <w:bookmarkEnd w:id="48"/>
      <w:bookmarkEnd w:id="49"/>
      <w:r>
        <w:rPr>
          <w:rFonts w:ascii="Arial" w:hAnsi="Arial" w:cs="Arial"/>
          <w:i/>
          <w:sz w:val="24"/>
          <w:szCs w:val="24"/>
        </w:rPr>
        <w:t>.</w:t>
      </w:r>
      <w:bookmarkEnd w:id="50"/>
      <w:bookmarkEnd w:id="51"/>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 Общие положения о физических и юридических лицах, осуществляющих землепользование и застройку и их действиях:</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 настоящие Правила регулируют действия физических и юридических лиц, которые: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участвуют в торгах (конкурсах, аукционах), по предоставлению прав собственности или аренды на земельные участки, подготовленные и образованные из состава государственных, муниципальных земель, в целях нового строительства или реконструкции;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обращаются с заявлением об образовании и (или) предоставлении земельного участка (земельных участков) для строительства, реконструкции;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являясь правообладателями земельных участков, иных объектов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являясь собственниками квартир в многоквартирных домах, могут по своей инициативе осуществлять действия по определению и установлению местоположения границ земельных участков под многоквартирными домами из состава жилых кварталов, микрорайонов в проектах планировки, проектах межевания;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осуществляют иные действия в области землепользования и застройки.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2. Лица, осуществляющие на территории МО Соболевский сельсовет землепользование и застройку от имени государственных органов, выполняют </w:t>
      </w:r>
      <w:r>
        <w:rPr>
          <w:rFonts w:ascii="Arial" w:hAnsi="Arial" w:cs="Arial"/>
          <w:sz w:val="24"/>
          <w:szCs w:val="24"/>
        </w:rPr>
        <w:lastRenderedPageBreak/>
        <w:t>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ED0907" w:rsidRDefault="00ED0907" w:rsidP="00ED0907">
      <w:pPr>
        <w:pStyle w:val="3"/>
        <w:ind w:left="1418" w:hanging="1418"/>
        <w:jc w:val="both"/>
        <w:rPr>
          <w:rFonts w:ascii="Arial" w:hAnsi="Arial" w:cs="Arial"/>
          <w:i/>
          <w:sz w:val="24"/>
          <w:szCs w:val="24"/>
        </w:rPr>
      </w:pPr>
      <w:bookmarkStart w:id="52" w:name="_Toc299896607"/>
      <w:bookmarkStart w:id="53" w:name="_Toc264310118"/>
      <w:bookmarkStart w:id="54" w:name="_Toc264310025"/>
      <w:bookmarkStart w:id="55" w:name="_Toc264309264"/>
      <w:bookmarkStart w:id="56" w:name="_Toc251843903"/>
      <w:bookmarkStart w:id="57" w:name="_Toc251843449"/>
      <w:bookmarkStart w:id="58" w:name="_Toc367138614"/>
      <w:r>
        <w:rPr>
          <w:rFonts w:ascii="Arial" w:hAnsi="Arial" w:cs="Arial"/>
          <w:i/>
          <w:sz w:val="24"/>
          <w:szCs w:val="24"/>
        </w:rPr>
        <w:t>Статья 6. Действие Правил по отношению к генеральному плану поселения и документации по планировке территории</w:t>
      </w:r>
      <w:bookmarkEnd w:id="52"/>
      <w:bookmarkEnd w:id="53"/>
      <w:bookmarkEnd w:id="54"/>
      <w:bookmarkEnd w:id="55"/>
      <w:bookmarkEnd w:id="56"/>
      <w:bookmarkEnd w:id="57"/>
      <w:r>
        <w:rPr>
          <w:rFonts w:ascii="Arial" w:hAnsi="Arial" w:cs="Arial"/>
          <w:i/>
          <w:sz w:val="24"/>
          <w:szCs w:val="24"/>
        </w:rPr>
        <w:t>.</w:t>
      </w:r>
      <w:bookmarkEnd w:id="58"/>
    </w:p>
    <w:p w:rsidR="00ED0907" w:rsidRDefault="00ED0907" w:rsidP="00ED0907">
      <w:pPr>
        <w:widowControl w:val="0"/>
        <w:numPr>
          <w:ilvl w:val="0"/>
          <w:numId w:val="4"/>
        </w:numPr>
        <w:suppressAutoHyphens/>
        <w:spacing w:after="0" w:line="240" w:lineRule="auto"/>
        <w:jc w:val="both"/>
        <w:rPr>
          <w:rFonts w:ascii="Arial" w:hAnsi="Arial" w:cs="Arial"/>
          <w:sz w:val="24"/>
          <w:szCs w:val="24"/>
        </w:rPr>
      </w:pPr>
      <w:r>
        <w:rPr>
          <w:rFonts w:ascii="Arial" w:hAnsi="Arial" w:cs="Arial"/>
          <w:sz w:val="24"/>
          <w:szCs w:val="24"/>
        </w:rPr>
        <w:t>Глава МО Соболевский сельсовет в установленном порядке принимает решения:</w:t>
      </w:r>
    </w:p>
    <w:p w:rsidR="00ED0907" w:rsidRDefault="00ED0907" w:rsidP="00ED0907">
      <w:pPr>
        <w:widowControl w:val="0"/>
        <w:spacing w:after="0" w:line="240" w:lineRule="auto"/>
        <w:ind w:left="426" w:hanging="283"/>
        <w:jc w:val="both"/>
        <w:rPr>
          <w:rFonts w:ascii="Arial" w:hAnsi="Arial" w:cs="Arial"/>
          <w:sz w:val="24"/>
          <w:szCs w:val="24"/>
        </w:rPr>
      </w:pPr>
      <w:r>
        <w:rPr>
          <w:rFonts w:ascii="Arial" w:hAnsi="Arial" w:cs="Arial"/>
          <w:sz w:val="24"/>
          <w:szCs w:val="24"/>
        </w:rPr>
        <w:t>-</w:t>
      </w:r>
      <w:r>
        <w:rPr>
          <w:rFonts w:ascii="Arial" w:hAnsi="Arial" w:cs="Arial"/>
          <w:sz w:val="24"/>
          <w:szCs w:val="24"/>
        </w:rPr>
        <w:tab/>
        <w:t>о подготовке предложений о внесении изменений в Правила землепользования и застройки в связи с выявленным несоответствием их генеральному плану поселения, возникшим  в результате внесения в такой  генеральный план изменений;</w:t>
      </w:r>
    </w:p>
    <w:p w:rsidR="00ED0907" w:rsidRDefault="00ED0907" w:rsidP="00ED0907">
      <w:pPr>
        <w:widowControl w:val="0"/>
        <w:spacing w:after="0" w:line="240" w:lineRule="auto"/>
        <w:ind w:left="426" w:hanging="283"/>
        <w:jc w:val="both"/>
        <w:rPr>
          <w:rFonts w:ascii="Arial" w:hAnsi="Arial" w:cs="Arial"/>
          <w:sz w:val="24"/>
          <w:szCs w:val="24"/>
        </w:rPr>
      </w:pPr>
      <w:r>
        <w:rPr>
          <w:rFonts w:ascii="Arial" w:hAnsi="Arial" w:cs="Arial"/>
          <w:sz w:val="24"/>
          <w:szCs w:val="24"/>
        </w:rPr>
        <w:t>-</w:t>
      </w:r>
      <w:r>
        <w:rPr>
          <w:rFonts w:ascii="Arial" w:hAnsi="Arial" w:cs="Arial"/>
          <w:sz w:val="24"/>
          <w:szCs w:val="24"/>
        </w:rPr>
        <w:tab/>
        <w:t>о подготовке документации по планировке территории, которая после утверждения в установленном порядке может послужить основанием для подготовки предложений о внесении изменений в настоящие Правила в части уточнения, изменения состава и границ территориальных зон, списков видов разрешенного использования недвижимости, предельных параметров разрешенного строительства применительно к соответствующим территориальным зонам.</w:t>
      </w:r>
    </w:p>
    <w:p w:rsidR="00ED0907" w:rsidRDefault="00ED0907" w:rsidP="00ED0907">
      <w:pPr>
        <w:spacing w:after="0" w:line="240" w:lineRule="auto"/>
        <w:ind w:left="426" w:hanging="283"/>
        <w:jc w:val="both"/>
        <w:rPr>
          <w:rFonts w:ascii="Arial" w:hAnsi="Arial" w:cs="Arial"/>
          <w:spacing w:val="-2"/>
          <w:sz w:val="24"/>
          <w:szCs w:val="24"/>
        </w:rPr>
      </w:pPr>
      <w:r>
        <w:rPr>
          <w:rFonts w:ascii="Arial" w:hAnsi="Arial" w:cs="Arial"/>
          <w:spacing w:val="-2"/>
          <w:sz w:val="24"/>
          <w:szCs w:val="24"/>
        </w:rPr>
        <w:t xml:space="preserve">2. </w:t>
      </w:r>
      <w:proofErr w:type="gramStart"/>
      <w:r>
        <w:rPr>
          <w:rFonts w:ascii="Arial" w:hAnsi="Arial" w:cs="Arial"/>
          <w:spacing w:val="-2"/>
          <w:sz w:val="24"/>
          <w:szCs w:val="24"/>
        </w:rPr>
        <w:t xml:space="preserve">Внесение изменений в генеральный план поселения, утверждение иных документов территориального планирования (Российской Федерации, Оренбургской области) и планировки территории (применительно к территории МО Соболевский сельсовет), внесение изменений в такие документы, утверждение новой документации по планировке территории, являются основаниями для внесения изменений в Правила в соответствии с процедурой, установленной Градостроительным кодексом Российской Федерации. </w:t>
      </w:r>
      <w:proofErr w:type="gramEnd"/>
    </w:p>
    <w:p w:rsidR="00ED0907" w:rsidRDefault="00ED0907" w:rsidP="00ED0907">
      <w:pPr>
        <w:spacing w:after="0" w:line="240" w:lineRule="auto"/>
        <w:ind w:left="426" w:hanging="283"/>
        <w:jc w:val="both"/>
        <w:rPr>
          <w:rFonts w:ascii="Arial" w:hAnsi="Arial" w:cs="Arial"/>
          <w:spacing w:val="-2"/>
          <w:sz w:val="24"/>
          <w:szCs w:val="24"/>
        </w:rPr>
      </w:pPr>
      <w:r>
        <w:rPr>
          <w:rFonts w:ascii="Arial" w:hAnsi="Arial" w:cs="Arial"/>
          <w:spacing w:val="-2"/>
          <w:sz w:val="24"/>
          <w:szCs w:val="24"/>
        </w:rPr>
        <w:t xml:space="preserve">3. </w:t>
      </w:r>
      <w:r>
        <w:rPr>
          <w:rFonts w:ascii="Arial" w:hAnsi="Arial" w:cs="Arial"/>
          <w:sz w:val="24"/>
          <w:szCs w:val="24"/>
        </w:rPr>
        <w:t xml:space="preserve">Настоящие Правила могут быть изменены только в порядке, установленном Градостроительным кодексом </w:t>
      </w:r>
      <w:r>
        <w:rPr>
          <w:rFonts w:ascii="Arial" w:hAnsi="Arial" w:cs="Arial"/>
          <w:spacing w:val="-2"/>
          <w:sz w:val="24"/>
          <w:szCs w:val="24"/>
        </w:rPr>
        <w:t>Российской Федерации</w:t>
      </w:r>
      <w:r>
        <w:rPr>
          <w:rFonts w:ascii="Arial" w:hAnsi="Arial" w:cs="Arial"/>
          <w:sz w:val="24"/>
          <w:szCs w:val="24"/>
        </w:rPr>
        <w:t xml:space="preserve"> с учетом документов территориального планирования, документации по планировке территории, утвержденных изменений, внесенных в указанные документы и документацию.</w:t>
      </w:r>
    </w:p>
    <w:p w:rsidR="00ED0907" w:rsidRDefault="00ED0907" w:rsidP="00ED0907">
      <w:pPr>
        <w:spacing w:line="240" w:lineRule="auto"/>
        <w:rPr>
          <w:rFonts w:ascii="Arial" w:hAnsi="Arial" w:cs="Arial"/>
          <w:sz w:val="24"/>
          <w:szCs w:val="24"/>
          <w:lang w:eastAsia="ar-SA"/>
        </w:rPr>
      </w:pPr>
    </w:p>
    <w:p w:rsidR="00ED0907" w:rsidRDefault="00ED0907" w:rsidP="00ED0907">
      <w:pPr>
        <w:pStyle w:val="3"/>
        <w:ind w:left="1418" w:hanging="1418"/>
        <w:jc w:val="both"/>
        <w:rPr>
          <w:rFonts w:ascii="Arial" w:hAnsi="Arial" w:cs="Arial"/>
          <w:i/>
          <w:sz w:val="24"/>
          <w:szCs w:val="24"/>
        </w:rPr>
      </w:pPr>
      <w:bookmarkStart w:id="59" w:name="_Toc299896608"/>
      <w:bookmarkStart w:id="60" w:name="_Toc264310119"/>
      <w:bookmarkStart w:id="61" w:name="_Toc264310026"/>
      <w:bookmarkStart w:id="62" w:name="_Toc264309265"/>
      <w:bookmarkStart w:id="63" w:name="_Toc251843904"/>
      <w:bookmarkStart w:id="64" w:name="_Toc251843450"/>
      <w:bookmarkStart w:id="65" w:name="_Toc367138615"/>
      <w:r>
        <w:rPr>
          <w:rFonts w:ascii="Arial" w:hAnsi="Arial" w:cs="Arial"/>
          <w:i/>
          <w:sz w:val="24"/>
          <w:szCs w:val="24"/>
        </w:rPr>
        <w:t>Статья 7. Общие положения, относящиеся к ранее возникшим правам и самовольному занятию земельных участков</w:t>
      </w:r>
      <w:bookmarkEnd w:id="59"/>
      <w:bookmarkEnd w:id="60"/>
      <w:bookmarkEnd w:id="61"/>
      <w:bookmarkEnd w:id="62"/>
      <w:bookmarkEnd w:id="63"/>
      <w:bookmarkEnd w:id="64"/>
      <w:r>
        <w:rPr>
          <w:rFonts w:ascii="Arial" w:hAnsi="Arial" w:cs="Arial"/>
          <w:i/>
          <w:sz w:val="24"/>
          <w:szCs w:val="24"/>
        </w:rPr>
        <w:t>.</w:t>
      </w:r>
      <w:bookmarkEnd w:id="65"/>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Принятые до вступления в силу настоящих Правил, муниципальные правовые акты по вопросам землепользования и застройки применяются в части, не противоречащей настоящим Правилам.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r>
      <w:proofErr w:type="gramStart"/>
      <w:r>
        <w:rPr>
          <w:rFonts w:ascii="Arial" w:hAnsi="Arial" w:cs="Arial"/>
          <w:sz w:val="24"/>
          <w:szCs w:val="24"/>
        </w:rPr>
        <w:t>Разрешительные и распорядительные акты государственных и муниципальных органов об установлении права на использование земельных участков и объектов капитального строительства, правоустанавливающие документы на земельные участки и объекты капитального строительства, решения судов, выданные физическим и юридическим лицам до вступления в силу настоящих Правил, являются действительными при условии, что их срок действия не истек.</w:t>
      </w:r>
      <w:proofErr w:type="gramEnd"/>
    </w:p>
    <w:p w:rsidR="00ED0907" w:rsidRDefault="00ED0907" w:rsidP="00ED0907">
      <w:pPr>
        <w:pStyle w:val="af5"/>
        <w:ind w:firstLine="709"/>
        <w:jc w:val="both"/>
        <w:rPr>
          <w:rFonts w:cs="Arial"/>
          <w:sz w:val="24"/>
          <w:szCs w:val="24"/>
        </w:rPr>
      </w:pPr>
      <w:r>
        <w:rPr>
          <w:rFonts w:cs="Arial"/>
          <w:sz w:val="24"/>
          <w:szCs w:val="24"/>
        </w:rPr>
        <w:t>3.</w:t>
      </w:r>
      <w:r>
        <w:rPr>
          <w:rFonts w:cs="Arial"/>
          <w:sz w:val="24"/>
          <w:szCs w:val="24"/>
        </w:rPr>
        <w:tab/>
        <w:t>Отношения по поводу самовольного занятия и использования земельных участков регулируется нормами земельного и административного законодательства. Ответственность за самовольное занятие и использование земельных участков устанавливается в соответствии со статьей 7.1. Кодекса Российской Федерации об административных правонарушениях, пунктом 2 статьи 76 Земельного кодекса Российской Федерации.</w:t>
      </w:r>
    </w:p>
    <w:p w:rsidR="00ED0907" w:rsidRDefault="00ED0907" w:rsidP="00ED0907">
      <w:pPr>
        <w:pStyle w:val="af5"/>
        <w:ind w:firstLine="709"/>
        <w:jc w:val="both"/>
        <w:rPr>
          <w:rFonts w:cs="Arial"/>
          <w:sz w:val="24"/>
          <w:szCs w:val="24"/>
        </w:rPr>
      </w:pPr>
      <w:r>
        <w:rPr>
          <w:rFonts w:cs="Arial"/>
          <w:sz w:val="24"/>
          <w:szCs w:val="24"/>
        </w:rPr>
        <w:t xml:space="preserve">Отношения по поводу самовольного строительства, использования самовольных построек регулируются нормами гражданского и административного </w:t>
      </w:r>
      <w:r>
        <w:rPr>
          <w:rFonts w:cs="Arial"/>
          <w:sz w:val="24"/>
          <w:szCs w:val="24"/>
        </w:rPr>
        <w:lastRenderedPageBreak/>
        <w:t>законодательства. Последствия создания самовольной постройки устанавливаются в соответствии со статьей 222 Гражданского кодекса Российской Федерации. Ответственность за нарушение установленного порядка строительства, реконструкции объекта капитального строительства, ввода его в эксплуатацию устанавливается в соответствии со статьей 9.5. Кодекса Российской Федерации об административных правонарушениях.</w:t>
      </w:r>
    </w:p>
    <w:p w:rsidR="00ED0907" w:rsidRDefault="00ED0907" w:rsidP="00ED0907">
      <w:pPr>
        <w:pStyle w:val="3"/>
        <w:ind w:left="1560" w:hanging="1560"/>
        <w:jc w:val="both"/>
        <w:rPr>
          <w:rFonts w:ascii="Arial" w:hAnsi="Arial" w:cs="Arial"/>
          <w:i/>
          <w:sz w:val="24"/>
          <w:szCs w:val="24"/>
        </w:rPr>
      </w:pPr>
      <w:bookmarkStart w:id="66" w:name="_Toc299896609"/>
      <w:bookmarkStart w:id="67" w:name="_Toc264310120"/>
      <w:bookmarkStart w:id="68" w:name="_Toc264310027"/>
      <w:bookmarkStart w:id="69" w:name="_Toc264309266"/>
      <w:bookmarkStart w:id="70" w:name="_Toc251843905"/>
      <w:bookmarkStart w:id="71" w:name="_Toc251843451"/>
      <w:bookmarkStart w:id="72" w:name="_Toc367138616"/>
      <w:r>
        <w:rPr>
          <w:rFonts w:ascii="Arial" w:hAnsi="Arial" w:cs="Arial"/>
          <w:i/>
          <w:sz w:val="24"/>
          <w:szCs w:val="24"/>
        </w:rPr>
        <w:t>Статья 8. Земельные участки и объекты, не соответствующие градостроительному регламенту</w:t>
      </w:r>
      <w:bookmarkEnd w:id="66"/>
      <w:bookmarkEnd w:id="67"/>
      <w:bookmarkEnd w:id="68"/>
      <w:bookmarkEnd w:id="69"/>
      <w:bookmarkEnd w:id="70"/>
      <w:bookmarkEnd w:id="71"/>
      <w:r>
        <w:rPr>
          <w:rFonts w:ascii="Arial" w:hAnsi="Arial" w:cs="Arial"/>
          <w:i/>
          <w:sz w:val="24"/>
          <w:szCs w:val="24"/>
        </w:rPr>
        <w:t>.</w:t>
      </w:r>
      <w:bookmarkEnd w:id="72"/>
    </w:p>
    <w:p w:rsidR="00ED0907" w:rsidRDefault="00ED0907" w:rsidP="00ED0907">
      <w:pPr>
        <w:numPr>
          <w:ilvl w:val="0"/>
          <w:numId w:val="5"/>
        </w:numPr>
        <w:suppressAutoHyphens/>
        <w:autoSpaceDE w:val="0"/>
        <w:spacing w:after="0" w:line="240" w:lineRule="auto"/>
        <w:ind w:left="426"/>
        <w:jc w:val="both"/>
        <w:rPr>
          <w:rFonts w:ascii="Arial" w:hAnsi="Arial" w:cs="Arial"/>
          <w:sz w:val="24"/>
          <w:szCs w:val="24"/>
        </w:rPr>
      </w:pPr>
      <w:r>
        <w:rPr>
          <w:rFonts w:ascii="Arial" w:hAnsi="Arial" w:cs="Arial"/>
          <w:sz w:val="24"/>
          <w:szCs w:val="24"/>
        </w:rPr>
        <w:t>Земельный участок и прочно связанные с ним объекты недвижимости, существовавшие до вступления в силу настоящих Правил, являются в соответствии с пунктом 4 статьи 85 Земельного кодекса Российской Федерации не соответствующими градостроительному регламенту территориальных зон в случае, если:</w:t>
      </w:r>
    </w:p>
    <w:p w:rsidR="00ED0907" w:rsidRDefault="00ED0907" w:rsidP="00ED0907">
      <w:pPr>
        <w:autoSpaceDE w:val="0"/>
        <w:spacing w:after="0" w:line="240" w:lineRule="auto"/>
        <w:ind w:left="426" w:hanging="283"/>
        <w:jc w:val="both"/>
        <w:rPr>
          <w:rFonts w:ascii="Arial" w:hAnsi="Arial" w:cs="Arial"/>
          <w:sz w:val="24"/>
          <w:szCs w:val="24"/>
        </w:rPr>
      </w:pPr>
      <w:proofErr w:type="gramStart"/>
      <w:r>
        <w:rPr>
          <w:rFonts w:ascii="Arial" w:hAnsi="Arial" w:cs="Arial"/>
          <w:sz w:val="24"/>
          <w:szCs w:val="24"/>
        </w:rPr>
        <w:t>виды их использования не входят в перечень видов разрешенного использования для соответствующей территориальной зоны и (или) не учитывают ограничения, установленные в зонах с особыми условиями использования территории (например, жилые, рекреационные территории, больницы – в санитарно-защитной зоне, либо производственный объект, имеющий санитарную опасность, – среди жилищной застройки в центральной части поселения, либо полигон ТБО – в водоохраной зоне, либо кладбище – в прибрежной защитной полосе</w:t>
      </w:r>
      <w:proofErr w:type="gramEnd"/>
      <w:r>
        <w:rPr>
          <w:rFonts w:ascii="Arial" w:hAnsi="Arial" w:cs="Arial"/>
          <w:sz w:val="24"/>
          <w:szCs w:val="24"/>
        </w:rPr>
        <w:t xml:space="preserve"> и т. п.);</w:t>
      </w:r>
    </w:p>
    <w:p w:rsidR="00ED0907" w:rsidRDefault="00ED0907" w:rsidP="00ED0907">
      <w:pPr>
        <w:autoSpaceDE w:val="0"/>
        <w:spacing w:after="0" w:line="240" w:lineRule="auto"/>
        <w:ind w:left="426" w:hanging="283"/>
        <w:jc w:val="both"/>
        <w:rPr>
          <w:rFonts w:ascii="Arial" w:hAnsi="Arial" w:cs="Arial"/>
          <w:sz w:val="24"/>
          <w:szCs w:val="24"/>
        </w:rPr>
      </w:pPr>
      <w:r>
        <w:rPr>
          <w:rFonts w:ascii="Arial" w:hAnsi="Arial" w:cs="Arial"/>
          <w:sz w:val="24"/>
          <w:szCs w:val="24"/>
        </w:rPr>
        <w:t>-</w:t>
      </w:r>
      <w:r>
        <w:rPr>
          <w:rFonts w:ascii="Arial" w:hAnsi="Arial" w:cs="Arial"/>
          <w:sz w:val="24"/>
          <w:szCs w:val="24"/>
        </w:rPr>
        <w:tab/>
        <w:t>их размеры и параметры не соответствуют предельным значениям, установленным градостроительным регламентом.</w:t>
      </w:r>
    </w:p>
    <w:p w:rsidR="00ED0907" w:rsidRDefault="00ED0907" w:rsidP="00ED0907">
      <w:pPr>
        <w:autoSpaceDE w:val="0"/>
        <w:spacing w:after="0" w:line="240" w:lineRule="auto"/>
        <w:ind w:left="426" w:firstLine="720"/>
        <w:jc w:val="both"/>
        <w:rPr>
          <w:rFonts w:ascii="Arial" w:hAnsi="Arial" w:cs="Arial"/>
          <w:sz w:val="24"/>
          <w:szCs w:val="24"/>
        </w:rPr>
      </w:pPr>
      <w:r>
        <w:rPr>
          <w:rFonts w:ascii="Arial" w:hAnsi="Arial" w:cs="Arial"/>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ED0907" w:rsidRDefault="00ED0907" w:rsidP="00ED0907">
      <w:pPr>
        <w:autoSpaceDE w:val="0"/>
        <w:spacing w:after="0" w:line="240" w:lineRule="auto"/>
        <w:ind w:left="426" w:firstLine="720"/>
        <w:jc w:val="both"/>
        <w:rPr>
          <w:rFonts w:ascii="Arial" w:hAnsi="Arial" w:cs="Arial"/>
          <w:sz w:val="24"/>
          <w:szCs w:val="24"/>
        </w:rPr>
      </w:pPr>
      <w:r>
        <w:rPr>
          <w:rFonts w:ascii="Arial" w:hAnsi="Arial" w:cs="Arial"/>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ED0907" w:rsidRDefault="00ED0907" w:rsidP="00ED0907">
      <w:pPr>
        <w:autoSpaceDE w:val="0"/>
        <w:spacing w:after="0" w:line="240" w:lineRule="auto"/>
        <w:ind w:left="426" w:firstLine="720"/>
        <w:jc w:val="both"/>
        <w:rPr>
          <w:rFonts w:ascii="Arial" w:hAnsi="Arial" w:cs="Arial"/>
          <w:sz w:val="24"/>
          <w:szCs w:val="24"/>
        </w:rPr>
      </w:pPr>
      <w:r>
        <w:rPr>
          <w:rFonts w:ascii="Arial" w:hAnsi="Arial" w:cs="Arial"/>
          <w:sz w:val="24"/>
          <w:szCs w:val="24"/>
        </w:rPr>
        <w:t>Реконструкция и расширение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ED0907" w:rsidRDefault="00ED0907" w:rsidP="00ED0907">
      <w:pPr>
        <w:numPr>
          <w:ilvl w:val="0"/>
          <w:numId w:val="5"/>
        </w:numPr>
        <w:suppressAutoHyphens/>
        <w:spacing w:after="0" w:line="240" w:lineRule="auto"/>
        <w:ind w:left="426"/>
        <w:jc w:val="both"/>
        <w:rPr>
          <w:rFonts w:ascii="Arial" w:hAnsi="Arial" w:cs="Arial"/>
          <w:sz w:val="24"/>
          <w:szCs w:val="24"/>
        </w:rPr>
      </w:pPr>
      <w:proofErr w:type="gramStart"/>
      <w:r>
        <w:rPr>
          <w:rFonts w:ascii="Arial" w:hAnsi="Arial" w:cs="Arial"/>
          <w:sz w:val="24"/>
          <w:szCs w:val="24"/>
        </w:rPr>
        <w:t xml:space="preserve">В соответствии с пунктом 8 статьи 36 Градостроительного кодекса </w:t>
      </w:r>
      <w:r>
        <w:rPr>
          <w:rFonts w:ascii="Arial" w:hAnsi="Arial" w:cs="Arial"/>
          <w:spacing w:val="-2"/>
          <w:sz w:val="24"/>
          <w:szCs w:val="24"/>
        </w:rPr>
        <w:t>Российской Федерации</w:t>
      </w:r>
      <w:r>
        <w:rPr>
          <w:rFonts w:ascii="Arial" w:hAnsi="Arial" w:cs="Arial"/>
          <w:sz w:val="24"/>
          <w:szCs w:val="24"/>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w:t>
      </w:r>
      <w:proofErr w:type="gramEnd"/>
      <w:r>
        <w:rPr>
          <w:rFonts w:ascii="Arial" w:hAnsi="Arial" w:cs="Arial"/>
          <w:sz w:val="24"/>
          <w:szCs w:val="24"/>
        </w:rPr>
        <w:t xml:space="preserve"> жизни или здоровья человека, для окружающей среды, объектов культурного наследия.</w:t>
      </w:r>
    </w:p>
    <w:p w:rsidR="00ED0907" w:rsidRDefault="00ED0907" w:rsidP="00ED0907">
      <w:pPr>
        <w:numPr>
          <w:ilvl w:val="0"/>
          <w:numId w:val="5"/>
        </w:numPr>
        <w:suppressAutoHyphens/>
        <w:spacing w:after="0" w:line="240" w:lineRule="auto"/>
        <w:ind w:left="426"/>
        <w:jc w:val="both"/>
        <w:rPr>
          <w:rFonts w:ascii="Arial" w:hAnsi="Arial" w:cs="Arial"/>
          <w:sz w:val="24"/>
          <w:szCs w:val="24"/>
        </w:rPr>
      </w:pPr>
      <w:r>
        <w:rPr>
          <w:rFonts w:ascii="Arial" w:hAnsi="Arial" w:cs="Arial"/>
          <w:sz w:val="24"/>
          <w:szCs w:val="24"/>
        </w:rPr>
        <w:t xml:space="preserve">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w:t>
      </w:r>
      <w:r>
        <w:rPr>
          <w:rFonts w:ascii="Arial" w:hAnsi="Arial" w:cs="Arial"/>
          <w:sz w:val="24"/>
          <w:szCs w:val="24"/>
        </w:rPr>
        <w:lastRenderedPageBreak/>
        <w:t>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D0907" w:rsidRDefault="00ED0907" w:rsidP="00ED0907">
      <w:pPr>
        <w:numPr>
          <w:ilvl w:val="0"/>
          <w:numId w:val="5"/>
        </w:numPr>
        <w:suppressAutoHyphens/>
        <w:spacing w:after="0" w:line="240" w:lineRule="auto"/>
        <w:ind w:left="426"/>
        <w:jc w:val="both"/>
        <w:rPr>
          <w:rFonts w:ascii="Arial" w:hAnsi="Arial" w:cs="Arial"/>
          <w:sz w:val="24"/>
          <w:szCs w:val="24"/>
        </w:rPr>
      </w:pPr>
      <w:r>
        <w:rPr>
          <w:rFonts w:ascii="Arial" w:hAnsi="Arial" w:cs="Arial"/>
          <w:sz w:val="24"/>
          <w:szCs w:val="24"/>
        </w:rPr>
        <w:t>В случае</w:t>
      </w:r>
      <w:proofErr w:type="gramStart"/>
      <w:r>
        <w:rPr>
          <w:rFonts w:ascii="Arial" w:hAnsi="Arial" w:cs="Arial"/>
          <w:sz w:val="24"/>
          <w:szCs w:val="24"/>
        </w:rPr>
        <w:t>,</w:t>
      </w:r>
      <w:proofErr w:type="gramEnd"/>
      <w:r>
        <w:rPr>
          <w:rFonts w:ascii="Arial" w:hAnsi="Arial" w:cs="Arial"/>
          <w:sz w:val="24"/>
          <w:szCs w:val="24"/>
        </w:rPr>
        <w:t xml:space="preserve"> если использование земельных участков и объектов капитального строительства, несоответствующих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(пункт 10 статьи 36 Градостроительного кодекса РФ).</w:t>
      </w:r>
    </w:p>
    <w:p w:rsidR="00ED0907" w:rsidRDefault="00ED0907" w:rsidP="00ED0907">
      <w:pPr>
        <w:spacing w:line="240" w:lineRule="auto"/>
        <w:rPr>
          <w:rFonts w:ascii="Arial" w:hAnsi="Arial" w:cs="Arial"/>
          <w:sz w:val="24"/>
          <w:szCs w:val="24"/>
          <w:lang w:eastAsia="ar-SA"/>
        </w:rPr>
      </w:pPr>
    </w:p>
    <w:p w:rsidR="00ED0907" w:rsidRDefault="00ED0907" w:rsidP="00ED0907">
      <w:pPr>
        <w:pStyle w:val="1"/>
        <w:rPr>
          <w:rFonts w:ascii="Arial" w:hAnsi="Arial" w:cs="Arial"/>
          <w:color w:val="000000"/>
          <w:sz w:val="24"/>
          <w:szCs w:val="24"/>
        </w:rPr>
      </w:pPr>
      <w:bookmarkStart w:id="73" w:name="_Toc299896610"/>
      <w:bookmarkStart w:id="74" w:name="_Toc264310121"/>
      <w:bookmarkStart w:id="75" w:name="_Toc264310028"/>
      <w:bookmarkStart w:id="76" w:name="_Toc264309267"/>
      <w:bookmarkStart w:id="77" w:name="_Toc251843906"/>
      <w:bookmarkStart w:id="78" w:name="_Toc251843452"/>
      <w:bookmarkStart w:id="79" w:name="_Toc367138617"/>
      <w:r>
        <w:rPr>
          <w:rFonts w:ascii="Arial" w:hAnsi="Arial" w:cs="Arial"/>
          <w:color w:val="000000"/>
          <w:sz w:val="24"/>
          <w:szCs w:val="24"/>
        </w:rPr>
        <w:t>Глава 2. Порядок применения «Правил землепользования и застройки муниципального образования Соболевский сельсовет»</w:t>
      </w:r>
      <w:bookmarkEnd w:id="73"/>
      <w:bookmarkEnd w:id="74"/>
      <w:bookmarkEnd w:id="75"/>
      <w:bookmarkEnd w:id="76"/>
      <w:bookmarkEnd w:id="77"/>
      <w:bookmarkEnd w:id="78"/>
      <w:r>
        <w:rPr>
          <w:rFonts w:ascii="Arial" w:hAnsi="Arial" w:cs="Arial"/>
          <w:color w:val="000000"/>
          <w:sz w:val="24"/>
          <w:szCs w:val="24"/>
        </w:rPr>
        <w:t>.</w:t>
      </w:r>
      <w:bookmarkEnd w:id="79"/>
    </w:p>
    <w:p w:rsidR="00ED0907" w:rsidRDefault="00ED0907" w:rsidP="00ED0907">
      <w:pPr>
        <w:pStyle w:val="3"/>
        <w:jc w:val="both"/>
        <w:rPr>
          <w:rFonts w:ascii="Arial" w:hAnsi="Arial" w:cs="Arial"/>
          <w:sz w:val="24"/>
          <w:szCs w:val="24"/>
        </w:rPr>
      </w:pPr>
      <w:bookmarkStart w:id="80" w:name="_Toc299896611"/>
      <w:bookmarkStart w:id="81" w:name="_Toc264310122"/>
      <w:bookmarkStart w:id="82" w:name="_Toc264310029"/>
      <w:bookmarkStart w:id="83" w:name="_Toc264309268"/>
      <w:bookmarkStart w:id="84" w:name="_Toc251843907"/>
      <w:bookmarkStart w:id="85" w:name="_Toc251843453"/>
      <w:bookmarkStart w:id="86" w:name="_Toc367138618"/>
      <w:r>
        <w:rPr>
          <w:rFonts w:ascii="Arial" w:hAnsi="Arial" w:cs="Arial"/>
          <w:i/>
          <w:sz w:val="24"/>
          <w:szCs w:val="24"/>
        </w:rPr>
        <w:t>Статья 9. Сфера применения «Правил землепользования и застройки»</w:t>
      </w:r>
      <w:bookmarkEnd w:id="80"/>
      <w:bookmarkEnd w:id="81"/>
      <w:bookmarkEnd w:id="82"/>
      <w:bookmarkEnd w:id="83"/>
      <w:bookmarkEnd w:id="84"/>
      <w:bookmarkEnd w:id="85"/>
      <w:r>
        <w:rPr>
          <w:rFonts w:ascii="Arial" w:hAnsi="Arial" w:cs="Arial"/>
          <w:sz w:val="24"/>
          <w:szCs w:val="24"/>
        </w:rPr>
        <w:t>.</w:t>
      </w:r>
      <w:bookmarkEnd w:id="86"/>
    </w:p>
    <w:p w:rsidR="00ED0907" w:rsidRDefault="00ED0907" w:rsidP="00ED0907">
      <w:pPr>
        <w:numPr>
          <w:ilvl w:val="0"/>
          <w:numId w:val="6"/>
        </w:numPr>
        <w:suppressAutoHyphens/>
        <w:spacing w:after="0" w:line="240" w:lineRule="auto"/>
        <w:jc w:val="both"/>
        <w:rPr>
          <w:rFonts w:ascii="Arial" w:hAnsi="Arial" w:cs="Arial"/>
          <w:sz w:val="24"/>
          <w:szCs w:val="24"/>
        </w:rPr>
      </w:pPr>
      <w:r>
        <w:rPr>
          <w:rFonts w:ascii="Arial" w:hAnsi="Arial" w:cs="Arial"/>
          <w:sz w:val="24"/>
          <w:szCs w:val="24"/>
        </w:rPr>
        <w:t>Настоящие Правила применяются в качестве правового основания при решении следующих вопросов и действий в сфере градостроительных отношений на территории муниципального образования Соболевский сельсовет:</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подготовка проектов планировки и межевания территории поселения;</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разработка и согласование проектной документации на объекты капитального строительства, а также в случае их реконструкции;</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подготовка оснований и условий для принятия решений об изъятии земельных участков для государственных и муниципальных нужд, а также для установления публичных сервитутов;</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r>
      <w:proofErr w:type="gramStart"/>
      <w:r>
        <w:rPr>
          <w:rFonts w:ascii="Arial" w:hAnsi="Arial" w:cs="Arial"/>
          <w:sz w:val="24"/>
          <w:szCs w:val="24"/>
        </w:rPr>
        <w:t>контроль за</w:t>
      </w:r>
      <w:proofErr w:type="gramEnd"/>
      <w:r>
        <w:rPr>
          <w:rFonts w:ascii="Arial" w:hAnsi="Arial" w:cs="Arial"/>
          <w:sz w:val="24"/>
          <w:szCs w:val="24"/>
        </w:rPr>
        <w:t xml:space="preserve"> использованием и строительными изменениями объектов недвижимости в соответствии с действующими регламентами;</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иных вопросов и действий, связанных с реализацией прав и обязанностей физических и юридических лиц, а также полномочий органов местного самоуправления в сфере землепользования и застройки.</w:t>
      </w:r>
    </w:p>
    <w:p w:rsidR="00ED0907" w:rsidRDefault="00ED0907" w:rsidP="00ED0907">
      <w:pPr>
        <w:pStyle w:val="3"/>
        <w:ind w:left="1560" w:hanging="1560"/>
        <w:jc w:val="both"/>
        <w:rPr>
          <w:rFonts w:ascii="Arial" w:hAnsi="Arial" w:cs="Arial"/>
          <w:i/>
          <w:sz w:val="24"/>
          <w:szCs w:val="24"/>
        </w:rPr>
      </w:pPr>
      <w:bookmarkStart w:id="87" w:name="_Toc299896612"/>
      <w:bookmarkStart w:id="88" w:name="_Toc264310123"/>
      <w:bookmarkStart w:id="89" w:name="_Toc264310030"/>
      <w:bookmarkStart w:id="90" w:name="_Toc264309269"/>
      <w:bookmarkStart w:id="91" w:name="_Toc251843908"/>
      <w:bookmarkStart w:id="92" w:name="_Toc251843454"/>
      <w:bookmarkStart w:id="93" w:name="_Toc367138619"/>
      <w:r>
        <w:rPr>
          <w:rFonts w:ascii="Arial" w:hAnsi="Arial" w:cs="Arial"/>
          <w:i/>
          <w:sz w:val="24"/>
          <w:szCs w:val="24"/>
        </w:rPr>
        <w:t>Статья 10. Регулирование землепользования и застройки органами местного самоуправления</w:t>
      </w:r>
      <w:bookmarkEnd w:id="87"/>
      <w:bookmarkEnd w:id="88"/>
      <w:bookmarkEnd w:id="89"/>
      <w:bookmarkEnd w:id="90"/>
      <w:bookmarkEnd w:id="91"/>
      <w:bookmarkEnd w:id="92"/>
      <w:r>
        <w:rPr>
          <w:rFonts w:ascii="Arial" w:hAnsi="Arial" w:cs="Arial"/>
          <w:i/>
          <w:sz w:val="24"/>
          <w:szCs w:val="24"/>
        </w:rPr>
        <w:t>.</w:t>
      </w:r>
      <w:bookmarkEnd w:id="93"/>
    </w:p>
    <w:p w:rsidR="00ED0907" w:rsidRDefault="00ED0907" w:rsidP="00ED0907">
      <w:pPr>
        <w:numPr>
          <w:ilvl w:val="0"/>
          <w:numId w:val="7"/>
        </w:numPr>
        <w:suppressAutoHyphens/>
        <w:spacing w:after="0" w:line="240" w:lineRule="auto"/>
        <w:jc w:val="both"/>
        <w:rPr>
          <w:rFonts w:ascii="Arial" w:hAnsi="Arial" w:cs="Arial"/>
          <w:color w:val="000000"/>
          <w:sz w:val="24"/>
          <w:szCs w:val="24"/>
        </w:rPr>
      </w:pPr>
      <w:r>
        <w:rPr>
          <w:rFonts w:ascii="Arial" w:hAnsi="Arial" w:cs="Arial"/>
          <w:sz w:val="24"/>
          <w:szCs w:val="24"/>
        </w:rPr>
        <w:t xml:space="preserve">Регулирование землепользования и застройки в сельском поселении Соболевский сельсовет осуществляется совместно органами местного самоуправления Первомайского района и Соболевского сельсовета в пределах полномочий, установленных </w:t>
      </w:r>
      <w:hyperlink r:id="rId90" w:tgtFrame="_blank" w:history="1">
        <w:r>
          <w:rPr>
            <w:rStyle w:val="a5"/>
            <w:rFonts w:ascii="Arial" w:hAnsi="Arial" w:cs="Arial"/>
            <w:color w:val="000000"/>
            <w:sz w:val="24"/>
            <w:szCs w:val="24"/>
          </w:rPr>
          <w:t>Федеральным законом от 06.10.2003 N 131-ФЗ «Об общих принципах организации местного самоуправления в Российской Федерации»</w:t>
        </w:r>
      </w:hyperlink>
      <w:r>
        <w:rPr>
          <w:rFonts w:ascii="Arial" w:hAnsi="Arial" w:cs="Arial"/>
          <w:color w:val="000000"/>
          <w:sz w:val="24"/>
          <w:szCs w:val="24"/>
        </w:rPr>
        <w:t xml:space="preserve"> и принимаемыми в соответствии с данным законом уставами указанных муниципальных образований</w:t>
      </w:r>
      <w:proofErr w:type="gramStart"/>
      <w:r>
        <w:rPr>
          <w:rFonts w:ascii="Arial" w:hAnsi="Arial" w:cs="Arial"/>
          <w:sz w:val="24"/>
          <w:szCs w:val="24"/>
        </w:rPr>
        <w:t xml:space="preserve"> .</w:t>
      </w:r>
      <w:proofErr w:type="gramEnd"/>
    </w:p>
    <w:p w:rsidR="00ED0907" w:rsidRDefault="00ED0907" w:rsidP="00ED0907">
      <w:pPr>
        <w:numPr>
          <w:ilvl w:val="0"/>
          <w:numId w:val="7"/>
        </w:numPr>
        <w:suppressAutoHyphens/>
        <w:spacing w:after="0" w:line="240" w:lineRule="auto"/>
        <w:jc w:val="both"/>
        <w:rPr>
          <w:rFonts w:ascii="Arial" w:hAnsi="Arial" w:cs="Arial"/>
          <w:sz w:val="24"/>
          <w:szCs w:val="24"/>
        </w:rPr>
      </w:pPr>
      <w:r>
        <w:rPr>
          <w:rFonts w:ascii="Arial" w:hAnsi="Arial" w:cs="Arial"/>
          <w:sz w:val="24"/>
          <w:szCs w:val="24"/>
        </w:rPr>
        <w:t>Органами местного самоуправления, регулирующими землепользование и застройку в МО Соболевский сельсовет в части соблюдения настоящих Правил являются:</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представительный орган муниципального образования Первомайский район – Совет депутатов муниципального района -  определяет в соответствии с земельным законодательством порядок предоставления и изъятия муниципальных земельных участков, порядок распоряжения муниципальными земельными участками на территории района и </w:t>
      </w:r>
      <w:r>
        <w:rPr>
          <w:rFonts w:ascii="Arial" w:hAnsi="Arial" w:cs="Arial"/>
          <w:color w:val="000000"/>
          <w:sz w:val="24"/>
          <w:szCs w:val="24"/>
        </w:rPr>
        <w:t>принятия решения об инициировании изъятия земельных участков для муниципальных нужд;</w:t>
      </w:r>
    </w:p>
    <w:p w:rsidR="00ED0907" w:rsidRDefault="00ED0907" w:rsidP="00ED0907">
      <w:pPr>
        <w:spacing w:after="0" w:line="240" w:lineRule="auto"/>
        <w:ind w:left="709" w:hanging="283"/>
        <w:jc w:val="both"/>
        <w:rPr>
          <w:rFonts w:ascii="Arial" w:hAnsi="Arial" w:cs="Arial"/>
          <w:sz w:val="24"/>
          <w:szCs w:val="24"/>
        </w:rPr>
      </w:pPr>
      <w:proofErr w:type="gramStart"/>
      <w:r>
        <w:rPr>
          <w:rFonts w:ascii="Arial" w:hAnsi="Arial" w:cs="Arial"/>
          <w:sz w:val="24"/>
          <w:szCs w:val="24"/>
        </w:rPr>
        <w:lastRenderedPageBreak/>
        <w:t>-</w:t>
      </w:r>
      <w:r>
        <w:rPr>
          <w:rFonts w:ascii="Arial" w:hAnsi="Arial" w:cs="Arial"/>
          <w:sz w:val="24"/>
          <w:szCs w:val="24"/>
        </w:rPr>
        <w:tab/>
        <w:t>исполнительно-распорядительный орган местного самоуправления муниципального образования Первомайский район – администрация Первомайского муниципального района – представляет в установленном Советом депутатов порядке земельные участки, находящиеся в муниципальной собственности в безвозмездное, срочное пользование, постоянное (бессрочное) пользование, в аренду, в собственность; осуществляет землеотвод и организует проведение землеустроительных работ, выбор земельных участков для строительства, устанавливает проекты границ землепользования;</w:t>
      </w:r>
      <w:proofErr w:type="gramEnd"/>
      <w:r>
        <w:rPr>
          <w:rFonts w:ascii="Arial" w:hAnsi="Arial" w:cs="Arial"/>
          <w:sz w:val="24"/>
          <w:szCs w:val="24"/>
        </w:rPr>
        <w:t xml:space="preserve"> защищает права и интересы в области использования государственной или муниципальной собственности на землю; осуществляет </w:t>
      </w:r>
      <w:proofErr w:type="gramStart"/>
      <w:r>
        <w:rPr>
          <w:rFonts w:ascii="Arial" w:hAnsi="Arial" w:cs="Arial"/>
          <w:sz w:val="24"/>
          <w:szCs w:val="24"/>
        </w:rPr>
        <w:t>контроль за</w:t>
      </w:r>
      <w:proofErr w:type="gramEnd"/>
      <w:r>
        <w:rPr>
          <w:rFonts w:ascii="Arial" w:hAnsi="Arial" w:cs="Arial"/>
          <w:sz w:val="24"/>
          <w:szCs w:val="24"/>
        </w:rPr>
        <w:t xml:space="preserve"> использованием земель, за соблюдением норм и правил градостроительной и землеустроительной документации; разрешает земельные споры в пределах своей компетенции, изымает земельные участки по основаниям, установленным законодательством; иные полномочия, передаваемые в соответствии с Законами Оренбургской области.</w:t>
      </w:r>
    </w:p>
    <w:p w:rsidR="00ED0907" w:rsidRDefault="00ED0907" w:rsidP="00ED0907">
      <w:pPr>
        <w:spacing w:after="0" w:line="240" w:lineRule="auto"/>
        <w:ind w:left="709" w:hanging="283"/>
        <w:jc w:val="both"/>
        <w:rPr>
          <w:rFonts w:ascii="Arial" w:hAnsi="Arial" w:cs="Arial"/>
          <w:sz w:val="24"/>
          <w:szCs w:val="24"/>
          <w:highlight w:val="yellow"/>
        </w:rPr>
      </w:pPr>
      <w:r>
        <w:rPr>
          <w:rFonts w:ascii="Arial" w:hAnsi="Arial" w:cs="Arial"/>
          <w:sz w:val="24"/>
          <w:szCs w:val="24"/>
        </w:rPr>
        <w:t>-</w:t>
      </w:r>
      <w:r>
        <w:rPr>
          <w:rFonts w:ascii="Arial" w:hAnsi="Arial" w:cs="Arial"/>
          <w:sz w:val="24"/>
          <w:szCs w:val="24"/>
        </w:rPr>
        <w:tab/>
        <w:t>представительный орган сельсовета – Совет депутатов Соболевского сельсовета – определяет в соответствии с законодательством Российской Федерации порядок предоставления, использования, изъятия земельных участков, распоряжение земельными участками, находящимися на территории  муниципального образования</w:t>
      </w:r>
      <w:proofErr w:type="gramStart"/>
      <w:r>
        <w:rPr>
          <w:rFonts w:ascii="Arial" w:hAnsi="Arial" w:cs="Arial"/>
          <w:sz w:val="24"/>
          <w:szCs w:val="24"/>
        </w:rPr>
        <w:t xml:space="preserve"> ,</w:t>
      </w:r>
      <w:proofErr w:type="gramEnd"/>
      <w:r>
        <w:rPr>
          <w:rFonts w:ascii="Arial" w:hAnsi="Arial" w:cs="Arial"/>
          <w:sz w:val="24"/>
          <w:szCs w:val="24"/>
        </w:rPr>
        <w:t>определяет порядок управления и распоряжения муниципальной собственностью на территории МО Соболевский сельсовет;</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 исполнительно-распорядительный орган местного самоуправления муниципального образования Соболевский сельсовет – администрация сельсовета – владеет, пользуется и распоряжается имуществом, находящимся в муниципальной собственности поселения.</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К полномочиям органов местного самоуправления муниципального образования Первомайский район в области градостроительной деятельности на территории Соболевского сельсовета относятся:</w:t>
      </w:r>
    </w:p>
    <w:p w:rsidR="00ED0907" w:rsidRDefault="00ED0907" w:rsidP="00ED0907">
      <w:pPr>
        <w:suppressAutoHyphens/>
        <w:spacing w:after="0" w:line="240" w:lineRule="auto"/>
        <w:ind w:left="720"/>
        <w:jc w:val="both"/>
        <w:rPr>
          <w:rFonts w:ascii="Arial" w:hAnsi="Arial" w:cs="Arial"/>
          <w:sz w:val="24"/>
          <w:szCs w:val="24"/>
        </w:rPr>
      </w:pPr>
      <w:r>
        <w:rPr>
          <w:rFonts w:ascii="Arial" w:hAnsi="Arial" w:cs="Arial"/>
          <w:sz w:val="24"/>
          <w:szCs w:val="24"/>
        </w:rPr>
        <w:t>-разработка и осуществление генеральных планов, проектов планировки и застройки территории муниципального образования,  разработка нормативных, правовых актов по планированию населенных пунктов;</w:t>
      </w:r>
    </w:p>
    <w:p w:rsidR="00ED0907" w:rsidRDefault="00ED0907" w:rsidP="00ED0907">
      <w:pPr>
        <w:suppressAutoHyphens/>
        <w:spacing w:after="0" w:line="240" w:lineRule="auto"/>
        <w:ind w:left="720"/>
        <w:jc w:val="both"/>
        <w:rPr>
          <w:rFonts w:ascii="Arial" w:hAnsi="Arial" w:cs="Arial"/>
          <w:sz w:val="24"/>
          <w:szCs w:val="24"/>
        </w:rPr>
      </w:pPr>
      <w:r>
        <w:rPr>
          <w:rFonts w:ascii="Arial" w:hAnsi="Arial" w:cs="Arial"/>
          <w:sz w:val="24"/>
          <w:szCs w:val="24"/>
        </w:rPr>
        <w:t>- разработка и осуществление градостроительной документации;</w:t>
      </w:r>
    </w:p>
    <w:p w:rsidR="00ED0907" w:rsidRDefault="00ED0907" w:rsidP="00ED0907">
      <w:pPr>
        <w:suppressAutoHyphens/>
        <w:spacing w:after="0" w:line="240" w:lineRule="auto"/>
        <w:ind w:left="720"/>
        <w:jc w:val="both"/>
        <w:rPr>
          <w:rFonts w:ascii="Arial" w:hAnsi="Arial" w:cs="Arial"/>
          <w:sz w:val="24"/>
          <w:szCs w:val="24"/>
        </w:rPr>
      </w:pPr>
      <w:r>
        <w:rPr>
          <w:rFonts w:ascii="Arial" w:hAnsi="Arial" w:cs="Arial"/>
          <w:sz w:val="24"/>
          <w:szCs w:val="24"/>
        </w:rPr>
        <w:t>-выдает застройщикам независимо от их ведомственной подчиненности и форм собственности, разрешения на строительство (снос), реконструкцию, расширение зданий и сооружений;</w:t>
      </w:r>
    </w:p>
    <w:p w:rsidR="00ED0907" w:rsidRDefault="00ED0907" w:rsidP="00ED0907">
      <w:pPr>
        <w:suppressAutoHyphens/>
        <w:spacing w:after="0" w:line="240" w:lineRule="auto"/>
        <w:ind w:left="720"/>
        <w:jc w:val="both"/>
        <w:rPr>
          <w:rFonts w:ascii="Arial" w:hAnsi="Arial" w:cs="Arial"/>
          <w:sz w:val="24"/>
          <w:szCs w:val="24"/>
        </w:rPr>
      </w:pPr>
      <w:r>
        <w:rPr>
          <w:rFonts w:ascii="Arial" w:hAnsi="Arial" w:cs="Arial"/>
          <w:sz w:val="24"/>
          <w:szCs w:val="24"/>
        </w:rPr>
        <w:t xml:space="preserve">- осуществляет </w:t>
      </w:r>
      <w:proofErr w:type="gramStart"/>
      <w:r>
        <w:rPr>
          <w:rFonts w:ascii="Arial" w:hAnsi="Arial" w:cs="Arial"/>
          <w:sz w:val="24"/>
          <w:szCs w:val="24"/>
        </w:rPr>
        <w:t>контроль за</w:t>
      </w:r>
      <w:proofErr w:type="gramEnd"/>
      <w:r>
        <w:rPr>
          <w:rFonts w:ascii="Arial" w:hAnsi="Arial" w:cs="Arial"/>
          <w:sz w:val="24"/>
          <w:szCs w:val="24"/>
        </w:rPr>
        <w:t xml:space="preserve"> градостроительной деятельностью;</w:t>
      </w:r>
    </w:p>
    <w:p w:rsidR="00ED0907" w:rsidRDefault="00ED0907" w:rsidP="00ED0907">
      <w:pPr>
        <w:suppressAutoHyphens/>
        <w:spacing w:after="0" w:line="240" w:lineRule="auto"/>
        <w:ind w:left="720"/>
        <w:jc w:val="both"/>
        <w:rPr>
          <w:rFonts w:ascii="Arial" w:hAnsi="Arial" w:cs="Arial"/>
          <w:sz w:val="24"/>
          <w:szCs w:val="24"/>
        </w:rPr>
      </w:pPr>
      <w:r>
        <w:rPr>
          <w:rFonts w:ascii="Arial" w:hAnsi="Arial" w:cs="Arial"/>
          <w:sz w:val="24"/>
          <w:szCs w:val="24"/>
        </w:rPr>
        <w:t>- назначение приемочных комиссий, утверждение актов о приеме в эксплуатацию законченных строительством муниципальных объектов, а также принимает участие в установленном порядке приемке в эксплуатацию других законченных объектов, расположенных на территории муниципального образования.</w:t>
      </w:r>
    </w:p>
    <w:p w:rsidR="00ED0907" w:rsidRDefault="00ED0907" w:rsidP="00ED0907">
      <w:pPr>
        <w:numPr>
          <w:ilvl w:val="0"/>
          <w:numId w:val="7"/>
        </w:numPr>
        <w:suppressAutoHyphens/>
        <w:spacing w:after="0" w:line="240" w:lineRule="auto"/>
        <w:jc w:val="both"/>
        <w:rPr>
          <w:rFonts w:ascii="Arial" w:hAnsi="Arial" w:cs="Arial"/>
          <w:sz w:val="24"/>
          <w:szCs w:val="24"/>
        </w:rPr>
      </w:pPr>
      <w:r>
        <w:rPr>
          <w:rFonts w:ascii="Arial" w:hAnsi="Arial" w:cs="Arial"/>
          <w:sz w:val="24"/>
          <w:szCs w:val="24"/>
        </w:rPr>
        <w:t>К полномочиям органов местного самоуправления муниципального образования Соболевский сельсовет в области градостроительной деятельности относятся:</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подготовка и утверждение документов территориального планирования поселения;</w:t>
      </w:r>
    </w:p>
    <w:p w:rsidR="00ED0907" w:rsidRDefault="00ED0907" w:rsidP="00ED0907">
      <w:pPr>
        <w:spacing w:after="0" w:line="240" w:lineRule="auto"/>
        <w:ind w:left="709" w:hanging="283"/>
        <w:jc w:val="both"/>
        <w:rPr>
          <w:rFonts w:ascii="Arial" w:hAnsi="Arial" w:cs="Arial"/>
          <w:sz w:val="24"/>
          <w:szCs w:val="24"/>
        </w:rPr>
      </w:pPr>
      <w:r>
        <w:rPr>
          <w:rFonts w:ascii="Arial" w:eastAsia="Arial" w:hAnsi="Arial" w:cs="Arial"/>
          <w:sz w:val="24"/>
          <w:szCs w:val="24"/>
        </w:rPr>
        <w:t>-</w:t>
      </w:r>
      <w:r>
        <w:rPr>
          <w:rFonts w:ascii="Arial" w:eastAsia="Arial" w:hAnsi="Arial" w:cs="Arial"/>
          <w:sz w:val="24"/>
          <w:szCs w:val="24"/>
        </w:rPr>
        <w:tab/>
        <w:t>планирование использования земель, находящихся на территории поселения, путем утверждения</w:t>
      </w:r>
      <w:r>
        <w:rPr>
          <w:rFonts w:ascii="Arial" w:hAnsi="Arial" w:cs="Arial"/>
          <w:sz w:val="24"/>
          <w:szCs w:val="24"/>
        </w:rPr>
        <w:t xml:space="preserve"> проектов планировки и межевания территории;</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ab/>
        <w:t>подготовка и утверждение местных нормативов градостроительного проектирования поселения;</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утверждение правил землепользования и застройки поселения и внесение в них изменений;</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принятие решений о развитии застроенных территорий поселения (при необходимости);</w:t>
      </w:r>
    </w:p>
    <w:p w:rsidR="00ED0907" w:rsidRDefault="00ED0907" w:rsidP="00ED0907">
      <w:pPr>
        <w:spacing w:after="0" w:line="240" w:lineRule="auto"/>
        <w:ind w:left="709" w:hanging="283"/>
        <w:jc w:val="both"/>
        <w:rPr>
          <w:rFonts w:ascii="Arial" w:hAnsi="Arial" w:cs="Arial"/>
          <w:sz w:val="24"/>
          <w:szCs w:val="24"/>
        </w:rPr>
      </w:pPr>
      <w:r>
        <w:rPr>
          <w:rFonts w:ascii="Arial" w:eastAsia="Arial" w:hAnsi="Arial" w:cs="Arial"/>
          <w:sz w:val="24"/>
          <w:szCs w:val="24"/>
        </w:rPr>
        <w:t>-</w:t>
      </w:r>
      <w:r>
        <w:rPr>
          <w:rFonts w:ascii="Arial" w:eastAsia="Arial" w:hAnsi="Arial" w:cs="Arial"/>
          <w:sz w:val="24"/>
          <w:szCs w:val="24"/>
        </w:rPr>
        <w:tab/>
        <w:t xml:space="preserve">осуществление </w:t>
      </w:r>
      <w:proofErr w:type="gramStart"/>
      <w:r>
        <w:rPr>
          <w:rFonts w:ascii="Arial" w:eastAsia="Arial" w:hAnsi="Arial" w:cs="Arial"/>
          <w:sz w:val="24"/>
          <w:szCs w:val="24"/>
        </w:rPr>
        <w:t>контроля за</w:t>
      </w:r>
      <w:proofErr w:type="gramEnd"/>
      <w:r>
        <w:rPr>
          <w:rFonts w:ascii="Arial" w:eastAsia="Arial" w:hAnsi="Arial" w:cs="Arial"/>
          <w:sz w:val="24"/>
          <w:szCs w:val="24"/>
        </w:rPr>
        <w:t xml:space="preserve"> использованием земель на территории поселения;</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обеспечение открытости и доступности информации о землепользовании и застройке для физических и юридических лиц, а также их участия в обсуждении этих вопросов.</w:t>
      </w:r>
    </w:p>
    <w:p w:rsidR="00ED0907" w:rsidRDefault="00ED0907" w:rsidP="00ED0907">
      <w:pPr>
        <w:pStyle w:val="ConsPlusNormal"/>
        <w:numPr>
          <w:ilvl w:val="0"/>
          <w:numId w:val="7"/>
        </w:numPr>
        <w:rPr>
          <w:sz w:val="24"/>
          <w:szCs w:val="24"/>
        </w:rPr>
      </w:pPr>
      <w:r>
        <w:rPr>
          <w:sz w:val="24"/>
          <w:szCs w:val="24"/>
        </w:rPr>
        <w:t>В соответствии с федеральным законодательством Администрация муниципального образования Первомайский район распоряжается земельными участками на территории МО Соболевский сельсовет до разграничения государственной собственности на землю в пределах установленных законодательством полномочий. После разграничения государственной собственности на землю администрация муниципального образования Первомайский район осуществляет управление и распоряжение земельными участками, находящимися в муниципальной собственности Первомайского района.</w:t>
      </w:r>
    </w:p>
    <w:p w:rsidR="00ED0907" w:rsidRDefault="00ED0907" w:rsidP="00ED0907">
      <w:pPr>
        <w:numPr>
          <w:ilvl w:val="0"/>
          <w:numId w:val="7"/>
        </w:numPr>
        <w:suppressAutoHyphens/>
        <w:spacing w:after="0" w:line="240" w:lineRule="auto"/>
        <w:jc w:val="both"/>
        <w:rPr>
          <w:rFonts w:ascii="Arial" w:hAnsi="Arial" w:cs="Arial"/>
          <w:sz w:val="24"/>
          <w:szCs w:val="24"/>
        </w:rPr>
      </w:pPr>
      <w:r>
        <w:rPr>
          <w:rFonts w:ascii="Arial" w:hAnsi="Arial" w:cs="Arial"/>
          <w:sz w:val="24"/>
          <w:szCs w:val="24"/>
        </w:rPr>
        <w:t>Регулирование и контроль землепользования и застройки осуществляют следующие отраслевые (функциональные) органы:</w:t>
      </w:r>
    </w:p>
    <w:p w:rsidR="00ED0907" w:rsidRDefault="00ED0907" w:rsidP="00ED0907">
      <w:pPr>
        <w:suppressAutoHyphens/>
        <w:spacing w:after="0" w:line="240" w:lineRule="auto"/>
        <w:ind w:left="360"/>
        <w:jc w:val="both"/>
        <w:rPr>
          <w:rFonts w:ascii="Arial" w:hAnsi="Arial" w:cs="Arial"/>
          <w:sz w:val="24"/>
          <w:szCs w:val="24"/>
        </w:rPr>
      </w:pPr>
      <w:r>
        <w:rPr>
          <w:rFonts w:ascii="Arial" w:hAnsi="Arial" w:cs="Arial"/>
          <w:sz w:val="24"/>
          <w:szCs w:val="24"/>
        </w:rPr>
        <w:t xml:space="preserve"> -  отдел архитектуры и градостроительства;</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отдел по управлению муниципальным имуществом и земельным отношениям администрации Первомайского района;</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иные органы, уполномоченные регулировать и контролировать земельные отношения.</w:t>
      </w:r>
    </w:p>
    <w:p w:rsidR="00ED0907" w:rsidRDefault="00ED0907" w:rsidP="00ED0907">
      <w:pPr>
        <w:numPr>
          <w:ilvl w:val="0"/>
          <w:numId w:val="7"/>
        </w:numPr>
        <w:suppressAutoHyphens/>
        <w:spacing w:after="0" w:line="240" w:lineRule="auto"/>
        <w:jc w:val="both"/>
        <w:rPr>
          <w:rFonts w:ascii="Arial" w:hAnsi="Arial" w:cs="Arial"/>
          <w:sz w:val="24"/>
          <w:szCs w:val="24"/>
        </w:rPr>
      </w:pPr>
      <w:r>
        <w:rPr>
          <w:rFonts w:ascii="Arial" w:hAnsi="Arial" w:cs="Arial"/>
          <w:sz w:val="24"/>
          <w:szCs w:val="24"/>
        </w:rPr>
        <w:t>По вопросам применения настоящих «Правил» органы местного самоуправления, уполномоченные регулировать и контролировать землепользование и застройку:</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представляют заключения и информацию по запросу главы сельсовета и Комиссии по землепользованию и застройке по вопросам, вынесенным на публичные слушания;</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участвуют в регулировании и контролировании землепользования и застройки в рамках своих полномочий в соответствии с законодательством Российской Федерации, правовыми актами Оренбургской области муниципальными правовыми актами.</w:t>
      </w:r>
    </w:p>
    <w:p w:rsidR="00ED0907" w:rsidRDefault="00ED0907" w:rsidP="00ED0907">
      <w:pPr>
        <w:numPr>
          <w:ilvl w:val="0"/>
          <w:numId w:val="7"/>
        </w:numPr>
        <w:suppressAutoHyphens/>
        <w:spacing w:after="0" w:line="240" w:lineRule="auto"/>
        <w:jc w:val="both"/>
        <w:rPr>
          <w:rFonts w:ascii="Arial" w:hAnsi="Arial" w:cs="Arial"/>
          <w:sz w:val="24"/>
          <w:szCs w:val="24"/>
        </w:rPr>
      </w:pPr>
      <w:r>
        <w:rPr>
          <w:rFonts w:ascii="Arial" w:hAnsi="Arial" w:cs="Arial"/>
          <w:b/>
          <w:sz w:val="24"/>
          <w:szCs w:val="24"/>
        </w:rPr>
        <w:t>Администрация Соболевского сельсовета</w:t>
      </w:r>
      <w:r>
        <w:rPr>
          <w:rFonts w:ascii="Arial" w:hAnsi="Arial" w:cs="Arial"/>
          <w:sz w:val="24"/>
          <w:szCs w:val="24"/>
        </w:rPr>
        <w:t xml:space="preserve"> по вопросам применения настоящих Правил осуществляет: </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обеспечение разработки нормативного правового акта местного самоуправления – «Правила землепользования и застройки Соболевского сельсовета;</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участие в согласовании изменений в Правила;</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подготовку предложений по совершенствованию нормативной правовой базы в области градостроительства, в том числе по внесению изменений в Правила;</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ведение совместно с администрацией Первомайского района карты градостроительного зонирования, внесение в нее утвержденных в установленном порядке дополнений и изменений;</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согласование градостроительной документации на соответствие настоящим Правилам и техническим регламентам;</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ab/>
        <w:t>подготовку предложений о выборе земельных участков для строительства, реконструкции объектов недвижимости на территории поселения в соответствии с утвержденной градостроительной документацией;</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рассмотрение заявлений и обращений граждан и юридических лиц по вопросам осуществления градостроительной деятельности, принятие решений по ним в пределах своей компетенции;</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предоставление заинтересованным лицам информации, которая содержится в Правилах и утвержденной градостроительной документации;</w:t>
      </w:r>
    </w:p>
    <w:p w:rsidR="00ED0907" w:rsidRDefault="00ED0907" w:rsidP="00ED0907">
      <w:pPr>
        <w:numPr>
          <w:ilvl w:val="0"/>
          <w:numId w:val="7"/>
        </w:numPr>
        <w:suppressAutoHyphens/>
        <w:spacing w:after="0" w:line="240" w:lineRule="auto"/>
        <w:jc w:val="both"/>
        <w:rPr>
          <w:rFonts w:ascii="Arial" w:hAnsi="Arial" w:cs="Arial"/>
          <w:sz w:val="24"/>
          <w:szCs w:val="24"/>
        </w:rPr>
      </w:pPr>
      <w:r>
        <w:rPr>
          <w:rFonts w:ascii="Arial" w:hAnsi="Arial" w:cs="Arial"/>
          <w:b/>
          <w:sz w:val="24"/>
          <w:szCs w:val="24"/>
        </w:rPr>
        <w:t xml:space="preserve"> Администрация Первомайского района </w:t>
      </w:r>
      <w:r>
        <w:rPr>
          <w:rFonts w:ascii="Arial" w:hAnsi="Arial" w:cs="Arial"/>
          <w:sz w:val="24"/>
          <w:szCs w:val="24"/>
        </w:rPr>
        <w:t xml:space="preserve"> по вопросам применения настоящих Правил осуществляет: </w:t>
      </w:r>
    </w:p>
    <w:p w:rsidR="00ED0907" w:rsidRDefault="00ED0907" w:rsidP="00ED0907">
      <w:pPr>
        <w:spacing w:after="0" w:line="24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ведение совместно карты градостроительного зонирования, внесение в нее утвержденных в установленном порядке дополнений и изменений;</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организацию и ведение муниципальной информационной системы обеспечения градостроительной деятельности в соответствии с Главой 8 настоящих Правил), включая сведения о состоянии инженерно-технической инфраструктуры, экологической обстановке, состоянии фонда застройки;</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подготовку и выдачу градостроительных планов земельных участков;</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подготовку и выдачу разрешений на строительство и разрешений на ввод объектов капитального строительства в эксплуатацию;</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  выбор земельных участков для строительства, реконструкции объектов недвижимости на территории поселения в соответствии с утвержденной градостроительной документацией, а также утверждает и выдает схемы расположения земельных участков на кадастровом плане или кадастровой карте соответствующей территории, подготавливает проекты правовых актов об образовании, разделе, объединении, выделе земельных участков;</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подготовку заключений о возможности использования земельных участков для строительства объектов недвижимости и реконструкции;</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подготовку заключений о разрешенном использовании, ограничениях использования земельных участков, их публичных сервитутах;</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участие в подготовке документов для проведения конкурсов, аукционов по продаже земельных участков или права на заключение договора их аренды (далее – торги) в части образования, определения разрешенного использования земельных участков, ограничений использования земельных участков, их сервитутов, подготовки конкурсных условий проведения торгов;</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рассмотрение заявлений и обращений граждан и юридических лиц по вопросам осуществления градостроительной деятельности, принятие решений по ним в пределах своей компетенции;</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подготовку для главы Соболевского сельсовета и Комиссии по землепользованию и застройке предложений о реализации и применении Правил, включающих соответствующий анализ и предложения по их совершенствованию путем внесения в них дополнений и изменений;</w:t>
      </w:r>
    </w:p>
    <w:p w:rsidR="00ED0907" w:rsidRDefault="00ED0907" w:rsidP="00ED0907">
      <w:pPr>
        <w:spacing w:after="0" w:line="240" w:lineRule="auto"/>
        <w:ind w:left="709" w:hanging="283"/>
        <w:jc w:val="both"/>
        <w:rPr>
          <w:rFonts w:ascii="Arial" w:hAnsi="Arial" w:cs="Arial"/>
          <w:sz w:val="24"/>
          <w:szCs w:val="24"/>
        </w:rPr>
      </w:pPr>
      <w:r>
        <w:rPr>
          <w:rFonts w:ascii="Arial" w:hAnsi="Arial" w:cs="Arial"/>
          <w:sz w:val="24"/>
          <w:szCs w:val="24"/>
        </w:rPr>
        <w:t>-</w:t>
      </w:r>
      <w:r>
        <w:rPr>
          <w:rFonts w:ascii="Arial" w:hAnsi="Arial" w:cs="Arial"/>
          <w:sz w:val="24"/>
          <w:szCs w:val="24"/>
        </w:rPr>
        <w:tab/>
        <w:t>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w:t>
      </w:r>
    </w:p>
    <w:p w:rsidR="00ED0907" w:rsidRDefault="00ED0907" w:rsidP="00ED0907">
      <w:pPr>
        <w:spacing w:after="0" w:line="240" w:lineRule="auto"/>
        <w:ind w:left="709" w:hanging="283"/>
        <w:jc w:val="both"/>
        <w:rPr>
          <w:rFonts w:ascii="Arial" w:hAnsi="Arial" w:cs="Arial"/>
          <w:sz w:val="24"/>
          <w:szCs w:val="24"/>
        </w:rPr>
      </w:pPr>
    </w:p>
    <w:p w:rsidR="00ED0907" w:rsidRDefault="00ED0907" w:rsidP="00ED0907">
      <w:pPr>
        <w:pStyle w:val="3"/>
        <w:ind w:left="1701" w:hanging="1701"/>
        <w:jc w:val="both"/>
        <w:rPr>
          <w:rFonts w:ascii="Arial" w:hAnsi="Arial" w:cs="Arial"/>
          <w:i/>
          <w:sz w:val="24"/>
          <w:szCs w:val="24"/>
        </w:rPr>
      </w:pPr>
      <w:bookmarkStart w:id="94" w:name="_Toc299896613"/>
      <w:bookmarkStart w:id="95" w:name="_Toc264310124"/>
      <w:bookmarkStart w:id="96" w:name="_Toc264310031"/>
      <w:bookmarkStart w:id="97" w:name="_Toc264309270"/>
      <w:bookmarkStart w:id="98" w:name="_Toc251843909"/>
      <w:bookmarkStart w:id="99" w:name="_Toc251843455"/>
      <w:bookmarkStart w:id="100" w:name="_Toc367138620"/>
      <w:r>
        <w:rPr>
          <w:rFonts w:ascii="Arial" w:hAnsi="Arial" w:cs="Arial"/>
          <w:i/>
          <w:sz w:val="24"/>
          <w:szCs w:val="24"/>
        </w:rPr>
        <w:lastRenderedPageBreak/>
        <w:t xml:space="preserve">Статья 11. Комиссия по землепользованию и застройке при администрации </w:t>
      </w:r>
      <w:bookmarkEnd w:id="94"/>
      <w:bookmarkEnd w:id="95"/>
      <w:bookmarkEnd w:id="96"/>
      <w:bookmarkEnd w:id="97"/>
      <w:bookmarkEnd w:id="98"/>
      <w:bookmarkEnd w:id="99"/>
      <w:r>
        <w:rPr>
          <w:rFonts w:ascii="Arial" w:hAnsi="Arial" w:cs="Arial"/>
          <w:i/>
          <w:sz w:val="24"/>
          <w:szCs w:val="24"/>
        </w:rPr>
        <w:t>Соболевского сельсовета.</w:t>
      </w:r>
      <w:bookmarkEnd w:id="100"/>
    </w:p>
    <w:p w:rsidR="00ED0907" w:rsidRDefault="00ED0907" w:rsidP="00ED0907">
      <w:pPr>
        <w:spacing w:after="0" w:line="240" w:lineRule="auto"/>
        <w:ind w:firstLine="567"/>
        <w:jc w:val="both"/>
        <w:rPr>
          <w:rFonts w:ascii="Arial" w:hAnsi="Arial" w:cs="Arial"/>
          <w:sz w:val="24"/>
          <w:szCs w:val="24"/>
        </w:rPr>
      </w:pPr>
      <w:r>
        <w:rPr>
          <w:rFonts w:ascii="Arial" w:hAnsi="Arial" w:cs="Arial"/>
          <w:sz w:val="24"/>
          <w:szCs w:val="24"/>
        </w:rPr>
        <w:t>1. Комиссия по землепользованию и застройке (далее - Комиссия) является постоянно действующим консультативным органом при главе Соболевского сельсовета и формируется для обеспечения реализации настоящих Правил.</w:t>
      </w:r>
    </w:p>
    <w:p w:rsidR="00ED0907" w:rsidRDefault="00ED0907" w:rsidP="00ED0907">
      <w:pPr>
        <w:tabs>
          <w:tab w:val="left" w:pos="993"/>
        </w:tabs>
        <w:spacing w:after="0" w:line="240" w:lineRule="auto"/>
        <w:ind w:firstLine="567"/>
        <w:jc w:val="both"/>
        <w:rPr>
          <w:rFonts w:ascii="Arial" w:hAnsi="Arial" w:cs="Arial"/>
          <w:sz w:val="24"/>
          <w:szCs w:val="24"/>
        </w:rPr>
      </w:pPr>
      <w:r>
        <w:rPr>
          <w:rFonts w:ascii="Arial" w:hAnsi="Arial" w:cs="Arial"/>
          <w:sz w:val="24"/>
          <w:szCs w:val="24"/>
        </w:rPr>
        <w:t>2. Комиссия формируется на основании Постановления главы Соболевского сельсовета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Соболевского сельсовета.</w:t>
      </w:r>
    </w:p>
    <w:p w:rsidR="00ED0907" w:rsidRDefault="00ED0907" w:rsidP="00ED0907">
      <w:pPr>
        <w:tabs>
          <w:tab w:val="left" w:pos="993"/>
        </w:tabs>
        <w:spacing w:after="0" w:line="240" w:lineRule="auto"/>
        <w:jc w:val="both"/>
        <w:rPr>
          <w:rFonts w:ascii="Arial" w:hAnsi="Arial" w:cs="Arial"/>
          <w:sz w:val="24"/>
          <w:szCs w:val="24"/>
        </w:rPr>
      </w:pPr>
    </w:p>
    <w:p w:rsidR="00ED0907" w:rsidRDefault="00ED0907" w:rsidP="00ED0907">
      <w:pPr>
        <w:pStyle w:val="1"/>
        <w:spacing w:before="0" w:after="0"/>
        <w:ind w:left="1276" w:hanging="1276"/>
        <w:rPr>
          <w:rFonts w:ascii="Arial" w:hAnsi="Arial" w:cs="Arial"/>
          <w:sz w:val="24"/>
          <w:szCs w:val="24"/>
        </w:rPr>
      </w:pPr>
      <w:bookmarkStart w:id="101" w:name="_Toc299896615"/>
      <w:bookmarkStart w:id="102" w:name="_Toc264310127"/>
      <w:bookmarkStart w:id="103" w:name="_Toc264310034"/>
      <w:bookmarkStart w:id="104" w:name="_Toc264309273"/>
      <w:bookmarkStart w:id="105" w:name="_Toc251843912"/>
      <w:bookmarkStart w:id="106" w:name="_Toc251843458"/>
      <w:bookmarkStart w:id="107" w:name="_Toc367138621"/>
      <w:r>
        <w:rPr>
          <w:rFonts w:ascii="Arial" w:hAnsi="Arial" w:cs="Arial"/>
          <w:sz w:val="24"/>
          <w:szCs w:val="24"/>
        </w:rPr>
        <w:t>Глава 3. Особенности использования земельных участков</w:t>
      </w:r>
      <w:bookmarkEnd w:id="101"/>
      <w:bookmarkEnd w:id="102"/>
      <w:bookmarkEnd w:id="103"/>
      <w:bookmarkEnd w:id="104"/>
      <w:bookmarkEnd w:id="105"/>
      <w:bookmarkEnd w:id="106"/>
      <w:r>
        <w:rPr>
          <w:rFonts w:ascii="Arial" w:hAnsi="Arial" w:cs="Arial"/>
          <w:sz w:val="24"/>
          <w:szCs w:val="24"/>
        </w:rPr>
        <w:t>.</w:t>
      </w:r>
      <w:bookmarkEnd w:id="107"/>
    </w:p>
    <w:p w:rsidR="00ED0907" w:rsidRDefault="00ED0907" w:rsidP="00ED0907">
      <w:pPr>
        <w:pStyle w:val="3"/>
        <w:ind w:left="1560" w:hanging="1560"/>
        <w:jc w:val="both"/>
        <w:rPr>
          <w:rFonts w:ascii="Arial" w:hAnsi="Arial" w:cs="Arial"/>
          <w:i/>
          <w:sz w:val="24"/>
          <w:szCs w:val="24"/>
        </w:rPr>
      </w:pPr>
      <w:bookmarkStart w:id="108" w:name="_Toc299896616"/>
      <w:bookmarkStart w:id="109" w:name="_Toc264310128"/>
      <w:bookmarkStart w:id="110" w:name="_Toc264310035"/>
      <w:bookmarkStart w:id="111" w:name="_Toc264309274"/>
      <w:bookmarkStart w:id="112" w:name="_Toc251843913"/>
      <w:bookmarkStart w:id="113" w:name="_Toc251843459"/>
      <w:bookmarkStart w:id="114" w:name="_Toc367138622"/>
      <w:r>
        <w:rPr>
          <w:rFonts w:ascii="Arial" w:hAnsi="Arial" w:cs="Arial"/>
          <w:i/>
          <w:sz w:val="24"/>
          <w:szCs w:val="24"/>
        </w:rPr>
        <w:t>Статья 12. Право ограниченного пользования чужим земельным участком (сервитут)</w:t>
      </w:r>
      <w:bookmarkEnd w:id="108"/>
      <w:bookmarkEnd w:id="109"/>
      <w:bookmarkEnd w:id="110"/>
      <w:bookmarkEnd w:id="111"/>
      <w:bookmarkEnd w:id="112"/>
      <w:bookmarkEnd w:id="113"/>
      <w:r>
        <w:rPr>
          <w:rFonts w:ascii="Arial" w:hAnsi="Arial" w:cs="Arial"/>
          <w:i/>
          <w:sz w:val="24"/>
          <w:szCs w:val="24"/>
        </w:rPr>
        <w:t>.</w:t>
      </w:r>
      <w:bookmarkEnd w:id="114"/>
    </w:p>
    <w:p w:rsidR="00ED0907" w:rsidRDefault="00ED0907" w:rsidP="00ED0907">
      <w:pPr>
        <w:numPr>
          <w:ilvl w:val="0"/>
          <w:numId w:val="8"/>
        </w:numPr>
        <w:suppressAutoHyphens/>
        <w:spacing w:after="0" w:line="240" w:lineRule="auto"/>
        <w:jc w:val="both"/>
        <w:rPr>
          <w:rFonts w:ascii="Arial" w:hAnsi="Arial" w:cs="Arial"/>
          <w:sz w:val="24"/>
          <w:szCs w:val="24"/>
        </w:rPr>
      </w:pPr>
      <w:r>
        <w:rPr>
          <w:rFonts w:ascii="Arial" w:hAnsi="Arial" w:cs="Arial"/>
          <w:sz w:val="24"/>
          <w:szCs w:val="24"/>
        </w:rPr>
        <w:t>Сервитут может быть частным или публичным.</w:t>
      </w:r>
    </w:p>
    <w:p w:rsidR="00ED0907" w:rsidRDefault="00ED0907" w:rsidP="00ED0907">
      <w:pPr>
        <w:spacing w:after="0" w:line="240" w:lineRule="auto"/>
        <w:jc w:val="both"/>
        <w:rPr>
          <w:rFonts w:ascii="Arial" w:hAnsi="Arial" w:cs="Arial"/>
          <w:sz w:val="24"/>
          <w:szCs w:val="24"/>
        </w:rPr>
      </w:pPr>
      <w:r>
        <w:rPr>
          <w:rFonts w:ascii="Arial" w:hAnsi="Arial" w:cs="Arial"/>
          <w:sz w:val="24"/>
          <w:szCs w:val="24"/>
        </w:rPr>
        <w:t>Частный сервитут устанавливается в соответствии с гражданским законодательством.</w:t>
      </w:r>
    </w:p>
    <w:p w:rsidR="00ED0907" w:rsidRDefault="00ED0907" w:rsidP="00ED0907">
      <w:pPr>
        <w:spacing w:after="0" w:line="240" w:lineRule="auto"/>
        <w:jc w:val="both"/>
        <w:rPr>
          <w:rFonts w:ascii="Arial" w:hAnsi="Arial" w:cs="Arial"/>
          <w:bCs/>
          <w:color w:val="000000"/>
          <w:sz w:val="24"/>
          <w:szCs w:val="24"/>
        </w:rPr>
      </w:pPr>
      <w:r>
        <w:rPr>
          <w:rFonts w:ascii="Arial" w:hAnsi="Arial" w:cs="Arial"/>
          <w:sz w:val="24"/>
          <w:szCs w:val="24"/>
        </w:rPr>
        <w:t xml:space="preserve">Публичный сервитут в соответствии со статьей 23 Земельного кодекса РФ </w:t>
      </w:r>
      <w:r>
        <w:rPr>
          <w:rStyle w:val="apple-style-span"/>
          <w:rFonts w:ascii="Arial" w:hAnsi="Arial" w:cs="Arial"/>
          <w:color w:val="000000"/>
          <w:sz w:val="24"/>
          <w:szCs w:val="24"/>
        </w:rPr>
        <w:t>устанавливается законом или иным нормативным правовым актом Российской Федерации, нормативным правовым актом Оренбургской области,  муниципальным нормативным правовым актом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r>
        <w:rPr>
          <w:rStyle w:val="apple-converted-space"/>
          <w:rFonts w:ascii="Arial" w:hAnsi="Arial" w:cs="Arial"/>
          <w:color w:val="000000"/>
          <w:sz w:val="24"/>
          <w:szCs w:val="24"/>
        </w:rPr>
        <w:t> </w:t>
      </w:r>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Могут устанавливаться публичные сервитуты </w:t>
      </w:r>
      <w:proofErr w:type="gramStart"/>
      <w:r>
        <w:rPr>
          <w:rFonts w:ascii="Arial" w:hAnsi="Arial" w:cs="Arial"/>
          <w:sz w:val="24"/>
          <w:szCs w:val="24"/>
        </w:rPr>
        <w:t>для</w:t>
      </w:r>
      <w:proofErr w:type="gramEnd"/>
      <w:r>
        <w:rPr>
          <w:rFonts w:ascii="Arial" w:hAnsi="Arial" w:cs="Arial"/>
          <w:sz w:val="24"/>
          <w:szCs w:val="24"/>
        </w:rPr>
        <w:t>:</w:t>
      </w:r>
    </w:p>
    <w:p w:rsidR="00ED0907" w:rsidRDefault="00ED0907" w:rsidP="00ED0907">
      <w:pPr>
        <w:autoSpaceDE w:val="0"/>
        <w:spacing w:after="0" w:line="240" w:lineRule="auto"/>
        <w:ind w:firstLine="720"/>
        <w:jc w:val="both"/>
        <w:rPr>
          <w:rFonts w:ascii="Arial" w:hAnsi="Arial" w:cs="Arial"/>
          <w:sz w:val="24"/>
          <w:szCs w:val="24"/>
        </w:rPr>
      </w:pPr>
      <w:bookmarkStart w:id="115" w:name="sub_2331"/>
      <w:r>
        <w:rPr>
          <w:rFonts w:ascii="Arial" w:hAnsi="Arial" w:cs="Arial"/>
          <w:sz w:val="24"/>
          <w:szCs w:val="24"/>
        </w:rPr>
        <w:t>а)</w:t>
      </w:r>
      <w:r>
        <w:rPr>
          <w:rFonts w:ascii="Arial" w:hAnsi="Arial" w:cs="Arial"/>
          <w:sz w:val="24"/>
          <w:szCs w:val="24"/>
        </w:rPr>
        <w:tab/>
        <w:t>прохода или проезда через земельный участок;</w:t>
      </w:r>
    </w:p>
    <w:p w:rsidR="00ED0907" w:rsidRDefault="00ED0907" w:rsidP="00ED0907">
      <w:pPr>
        <w:autoSpaceDE w:val="0"/>
        <w:spacing w:after="0" w:line="240" w:lineRule="auto"/>
        <w:ind w:firstLine="720"/>
        <w:jc w:val="both"/>
        <w:rPr>
          <w:rFonts w:ascii="Arial" w:hAnsi="Arial" w:cs="Arial"/>
          <w:sz w:val="24"/>
          <w:szCs w:val="24"/>
        </w:rPr>
      </w:pPr>
      <w:bookmarkStart w:id="116" w:name="sub_2332"/>
      <w:bookmarkEnd w:id="115"/>
      <w:r>
        <w:rPr>
          <w:rFonts w:ascii="Arial" w:hAnsi="Arial" w:cs="Arial"/>
          <w:sz w:val="24"/>
          <w:szCs w:val="24"/>
        </w:rPr>
        <w:t>б)</w:t>
      </w:r>
      <w:r>
        <w:rPr>
          <w:rFonts w:ascii="Arial" w:hAnsi="Arial" w:cs="Arial"/>
          <w:sz w:val="24"/>
          <w:szCs w:val="24"/>
        </w:rPr>
        <w:tab/>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D0907" w:rsidRDefault="00ED0907" w:rsidP="00ED0907">
      <w:pPr>
        <w:autoSpaceDE w:val="0"/>
        <w:spacing w:after="0" w:line="240" w:lineRule="auto"/>
        <w:ind w:firstLine="720"/>
        <w:jc w:val="both"/>
        <w:rPr>
          <w:rFonts w:ascii="Arial" w:hAnsi="Arial" w:cs="Arial"/>
          <w:sz w:val="24"/>
          <w:szCs w:val="24"/>
        </w:rPr>
      </w:pPr>
      <w:bookmarkStart w:id="117" w:name="sub_2333"/>
      <w:bookmarkEnd w:id="116"/>
      <w:r>
        <w:rPr>
          <w:rFonts w:ascii="Arial" w:hAnsi="Arial" w:cs="Arial"/>
          <w:sz w:val="24"/>
          <w:szCs w:val="24"/>
        </w:rPr>
        <w:t>в)</w:t>
      </w:r>
      <w:r>
        <w:rPr>
          <w:rFonts w:ascii="Arial" w:hAnsi="Arial" w:cs="Arial"/>
          <w:sz w:val="24"/>
          <w:szCs w:val="24"/>
        </w:rPr>
        <w:tab/>
        <w:t>размещения на земельном участке межевых и геодезических знаков и подъездов к ним;</w:t>
      </w:r>
    </w:p>
    <w:p w:rsidR="00ED0907" w:rsidRDefault="00ED0907" w:rsidP="00ED0907">
      <w:pPr>
        <w:autoSpaceDE w:val="0"/>
        <w:spacing w:after="0" w:line="240" w:lineRule="auto"/>
        <w:ind w:firstLine="720"/>
        <w:jc w:val="both"/>
        <w:rPr>
          <w:rFonts w:ascii="Arial" w:hAnsi="Arial" w:cs="Arial"/>
          <w:sz w:val="24"/>
          <w:szCs w:val="24"/>
        </w:rPr>
      </w:pPr>
      <w:bookmarkStart w:id="118" w:name="sub_2334"/>
      <w:bookmarkEnd w:id="117"/>
      <w:r>
        <w:rPr>
          <w:rFonts w:ascii="Arial" w:hAnsi="Arial" w:cs="Arial"/>
          <w:sz w:val="24"/>
          <w:szCs w:val="24"/>
        </w:rPr>
        <w:t>г)</w:t>
      </w:r>
      <w:r>
        <w:rPr>
          <w:rFonts w:ascii="Arial" w:hAnsi="Arial" w:cs="Arial"/>
          <w:sz w:val="24"/>
          <w:szCs w:val="24"/>
        </w:rPr>
        <w:tab/>
        <w:t>проведения дренажных работ на земельном участке;</w:t>
      </w:r>
    </w:p>
    <w:bookmarkEnd w:id="118"/>
    <w:p w:rsidR="00ED0907" w:rsidRDefault="00ED0907" w:rsidP="00ED0907">
      <w:pPr>
        <w:autoSpaceDE w:val="0"/>
        <w:spacing w:after="0" w:line="240" w:lineRule="auto"/>
        <w:ind w:firstLine="720"/>
        <w:jc w:val="both"/>
        <w:rPr>
          <w:rFonts w:ascii="Arial" w:hAnsi="Arial" w:cs="Arial"/>
          <w:sz w:val="24"/>
          <w:szCs w:val="24"/>
        </w:rPr>
      </w:pPr>
      <w:r>
        <w:rPr>
          <w:rFonts w:ascii="Arial" w:hAnsi="Arial" w:cs="Arial"/>
          <w:sz w:val="24"/>
          <w:szCs w:val="24"/>
        </w:rPr>
        <w:t>д)</w:t>
      </w:r>
      <w:r>
        <w:rPr>
          <w:rFonts w:ascii="Arial" w:hAnsi="Arial" w:cs="Arial"/>
          <w:sz w:val="24"/>
          <w:szCs w:val="24"/>
        </w:rPr>
        <w:tab/>
        <w:t xml:space="preserve">забора (изъятия) водных ресурсов из водных объектов и водопоя; </w:t>
      </w:r>
    </w:p>
    <w:p w:rsidR="00ED0907" w:rsidRDefault="00ED0907" w:rsidP="00ED0907">
      <w:pPr>
        <w:autoSpaceDE w:val="0"/>
        <w:spacing w:after="0" w:line="240" w:lineRule="auto"/>
        <w:ind w:firstLine="720"/>
        <w:jc w:val="both"/>
        <w:rPr>
          <w:rFonts w:ascii="Arial" w:hAnsi="Arial" w:cs="Arial"/>
          <w:sz w:val="24"/>
          <w:szCs w:val="24"/>
        </w:rPr>
      </w:pPr>
      <w:r>
        <w:rPr>
          <w:rFonts w:ascii="Arial" w:hAnsi="Arial" w:cs="Arial"/>
          <w:sz w:val="24"/>
          <w:szCs w:val="24"/>
        </w:rPr>
        <w:t>е)</w:t>
      </w:r>
      <w:r>
        <w:rPr>
          <w:rFonts w:ascii="Arial" w:hAnsi="Arial" w:cs="Arial"/>
          <w:sz w:val="24"/>
          <w:szCs w:val="24"/>
        </w:rPr>
        <w:tab/>
        <w:t xml:space="preserve">прогона скота через земельный участок </w:t>
      </w:r>
    </w:p>
    <w:p w:rsidR="00ED0907" w:rsidRDefault="00ED0907" w:rsidP="00ED0907">
      <w:pPr>
        <w:autoSpaceDE w:val="0"/>
        <w:spacing w:after="0" w:line="240" w:lineRule="auto"/>
        <w:ind w:firstLine="720"/>
        <w:jc w:val="both"/>
        <w:rPr>
          <w:rFonts w:ascii="Arial" w:hAnsi="Arial" w:cs="Arial"/>
          <w:sz w:val="24"/>
          <w:szCs w:val="24"/>
        </w:rPr>
      </w:pPr>
      <w:r>
        <w:rPr>
          <w:rFonts w:ascii="Arial" w:hAnsi="Arial" w:cs="Arial"/>
          <w:sz w:val="24"/>
          <w:szCs w:val="24"/>
        </w:rPr>
        <w:t>ж)сенокоса или пастьбы скота на земельных участках в сроки, продолжительность которых соответствует местным условиям, обычаям, за исключением таких земельных участков в пределах земель лесного фонда;</w:t>
      </w:r>
    </w:p>
    <w:p w:rsidR="00ED0907" w:rsidRDefault="00ED0907" w:rsidP="00ED0907">
      <w:pPr>
        <w:autoSpaceDE w:val="0"/>
        <w:spacing w:after="0" w:line="240" w:lineRule="auto"/>
        <w:ind w:firstLine="720"/>
        <w:jc w:val="both"/>
        <w:rPr>
          <w:rFonts w:ascii="Arial" w:hAnsi="Arial" w:cs="Arial"/>
          <w:sz w:val="24"/>
          <w:szCs w:val="24"/>
        </w:rPr>
      </w:pPr>
      <w:r>
        <w:rPr>
          <w:rFonts w:ascii="Arial" w:hAnsi="Arial" w:cs="Arial"/>
          <w:sz w:val="24"/>
          <w:szCs w:val="24"/>
        </w:rPr>
        <w:t>з)</w:t>
      </w:r>
      <w:r>
        <w:rPr>
          <w:rFonts w:ascii="Arial" w:hAnsi="Arial" w:cs="Arial"/>
          <w:sz w:val="24"/>
          <w:szCs w:val="24"/>
        </w:rPr>
        <w:tab/>
        <w:t>использования земельного участка в целях охоты и рыболовства;</w:t>
      </w:r>
    </w:p>
    <w:p w:rsidR="00ED0907" w:rsidRDefault="00ED0907" w:rsidP="00ED0907">
      <w:pPr>
        <w:autoSpaceDE w:val="0"/>
        <w:spacing w:after="0" w:line="240" w:lineRule="auto"/>
        <w:ind w:firstLine="720"/>
        <w:jc w:val="both"/>
        <w:rPr>
          <w:rFonts w:ascii="Arial" w:hAnsi="Arial" w:cs="Arial"/>
          <w:sz w:val="24"/>
          <w:szCs w:val="24"/>
        </w:rPr>
      </w:pPr>
      <w:bookmarkStart w:id="119" w:name="sub_2339"/>
      <w:r>
        <w:rPr>
          <w:rFonts w:ascii="Arial" w:hAnsi="Arial" w:cs="Arial"/>
          <w:sz w:val="24"/>
          <w:szCs w:val="24"/>
        </w:rPr>
        <w:t>и)</w:t>
      </w:r>
      <w:r>
        <w:rPr>
          <w:rFonts w:ascii="Arial" w:hAnsi="Arial" w:cs="Arial"/>
          <w:sz w:val="24"/>
          <w:szCs w:val="24"/>
        </w:rPr>
        <w:tab/>
        <w:t>временного пользования земельным участком в целях проведения изыскательских, исследовательских и других работ;</w:t>
      </w:r>
    </w:p>
    <w:p w:rsidR="00ED0907" w:rsidRDefault="00ED0907" w:rsidP="00ED0907">
      <w:pPr>
        <w:autoSpaceDE w:val="0"/>
        <w:spacing w:after="0" w:line="240" w:lineRule="auto"/>
        <w:ind w:firstLine="720"/>
        <w:jc w:val="both"/>
        <w:rPr>
          <w:rFonts w:ascii="Arial" w:hAnsi="Arial" w:cs="Arial"/>
          <w:sz w:val="24"/>
          <w:szCs w:val="24"/>
        </w:rPr>
      </w:pPr>
      <w:bookmarkStart w:id="120" w:name="sub_23310"/>
      <w:bookmarkEnd w:id="119"/>
      <w:r>
        <w:rPr>
          <w:rFonts w:ascii="Arial" w:hAnsi="Arial" w:cs="Arial"/>
          <w:sz w:val="24"/>
          <w:szCs w:val="24"/>
        </w:rPr>
        <w:t>к)</w:t>
      </w:r>
      <w:r>
        <w:rPr>
          <w:rFonts w:ascii="Arial" w:hAnsi="Arial" w:cs="Arial"/>
          <w:sz w:val="24"/>
          <w:szCs w:val="24"/>
        </w:rPr>
        <w:tab/>
        <w:t>свободного доступа к прибрежной полосе.</w:t>
      </w:r>
    </w:p>
    <w:bookmarkEnd w:id="120"/>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3.</w:t>
      </w:r>
      <w:r>
        <w:rPr>
          <w:rFonts w:ascii="Arial" w:hAnsi="Arial" w:cs="Arial"/>
          <w:sz w:val="24"/>
          <w:szCs w:val="24"/>
        </w:rPr>
        <w:tab/>
        <w:t>Сервитут может быть срочным или постоянным. Срок установления публичного сервитута в отношении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 xml:space="preserve">4. </w:t>
      </w:r>
      <w:proofErr w:type="gramStart"/>
      <w:r>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lastRenderedPageBreak/>
        <w:t>5.В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6.</w:t>
      </w:r>
      <w:r>
        <w:rPr>
          <w:rFonts w:ascii="Arial" w:hAnsi="Arial" w:cs="Arial"/>
          <w:sz w:val="24"/>
          <w:szCs w:val="24"/>
        </w:rPr>
        <w:tab/>
        <w:t>Лица, права и законные интересы которых затрагиваются установлением сервитута, могут осуществлять защиту своих прав в судебном порядке.</w:t>
      </w:r>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7.</w:t>
      </w:r>
      <w:r>
        <w:rPr>
          <w:rFonts w:ascii="Arial" w:hAnsi="Arial" w:cs="Arial"/>
          <w:sz w:val="24"/>
          <w:szCs w:val="24"/>
        </w:rPr>
        <w:tab/>
        <w:t xml:space="preserve">Сервитуты подлежат государственной регистрации в соответствии с Федеральным законом от 21 июля </w:t>
      </w:r>
      <w:smartTag w:uri="urn:schemas-microsoft-com:office:smarttags" w:element="metricconverter">
        <w:smartTagPr>
          <w:attr w:name="ProductID" w:val="1997 г"/>
        </w:smartTagPr>
        <w:r>
          <w:rPr>
            <w:rFonts w:ascii="Arial" w:hAnsi="Arial" w:cs="Arial"/>
            <w:sz w:val="24"/>
            <w:szCs w:val="24"/>
          </w:rPr>
          <w:t>1997 г</w:t>
        </w:r>
      </w:smartTag>
      <w:r>
        <w:rPr>
          <w:rFonts w:ascii="Arial" w:hAnsi="Arial" w:cs="Arial"/>
          <w:sz w:val="24"/>
          <w:szCs w:val="24"/>
        </w:rPr>
        <w:t>. № 122-ФЗ «О государственной регистрации прав на недвижимое имущество и сделок с ним». Границы зон действия публичных сервитутов отражаются в  государственном кадастре недвижимости и обозначаются на градостроительных планах земельных участков.</w:t>
      </w:r>
    </w:p>
    <w:p w:rsidR="00ED0907" w:rsidRDefault="00ED0907" w:rsidP="00ED0907">
      <w:pPr>
        <w:pStyle w:val="3"/>
        <w:ind w:left="1560" w:hanging="1560"/>
        <w:jc w:val="both"/>
        <w:rPr>
          <w:rFonts w:ascii="Arial" w:hAnsi="Arial" w:cs="Arial"/>
          <w:i/>
          <w:sz w:val="24"/>
          <w:szCs w:val="24"/>
        </w:rPr>
      </w:pPr>
      <w:bookmarkStart w:id="121" w:name="_Toc299896617"/>
      <w:bookmarkStart w:id="122" w:name="_Toc264310129"/>
      <w:bookmarkStart w:id="123" w:name="_Toc264310036"/>
      <w:bookmarkStart w:id="124" w:name="_Toc264309275"/>
      <w:bookmarkStart w:id="125" w:name="_Toc251843914"/>
      <w:bookmarkStart w:id="126" w:name="_Toc251843460"/>
      <w:bookmarkStart w:id="127" w:name="_Toc367138623"/>
      <w:r>
        <w:rPr>
          <w:rFonts w:ascii="Arial" w:hAnsi="Arial" w:cs="Arial"/>
          <w:i/>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121"/>
      <w:bookmarkEnd w:id="122"/>
      <w:bookmarkEnd w:id="123"/>
      <w:bookmarkEnd w:id="124"/>
      <w:bookmarkEnd w:id="125"/>
      <w:bookmarkEnd w:id="126"/>
      <w:r>
        <w:rPr>
          <w:rFonts w:ascii="Arial" w:hAnsi="Arial" w:cs="Arial"/>
          <w:i/>
          <w:sz w:val="24"/>
          <w:szCs w:val="24"/>
        </w:rPr>
        <w:t>.</w:t>
      </w:r>
      <w:bookmarkEnd w:id="127"/>
    </w:p>
    <w:p w:rsidR="00ED0907" w:rsidRDefault="00ED0907" w:rsidP="00ED0907">
      <w:pPr>
        <w:tabs>
          <w:tab w:val="left" w:pos="993"/>
        </w:tabs>
        <w:spacing w:after="0" w:line="240" w:lineRule="auto"/>
        <w:ind w:firstLine="709"/>
        <w:jc w:val="both"/>
        <w:rPr>
          <w:rFonts w:ascii="Arial" w:hAnsi="Arial" w:cs="Arial"/>
          <w:sz w:val="24"/>
          <w:szCs w:val="24"/>
        </w:rPr>
      </w:pPr>
      <w:bookmarkStart w:id="128" w:name="_Toc264310130"/>
      <w:bookmarkStart w:id="129" w:name="_Toc264310037"/>
      <w:bookmarkStart w:id="130" w:name="_Toc264309276"/>
      <w:bookmarkStart w:id="131" w:name="_Toc251843915"/>
      <w:bookmarkStart w:id="132" w:name="_Toc251843461"/>
      <w:r>
        <w:rPr>
          <w:rFonts w:ascii="Arial" w:hAnsi="Arial" w:cs="Arial"/>
          <w:sz w:val="24"/>
          <w:szCs w:val="24"/>
        </w:rPr>
        <w:t>1. Правообладатели земельных участков и иных объектов недвижимости – физические и юридические лица имеют право в соответствии с законодательством по своему усмотрению выбирать и менять вид/виды использования земельных участков и объектов капитального строительства из числа разрешенных как основные и вспомогательные для соответствующих территориальных зон самостоятельно без дополнительны</w:t>
      </w:r>
      <w:proofErr w:type="gramStart"/>
      <w:r>
        <w:rPr>
          <w:rFonts w:ascii="Arial" w:hAnsi="Arial" w:cs="Arial"/>
          <w:sz w:val="24"/>
          <w:szCs w:val="24"/>
          <w:lang w:val="en-US"/>
        </w:rPr>
        <w:t>x</w:t>
      </w:r>
      <w:proofErr w:type="gramEnd"/>
      <w:r>
        <w:rPr>
          <w:rFonts w:ascii="Arial" w:hAnsi="Arial" w:cs="Arial"/>
          <w:sz w:val="24"/>
          <w:szCs w:val="24"/>
        </w:rPr>
        <w:t xml:space="preserve"> разрешений и согласований, за исключением органов государственной власти, органов местного самоуправления, государственных и муниципальных предприятий и учреждений.</w:t>
      </w:r>
    </w:p>
    <w:p w:rsidR="00ED0907" w:rsidRDefault="00ED0907" w:rsidP="00ED0907">
      <w:pPr>
        <w:tabs>
          <w:tab w:val="left" w:pos="993"/>
        </w:tabs>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Применительно к каждой территориальной зоне устанавливаются виды разрешенного использования земельных участков и объектов капитально строительства.</w:t>
      </w:r>
    </w:p>
    <w:p w:rsidR="00ED0907" w:rsidRDefault="00ED0907" w:rsidP="00ED0907">
      <w:pPr>
        <w:tabs>
          <w:tab w:val="left" w:pos="993"/>
        </w:tabs>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Изменение одного вида разрешенного использования земельных участков и объектов капитально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w:t>
      </w:r>
      <w:proofErr w:type="gramStart"/>
      <w:r>
        <w:rPr>
          <w:rFonts w:ascii="Arial" w:hAnsi="Arial" w:cs="Arial"/>
          <w:sz w:val="24"/>
          <w:szCs w:val="24"/>
          <w:lang w:val="en-US"/>
        </w:rPr>
        <w:t>x</w:t>
      </w:r>
      <w:proofErr w:type="spellStart"/>
      <w:proofErr w:type="gramEnd"/>
      <w:r>
        <w:rPr>
          <w:rFonts w:ascii="Arial" w:hAnsi="Arial" w:cs="Arial"/>
          <w:sz w:val="24"/>
          <w:szCs w:val="24"/>
        </w:rPr>
        <w:t>нически</w:t>
      </w:r>
      <w:proofErr w:type="spellEnd"/>
      <w:r>
        <w:rPr>
          <w:rFonts w:ascii="Arial" w:hAnsi="Arial" w:cs="Arial"/>
          <w:sz w:val="24"/>
          <w:szCs w:val="24"/>
          <w:lang w:val="en-US"/>
        </w:rPr>
        <w:t>x</w:t>
      </w:r>
      <w:r>
        <w:rPr>
          <w:rFonts w:ascii="Arial" w:hAnsi="Arial" w:cs="Arial"/>
          <w:sz w:val="24"/>
          <w:szCs w:val="24"/>
        </w:rPr>
        <w:t xml:space="preserve"> регламентов.</w:t>
      </w:r>
    </w:p>
    <w:p w:rsidR="00ED0907" w:rsidRDefault="00ED0907" w:rsidP="00ED0907">
      <w:pPr>
        <w:tabs>
          <w:tab w:val="left" w:pos="993"/>
        </w:tabs>
        <w:spacing w:after="0" w:line="240" w:lineRule="auto"/>
        <w:ind w:firstLine="709"/>
        <w:jc w:val="both"/>
        <w:rPr>
          <w:rFonts w:ascii="Arial" w:hAnsi="Arial" w:cs="Arial"/>
          <w:sz w:val="24"/>
          <w:szCs w:val="24"/>
        </w:rPr>
      </w:pPr>
      <w:r>
        <w:rPr>
          <w:rFonts w:ascii="Arial" w:hAnsi="Arial" w:cs="Arial"/>
          <w:sz w:val="24"/>
          <w:szCs w:val="24"/>
        </w:rPr>
        <w:t>4.</w:t>
      </w:r>
      <w:r>
        <w:rPr>
          <w:rFonts w:ascii="Arial" w:hAnsi="Arial" w:cs="Arial"/>
          <w:sz w:val="24"/>
          <w:szCs w:val="24"/>
        </w:rPr>
        <w:tab/>
        <w:t>Решение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принимается в соответствии с федеральными законами.</w:t>
      </w:r>
    </w:p>
    <w:p w:rsidR="00ED0907" w:rsidRDefault="00ED0907" w:rsidP="00ED0907">
      <w:pPr>
        <w:tabs>
          <w:tab w:val="left" w:pos="993"/>
        </w:tabs>
        <w:spacing w:after="0" w:line="240" w:lineRule="auto"/>
        <w:ind w:firstLine="709"/>
        <w:jc w:val="both"/>
        <w:rPr>
          <w:rFonts w:ascii="Arial" w:hAnsi="Arial" w:cs="Arial"/>
          <w:sz w:val="24"/>
          <w:szCs w:val="24"/>
        </w:rPr>
      </w:pPr>
      <w:r>
        <w:rPr>
          <w:rFonts w:ascii="Arial" w:hAnsi="Arial" w:cs="Arial"/>
          <w:sz w:val="24"/>
          <w:szCs w:val="24"/>
        </w:rPr>
        <w:t>5.</w:t>
      </w:r>
      <w:r>
        <w:rPr>
          <w:rFonts w:ascii="Arial" w:hAnsi="Arial" w:cs="Arial"/>
          <w:sz w:val="24"/>
          <w:szCs w:val="24"/>
        </w:rPr>
        <w:tab/>
        <w:t>Собственник, землепользователь, землевладелец, арендатор недвижимости обеспечивает внесение соответствующих изменений в документы учета земельного участка и документы о регистрации прав на недвижимость.</w:t>
      </w:r>
    </w:p>
    <w:p w:rsidR="00ED0907" w:rsidRDefault="00ED0907" w:rsidP="00ED0907">
      <w:pPr>
        <w:tabs>
          <w:tab w:val="left" w:pos="993"/>
        </w:tabs>
        <w:spacing w:after="0" w:line="240" w:lineRule="auto"/>
        <w:ind w:firstLine="709"/>
        <w:jc w:val="both"/>
        <w:rPr>
          <w:rFonts w:ascii="Arial" w:hAnsi="Arial" w:cs="Arial"/>
          <w:sz w:val="24"/>
          <w:szCs w:val="24"/>
        </w:rPr>
      </w:pPr>
      <w:r>
        <w:rPr>
          <w:rFonts w:ascii="Arial" w:hAnsi="Arial" w:cs="Arial"/>
          <w:sz w:val="24"/>
          <w:szCs w:val="24"/>
        </w:rPr>
        <w:t>6.</w:t>
      </w:r>
      <w:r>
        <w:rPr>
          <w:rFonts w:ascii="Arial" w:hAnsi="Arial" w:cs="Arial"/>
          <w:sz w:val="24"/>
          <w:szCs w:val="24"/>
        </w:rPr>
        <w:tab/>
        <w:t>В случае</w:t>
      </w:r>
      <w:proofErr w:type="gramStart"/>
      <w:r>
        <w:rPr>
          <w:rFonts w:ascii="Arial" w:hAnsi="Arial" w:cs="Arial"/>
          <w:sz w:val="24"/>
          <w:szCs w:val="24"/>
        </w:rPr>
        <w:t>,</w:t>
      </w:r>
      <w:proofErr w:type="gramEnd"/>
      <w:r>
        <w:rPr>
          <w:rFonts w:ascii="Arial" w:hAnsi="Arial" w:cs="Arial"/>
          <w:sz w:val="24"/>
          <w:szCs w:val="24"/>
        </w:rPr>
        <w:t xml:space="preserve"> если правообладатель земельного участка и/или объекта капитального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и в соответствии с настоящими Правилами.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w:t>
      </w:r>
      <w:r>
        <w:rPr>
          <w:rFonts w:ascii="Arial" w:hAnsi="Arial" w:cs="Arial"/>
          <w:sz w:val="24"/>
          <w:szCs w:val="24"/>
        </w:rPr>
        <w:lastRenderedPageBreak/>
        <w:t>строительства при условии предоставления соответствующего разрешения в порядке, установленном статьей 14 Правил.</w:t>
      </w:r>
    </w:p>
    <w:p w:rsidR="00ED0907" w:rsidRDefault="00ED0907" w:rsidP="00ED0907">
      <w:pPr>
        <w:widowControl w:val="0"/>
        <w:shd w:val="clear" w:color="auto" w:fill="FFFFFF"/>
        <w:tabs>
          <w:tab w:val="left" w:pos="1166"/>
        </w:tabs>
        <w:autoSpaceDE w:val="0"/>
        <w:autoSpaceDN w:val="0"/>
        <w:adjustRightInd w:val="0"/>
        <w:spacing w:after="0" w:line="240" w:lineRule="auto"/>
        <w:ind w:firstLine="709"/>
        <w:jc w:val="both"/>
        <w:rPr>
          <w:rFonts w:ascii="Arial" w:hAnsi="Arial" w:cs="Arial"/>
          <w:bCs/>
          <w:sz w:val="24"/>
          <w:szCs w:val="24"/>
        </w:rPr>
      </w:pPr>
      <w:r>
        <w:rPr>
          <w:rFonts w:ascii="Arial" w:hAnsi="Arial" w:cs="Arial"/>
          <w:sz w:val="24"/>
          <w:szCs w:val="24"/>
        </w:rPr>
        <w:t xml:space="preserve">8. </w:t>
      </w:r>
      <w:proofErr w:type="gramStart"/>
      <w:r>
        <w:rPr>
          <w:rFonts w:ascii="Arial" w:hAnsi="Arial" w:cs="Arial"/>
          <w:sz w:val="24"/>
          <w:szCs w:val="24"/>
        </w:rPr>
        <w:t>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уполномоченным органом администрации Первомайского района (</w:t>
      </w:r>
      <w:r>
        <w:rPr>
          <w:rFonts w:ascii="Arial" w:hAnsi="Arial" w:cs="Arial"/>
          <w:bCs/>
          <w:sz w:val="24"/>
          <w:szCs w:val="24"/>
        </w:rPr>
        <w:t xml:space="preserve">отдел архитектуры и градостроительства администрации муниципального образования Первомайский район), </w:t>
      </w:r>
      <w:r>
        <w:rPr>
          <w:rFonts w:ascii="Arial" w:hAnsi="Arial" w:cs="Arial"/>
          <w:sz w:val="24"/>
          <w:szCs w:val="24"/>
        </w:rPr>
        <w:t xml:space="preserve"> с соблюдением условий такого</w:t>
      </w:r>
      <w:proofErr w:type="gramEnd"/>
      <w:r>
        <w:rPr>
          <w:rFonts w:ascii="Arial" w:hAnsi="Arial" w:cs="Arial"/>
          <w:sz w:val="24"/>
          <w:szCs w:val="24"/>
        </w:rPr>
        <w:t xml:space="preserve"> перевода, </w:t>
      </w:r>
      <w:proofErr w:type="gramStart"/>
      <w:r>
        <w:rPr>
          <w:rFonts w:ascii="Arial" w:hAnsi="Arial" w:cs="Arial"/>
          <w:sz w:val="24"/>
          <w:szCs w:val="24"/>
        </w:rPr>
        <w:t>установленных</w:t>
      </w:r>
      <w:proofErr w:type="gramEnd"/>
      <w:r>
        <w:rPr>
          <w:rFonts w:ascii="Arial" w:hAnsi="Arial" w:cs="Arial"/>
          <w:sz w:val="24"/>
          <w:szCs w:val="24"/>
        </w:rPr>
        <w:t xml:space="preserve"> правовыми актами Первомайского района, и в порядке, установленном жилищным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w:t>
      </w:r>
      <w:r>
        <w:rPr>
          <w:rFonts w:ascii="Arial" w:hAnsi="Arial" w:cs="Arial"/>
          <w:spacing w:val="-1"/>
          <w:sz w:val="24"/>
          <w:szCs w:val="24"/>
        </w:rPr>
        <w:t>настоящими Правилами для соответствующей территориальной зоны.</w:t>
      </w:r>
    </w:p>
    <w:p w:rsidR="00ED0907" w:rsidRDefault="00ED0907" w:rsidP="00ED0907">
      <w:pPr>
        <w:shd w:val="clear" w:color="auto" w:fill="FFFFFF"/>
        <w:tabs>
          <w:tab w:val="left" w:pos="1094"/>
        </w:tabs>
        <w:spacing w:after="0" w:line="240" w:lineRule="auto"/>
        <w:ind w:firstLine="709"/>
        <w:jc w:val="both"/>
        <w:rPr>
          <w:rFonts w:ascii="Arial" w:hAnsi="Arial" w:cs="Arial"/>
          <w:sz w:val="24"/>
          <w:szCs w:val="24"/>
        </w:rPr>
      </w:pPr>
      <w:r>
        <w:rPr>
          <w:rFonts w:ascii="Arial" w:hAnsi="Arial" w:cs="Arial"/>
          <w:sz w:val="24"/>
          <w:szCs w:val="24"/>
        </w:rPr>
        <w:t>9. Право на изменение вида разрешенного использования объектов</w:t>
      </w:r>
      <w:r>
        <w:rPr>
          <w:rFonts w:ascii="Arial" w:hAnsi="Arial" w:cs="Arial"/>
          <w:sz w:val="24"/>
          <w:szCs w:val="24"/>
        </w:rPr>
        <w:br/>
      </w:r>
      <w:r>
        <w:rPr>
          <w:rFonts w:ascii="Arial" w:hAnsi="Arial" w:cs="Arial"/>
          <w:spacing w:val="-1"/>
          <w:sz w:val="24"/>
          <w:szCs w:val="24"/>
        </w:rPr>
        <w:t>недвижимости, если изменение связано со строительством и реконструкцией</w:t>
      </w:r>
      <w:r>
        <w:rPr>
          <w:rFonts w:ascii="Arial" w:hAnsi="Arial" w:cs="Arial"/>
          <w:spacing w:val="-1"/>
          <w:sz w:val="24"/>
          <w:szCs w:val="24"/>
        </w:rPr>
        <w:br/>
      </w:r>
      <w:r>
        <w:rPr>
          <w:rFonts w:ascii="Arial" w:hAnsi="Arial" w:cs="Arial"/>
          <w:sz w:val="24"/>
          <w:szCs w:val="24"/>
        </w:rPr>
        <w:t>объектов капитального строительства, реализуется при условии получения</w:t>
      </w:r>
      <w:r>
        <w:rPr>
          <w:rFonts w:ascii="Arial" w:hAnsi="Arial" w:cs="Arial"/>
          <w:sz w:val="24"/>
          <w:szCs w:val="24"/>
        </w:rPr>
        <w:br/>
      </w:r>
      <w:r>
        <w:rPr>
          <w:rFonts w:ascii="Arial" w:hAnsi="Arial" w:cs="Arial"/>
          <w:spacing w:val="-1"/>
          <w:sz w:val="24"/>
          <w:szCs w:val="24"/>
        </w:rPr>
        <w:t xml:space="preserve">градостроительного плана земельного участка и разрешения на строительство, реконструкцию </w:t>
      </w:r>
      <w:r>
        <w:rPr>
          <w:rFonts w:ascii="Arial" w:hAnsi="Arial" w:cs="Arial"/>
          <w:sz w:val="24"/>
          <w:szCs w:val="24"/>
        </w:rPr>
        <w:t>(за исключением случаев, определенных законодательством Российской Федерации) в порядке, установленном действующим законодательством.</w:t>
      </w:r>
    </w:p>
    <w:p w:rsidR="00ED0907" w:rsidRDefault="00ED0907" w:rsidP="00ED0907">
      <w:pPr>
        <w:pStyle w:val="3"/>
        <w:ind w:left="1701" w:hanging="1701"/>
        <w:jc w:val="both"/>
        <w:rPr>
          <w:rFonts w:ascii="Arial" w:hAnsi="Arial" w:cs="Arial"/>
          <w:i/>
          <w:sz w:val="24"/>
          <w:szCs w:val="24"/>
        </w:rPr>
      </w:pPr>
      <w:bookmarkStart w:id="133" w:name="_Toc299896618"/>
      <w:bookmarkStart w:id="134" w:name="_Toc367138624"/>
      <w:r>
        <w:rPr>
          <w:rFonts w:ascii="Arial" w:hAnsi="Arial" w:cs="Arial"/>
          <w:i/>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128"/>
      <w:bookmarkEnd w:id="129"/>
      <w:bookmarkEnd w:id="130"/>
      <w:bookmarkEnd w:id="131"/>
      <w:bookmarkEnd w:id="132"/>
      <w:bookmarkEnd w:id="133"/>
      <w:r>
        <w:rPr>
          <w:rFonts w:ascii="Arial" w:hAnsi="Arial" w:cs="Arial"/>
          <w:i/>
          <w:sz w:val="24"/>
          <w:szCs w:val="24"/>
        </w:rPr>
        <w:t>.</w:t>
      </w:r>
      <w:bookmarkEnd w:id="134"/>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Лицо,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условно-разрешенный вид использования) направляет заявление о предоставлении указанного разрешения в Комиссию по землепользованию и застройке. </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2.</w:t>
      </w:r>
      <w:r>
        <w:rPr>
          <w:rFonts w:ascii="Arial" w:eastAsia="MS Mincho" w:hAnsi="Arial" w:cs="Arial"/>
          <w:sz w:val="24"/>
          <w:szCs w:val="24"/>
        </w:rPr>
        <w:tab/>
        <w:t>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статьей 39 Градостроительного кодекса Российской Федерации.</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Публичные слушания по вопросу предоставления разрешения на условно разрешенный вид использования проводятся с участием  правообладателей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смежных земельных участках. В случае</w:t>
      </w:r>
      <w:proofErr w:type="gramStart"/>
      <w:r>
        <w:rPr>
          <w:rFonts w:ascii="Arial" w:eastAsia="MS Mincho" w:hAnsi="Arial" w:cs="Arial"/>
          <w:sz w:val="24"/>
          <w:szCs w:val="24"/>
        </w:rPr>
        <w:t>,</w:t>
      </w:r>
      <w:proofErr w:type="gramEnd"/>
      <w:r>
        <w:rPr>
          <w:rFonts w:ascii="Arial" w:eastAsia="MS Mincho" w:hAnsi="Arial" w:cs="Arial"/>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 xml:space="preserve">Предметом публичных слушаний не может являться вопрос о предоставлении разрешения на условно разрешенный вид использования, установление которого противоречит нормам действующего законодательства, утвержденным документам территориального планирования, настоящим Правилам. </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lastRenderedPageBreak/>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3.</w:t>
      </w:r>
      <w:r>
        <w:rPr>
          <w:rFonts w:ascii="Arial" w:eastAsia="MS Mincho" w:hAnsi="Arial" w:cs="Arial"/>
          <w:sz w:val="24"/>
          <w:szCs w:val="24"/>
        </w:rPr>
        <w:tab/>
      </w:r>
      <w:proofErr w:type="gramStart"/>
      <w:r>
        <w:rPr>
          <w:rFonts w:ascii="Arial" w:eastAsia="MS Mincho" w:hAnsi="Arial" w:cs="Arial"/>
          <w:sz w:val="24"/>
          <w:szCs w:val="24"/>
        </w:rPr>
        <w:t>На основании заключения о результатах публичных слушаний по вопросу о предоставлении разрешения на условно разрешенный вид</w:t>
      </w:r>
      <w:proofErr w:type="gramEnd"/>
      <w:r>
        <w:rPr>
          <w:rFonts w:ascii="Arial" w:eastAsia="MS Mincho" w:hAnsi="Arial" w:cs="Arial"/>
          <w:sz w:val="24"/>
          <w:szCs w:val="24"/>
        </w:rPr>
        <w:t xml:space="preserve"> использования Комиссия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 Соболевского сельсовета</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4.</w:t>
      </w:r>
      <w:r>
        <w:rPr>
          <w:rFonts w:ascii="Arial" w:eastAsia="MS Mincho" w:hAnsi="Arial" w:cs="Arial"/>
          <w:sz w:val="24"/>
          <w:szCs w:val="24"/>
        </w:rPr>
        <w:tab/>
        <w:t>Глава Соболевского сельсовета в течение трех дней со дня поступления рекомендаций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Разрешение на условно разрешенный вид использования может быть предоставлено с условиями, выполнение которых направлено на предотвращение ущерба соседним землепользователям и недопущение существенного снижения стоимости соседних объектов недвижимости.</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5.</w:t>
      </w:r>
      <w:r>
        <w:rPr>
          <w:rFonts w:ascii="Arial" w:eastAsia="MS Mincho" w:hAnsi="Arial" w:cs="Arial"/>
          <w:sz w:val="24"/>
          <w:szCs w:val="24"/>
        </w:rPr>
        <w:tab/>
        <w:t>Расходы, связанные с организацией и проведением публичных слушаний несет физическое или юридическое лицо, заинтересованное в предоставлении такого разрешения.</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По всем иным вопросам следует руководствоваться статьей 39 Градостроительного кодекса Российской Федерации.</w:t>
      </w:r>
      <w:bookmarkStart w:id="135" w:name="_Toc260296221"/>
    </w:p>
    <w:p w:rsidR="00ED0907" w:rsidRDefault="00ED0907" w:rsidP="00ED0907">
      <w:pPr>
        <w:pStyle w:val="3"/>
        <w:ind w:left="1560" w:hanging="1560"/>
        <w:jc w:val="both"/>
        <w:rPr>
          <w:rFonts w:ascii="Arial" w:hAnsi="Arial" w:cs="Arial"/>
          <w:i/>
          <w:sz w:val="24"/>
          <w:szCs w:val="24"/>
        </w:rPr>
      </w:pPr>
      <w:bookmarkStart w:id="136" w:name="_Toc299896619"/>
      <w:bookmarkStart w:id="137" w:name="_Toc264310131"/>
      <w:bookmarkStart w:id="138" w:name="_Toc264310038"/>
      <w:bookmarkStart w:id="139" w:name="_Toc264309277"/>
      <w:bookmarkStart w:id="140" w:name="_Toc251843916"/>
      <w:bookmarkStart w:id="141" w:name="_Toc251843462"/>
      <w:bookmarkStart w:id="142" w:name="_Toc367138625"/>
      <w:bookmarkEnd w:id="135"/>
      <w:r>
        <w:rPr>
          <w:rFonts w:ascii="Arial" w:hAnsi="Arial" w:cs="Arial"/>
          <w:i/>
          <w:sz w:val="24"/>
          <w:szCs w:val="24"/>
        </w:rPr>
        <w:t>Статья 15. Отклонения от предельных параметров разрешенного строительства, реконструкции объектов капитального строительства</w:t>
      </w:r>
      <w:bookmarkEnd w:id="136"/>
      <w:bookmarkEnd w:id="137"/>
      <w:bookmarkEnd w:id="138"/>
      <w:bookmarkEnd w:id="139"/>
      <w:bookmarkEnd w:id="140"/>
      <w:bookmarkEnd w:id="141"/>
      <w:r>
        <w:rPr>
          <w:rFonts w:ascii="Arial" w:hAnsi="Arial" w:cs="Arial"/>
          <w:i/>
          <w:sz w:val="24"/>
          <w:szCs w:val="24"/>
        </w:rPr>
        <w:t>.</w:t>
      </w:r>
      <w:bookmarkEnd w:id="142"/>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Отклонением от предельных параметров разрешенного строительства, </w:t>
      </w:r>
      <w:hyperlink r:id="rId91" w:anchor="sub_1014" w:history="1">
        <w:r>
          <w:rPr>
            <w:rStyle w:val="a5"/>
            <w:rFonts w:ascii="Arial" w:hAnsi="Arial" w:cs="Arial"/>
            <w:sz w:val="24"/>
            <w:szCs w:val="24"/>
          </w:rPr>
          <w:t>реконструкции</w:t>
        </w:r>
      </w:hyperlink>
      <w:r>
        <w:rPr>
          <w:rFonts w:ascii="Arial" w:hAnsi="Arial" w:cs="Arial"/>
          <w:sz w:val="24"/>
          <w:szCs w:val="24"/>
        </w:rPr>
        <w:t xml:space="preserve"> объектов капитального строительства считается санкционированное для конкретного земельного участка отступление от предельных параметров строительных изменений, установленных регламентом разрешенного использования. </w:t>
      </w:r>
      <w:proofErr w:type="gramStart"/>
      <w:r>
        <w:rPr>
          <w:rFonts w:ascii="Arial" w:hAnsi="Arial" w:cs="Arial"/>
          <w:sz w:val="24"/>
          <w:szCs w:val="24"/>
        </w:rPr>
        <w:t xml:space="preserve">Правообладатели земельных участков, размеры которых меньше установленных </w:t>
      </w:r>
      <w:hyperlink r:id="rId92" w:anchor="sub_109" w:history="1">
        <w:r>
          <w:rPr>
            <w:rStyle w:val="a5"/>
            <w:rFonts w:ascii="Arial" w:hAnsi="Arial" w:cs="Arial"/>
            <w:sz w:val="24"/>
            <w:szCs w:val="24"/>
          </w:rPr>
          <w:t>градостроительным регламентом</w:t>
        </w:r>
      </w:hyperlink>
      <w:r>
        <w:rPr>
          <w:rFonts w:ascii="Arial" w:hAnsi="Arial" w:cs="Arial"/>
          <w:sz w:val="24"/>
          <w:szCs w:val="24"/>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что не позволяет эффективно их использовать в рамках действующих Правил, вправе обратиться за разрешением на отклонение от предельных параметров разрешенного строительства, </w:t>
      </w:r>
      <w:hyperlink r:id="rId93" w:anchor="sub_1014" w:history="1">
        <w:r>
          <w:rPr>
            <w:rStyle w:val="a5"/>
            <w:rFonts w:ascii="Arial" w:hAnsi="Arial" w:cs="Arial"/>
            <w:sz w:val="24"/>
            <w:szCs w:val="24"/>
          </w:rPr>
          <w:t>реконструкции</w:t>
        </w:r>
      </w:hyperlink>
      <w:r>
        <w:rPr>
          <w:rFonts w:ascii="Arial" w:hAnsi="Arial" w:cs="Arial"/>
          <w:sz w:val="24"/>
          <w:szCs w:val="24"/>
        </w:rPr>
        <w:t xml:space="preserve"> объектов капитального строительства, направляя заявление в администрацию Соболевского сельсовета для рассмотрения в Комиссии.</w:t>
      </w:r>
      <w:proofErr w:type="gramEnd"/>
    </w:p>
    <w:p w:rsidR="00ED0907" w:rsidRDefault="00ED0907" w:rsidP="00ED0907">
      <w:pPr>
        <w:spacing w:after="0" w:line="240" w:lineRule="auto"/>
        <w:jc w:val="both"/>
        <w:rPr>
          <w:rFonts w:ascii="Arial" w:hAnsi="Arial" w:cs="Arial"/>
          <w:sz w:val="24"/>
          <w:szCs w:val="24"/>
        </w:rPr>
      </w:pPr>
      <w:r>
        <w:rPr>
          <w:rFonts w:ascii="Arial" w:hAnsi="Arial" w:cs="Arial"/>
          <w:sz w:val="24"/>
          <w:szCs w:val="24"/>
        </w:rPr>
        <w:t xml:space="preserve">Заявление должно содержать обоснование необходимости отклонения от предельных параметров разрешенного строительства, </w:t>
      </w:r>
      <w:hyperlink r:id="rId94" w:anchor="sub_1014" w:history="1">
        <w:r>
          <w:rPr>
            <w:rStyle w:val="a5"/>
            <w:rFonts w:ascii="Arial" w:hAnsi="Arial" w:cs="Arial"/>
            <w:sz w:val="24"/>
            <w:szCs w:val="24"/>
          </w:rPr>
          <w:t>реконструкции</w:t>
        </w:r>
      </w:hyperlink>
      <w:r>
        <w:rPr>
          <w:rFonts w:ascii="Arial" w:hAnsi="Arial" w:cs="Arial"/>
          <w:sz w:val="24"/>
          <w:szCs w:val="24"/>
        </w:rPr>
        <w:t xml:space="preserve"> объектов капитального строительства по мотивам повышения эффективности использования земельного участка, при этом:</w:t>
      </w:r>
    </w:p>
    <w:p w:rsidR="00ED0907" w:rsidRDefault="00ED0907" w:rsidP="00ED0907">
      <w:pPr>
        <w:spacing w:after="0" w:line="240" w:lineRule="auto"/>
        <w:ind w:left="709" w:hanging="425"/>
        <w:jc w:val="both"/>
        <w:rPr>
          <w:rFonts w:ascii="Arial" w:hAnsi="Arial" w:cs="Arial"/>
          <w:sz w:val="24"/>
          <w:szCs w:val="24"/>
        </w:rPr>
      </w:pPr>
      <w:r>
        <w:rPr>
          <w:rFonts w:ascii="Arial" w:hAnsi="Arial" w:cs="Arial"/>
          <w:sz w:val="24"/>
          <w:szCs w:val="24"/>
        </w:rPr>
        <w:t>-</w:t>
      </w:r>
      <w:r>
        <w:rPr>
          <w:rFonts w:ascii="Arial" w:hAnsi="Arial" w:cs="Arial"/>
          <w:sz w:val="24"/>
          <w:szCs w:val="24"/>
        </w:rPr>
        <w:tab/>
        <w:t>не ущемлять прав и интересов соседей;</w:t>
      </w:r>
    </w:p>
    <w:p w:rsidR="00ED0907" w:rsidRDefault="00ED0907" w:rsidP="00ED0907">
      <w:pPr>
        <w:spacing w:after="0" w:line="240" w:lineRule="auto"/>
        <w:ind w:left="709" w:hanging="425"/>
        <w:jc w:val="both"/>
        <w:rPr>
          <w:rFonts w:ascii="Arial" w:hAnsi="Arial" w:cs="Arial"/>
          <w:sz w:val="24"/>
          <w:szCs w:val="24"/>
        </w:rPr>
      </w:pPr>
      <w:r>
        <w:rPr>
          <w:rFonts w:ascii="Arial" w:hAnsi="Arial" w:cs="Arial"/>
          <w:sz w:val="24"/>
          <w:szCs w:val="24"/>
        </w:rPr>
        <w:t>-</w:t>
      </w:r>
      <w:r>
        <w:rPr>
          <w:rFonts w:ascii="Arial" w:hAnsi="Arial" w:cs="Arial"/>
          <w:sz w:val="24"/>
          <w:szCs w:val="24"/>
        </w:rPr>
        <w:tab/>
        <w:t>не вступать в противоречия с общественными интересами поселения;</w:t>
      </w:r>
    </w:p>
    <w:p w:rsidR="00ED0907" w:rsidRDefault="00ED0907" w:rsidP="00ED0907">
      <w:pPr>
        <w:spacing w:after="0" w:line="240" w:lineRule="auto"/>
        <w:ind w:left="709" w:hanging="425"/>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ab/>
        <w:t>соблюдать требования санитарной и пожарной безопасности и экологии, условия охраны объектов культурного наследия и иные обязательные требования.</w:t>
      </w:r>
    </w:p>
    <w:p w:rsidR="00ED0907" w:rsidRDefault="00ED0907" w:rsidP="00ED0907">
      <w:pPr>
        <w:numPr>
          <w:ilvl w:val="0"/>
          <w:numId w:val="8"/>
        </w:numPr>
        <w:suppressAutoHyphens/>
        <w:spacing w:after="0" w:line="240" w:lineRule="auto"/>
        <w:ind w:left="0" w:firstLine="709"/>
        <w:jc w:val="both"/>
        <w:rPr>
          <w:rFonts w:ascii="Arial" w:hAnsi="Arial" w:cs="Arial"/>
          <w:sz w:val="24"/>
          <w:szCs w:val="24"/>
        </w:rPr>
      </w:pPr>
      <w:r>
        <w:rPr>
          <w:rFonts w:ascii="Arial" w:hAnsi="Arial" w:cs="Arial"/>
          <w:sz w:val="24"/>
          <w:szCs w:val="24"/>
        </w:rPr>
        <w:t>Вопрос о предоставлении разрешения на отклонение от предельных параметров разрешенного строительства, реконструкции объекта подлежит обсуждению на публичных слушаниях. Расходы, связанные с организацией и проведением таких слушаний, несет физическое или юридическое лицо, заинтересованное в предоставлении такого разрешения.</w:t>
      </w:r>
    </w:p>
    <w:p w:rsidR="00ED0907" w:rsidRDefault="00ED0907" w:rsidP="00ED0907">
      <w:pPr>
        <w:numPr>
          <w:ilvl w:val="0"/>
          <w:numId w:val="8"/>
        </w:numPr>
        <w:suppressAutoHyphens/>
        <w:spacing w:after="0" w:line="240" w:lineRule="auto"/>
        <w:jc w:val="both"/>
        <w:rPr>
          <w:rFonts w:ascii="Arial" w:hAnsi="Arial" w:cs="Arial"/>
          <w:sz w:val="24"/>
          <w:szCs w:val="24"/>
        </w:rPr>
      </w:pPr>
      <w:r>
        <w:rPr>
          <w:rFonts w:ascii="Arial" w:hAnsi="Arial" w:cs="Arial"/>
          <w:sz w:val="24"/>
          <w:szCs w:val="24"/>
        </w:rPr>
        <w:t>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Соболевского сельсовета.</w:t>
      </w:r>
    </w:p>
    <w:p w:rsidR="00ED0907" w:rsidRDefault="00ED0907" w:rsidP="00ED0907">
      <w:pPr>
        <w:numPr>
          <w:ilvl w:val="0"/>
          <w:numId w:val="8"/>
        </w:numPr>
        <w:suppressAutoHyphens/>
        <w:spacing w:after="0" w:line="240" w:lineRule="auto"/>
        <w:jc w:val="both"/>
        <w:rPr>
          <w:rFonts w:ascii="Arial" w:hAnsi="Arial" w:cs="Arial"/>
          <w:sz w:val="24"/>
          <w:szCs w:val="24"/>
        </w:rPr>
      </w:pPr>
      <w:r>
        <w:rPr>
          <w:rFonts w:ascii="Arial" w:hAnsi="Arial" w:cs="Arial"/>
          <w:sz w:val="24"/>
          <w:szCs w:val="24"/>
        </w:rPr>
        <w:t>Глава Соболевского сельсовета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D0907" w:rsidRDefault="00ED0907" w:rsidP="00ED0907">
      <w:pPr>
        <w:numPr>
          <w:ilvl w:val="0"/>
          <w:numId w:val="8"/>
        </w:numPr>
        <w:suppressAutoHyphens/>
        <w:spacing w:after="0" w:line="240" w:lineRule="auto"/>
        <w:jc w:val="both"/>
        <w:rPr>
          <w:rFonts w:ascii="Arial" w:hAnsi="Arial" w:cs="Arial"/>
          <w:sz w:val="24"/>
          <w:szCs w:val="24"/>
        </w:rPr>
      </w:pPr>
      <w:r>
        <w:rPr>
          <w:rFonts w:ascii="Arial" w:hAnsi="Arial" w:cs="Arial"/>
          <w:sz w:val="24"/>
          <w:szCs w:val="24"/>
        </w:rPr>
        <w:t>Физическое или юридическое лицо вправе оспорить в судебном порядке принятое главой Соболевского сельсовета решение о предоставлении разрешения на отклонение 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rsidR="00ED0907" w:rsidRDefault="00ED0907" w:rsidP="00ED0907">
      <w:pPr>
        <w:pStyle w:val="1"/>
        <w:spacing w:before="0"/>
        <w:rPr>
          <w:rFonts w:ascii="Arial" w:hAnsi="Arial" w:cs="Arial"/>
          <w:sz w:val="24"/>
          <w:szCs w:val="24"/>
        </w:rPr>
      </w:pPr>
      <w:bookmarkStart w:id="143" w:name="_Toc367138626"/>
      <w:bookmarkStart w:id="144" w:name="_Toc299896620"/>
      <w:bookmarkStart w:id="145" w:name="_Toc264310132"/>
      <w:bookmarkStart w:id="146" w:name="_Toc264310039"/>
      <w:bookmarkStart w:id="147" w:name="_Toc264309278"/>
      <w:bookmarkStart w:id="148" w:name="_Toc251843917"/>
      <w:bookmarkStart w:id="149" w:name="_Toc251843463"/>
      <w:r>
        <w:rPr>
          <w:rFonts w:ascii="Arial" w:hAnsi="Arial" w:cs="Arial"/>
          <w:sz w:val="24"/>
          <w:szCs w:val="24"/>
        </w:rPr>
        <w:t>Глава 4. Подготовка документации по планировке территории, образование земельных участков</w:t>
      </w:r>
      <w:bookmarkEnd w:id="143"/>
      <w:bookmarkEnd w:id="144"/>
      <w:bookmarkEnd w:id="145"/>
      <w:bookmarkEnd w:id="146"/>
      <w:bookmarkEnd w:id="147"/>
      <w:bookmarkEnd w:id="148"/>
      <w:bookmarkEnd w:id="149"/>
    </w:p>
    <w:p w:rsidR="00ED0907" w:rsidRDefault="00ED0907" w:rsidP="00ED0907">
      <w:pPr>
        <w:pStyle w:val="3"/>
        <w:ind w:left="1701" w:hanging="1701"/>
        <w:jc w:val="both"/>
        <w:rPr>
          <w:rFonts w:ascii="Arial" w:hAnsi="Arial" w:cs="Arial"/>
          <w:i/>
          <w:sz w:val="24"/>
          <w:szCs w:val="24"/>
        </w:rPr>
      </w:pPr>
      <w:bookmarkStart w:id="150" w:name="_Toc299896621"/>
      <w:bookmarkStart w:id="151" w:name="_Toc264310133"/>
      <w:bookmarkStart w:id="152" w:name="_Toc264310040"/>
      <w:bookmarkStart w:id="153" w:name="_Toc264309279"/>
      <w:bookmarkStart w:id="154" w:name="_Toc251843918"/>
      <w:bookmarkStart w:id="155" w:name="_Toc251843464"/>
      <w:bookmarkStart w:id="156" w:name="_Toc367138627"/>
      <w:r>
        <w:rPr>
          <w:rFonts w:ascii="Arial" w:hAnsi="Arial" w:cs="Arial"/>
          <w:i/>
          <w:sz w:val="24"/>
          <w:szCs w:val="24"/>
        </w:rPr>
        <w:t xml:space="preserve">Статья 16.  Общие положения о документации по планировке территории </w:t>
      </w:r>
      <w:bookmarkEnd w:id="150"/>
      <w:bookmarkEnd w:id="151"/>
      <w:bookmarkEnd w:id="152"/>
      <w:bookmarkEnd w:id="153"/>
      <w:bookmarkEnd w:id="154"/>
      <w:bookmarkEnd w:id="155"/>
      <w:r>
        <w:rPr>
          <w:rFonts w:ascii="Arial" w:hAnsi="Arial" w:cs="Arial"/>
          <w:i/>
          <w:sz w:val="24"/>
          <w:szCs w:val="24"/>
        </w:rPr>
        <w:t>муниципального образования Соболевский сельсовет</w:t>
      </w:r>
      <w:bookmarkEnd w:id="156"/>
    </w:p>
    <w:p w:rsidR="00ED0907" w:rsidRDefault="00ED0907" w:rsidP="00ED0907">
      <w:pPr>
        <w:numPr>
          <w:ilvl w:val="0"/>
          <w:numId w:val="9"/>
        </w:numPr>
        <w:suppressAutoHyphens/>
        <w:spacing w:after="0" w:line="240" w:lineRule="auto"/>
        <w:ind w:left="0" w:firstLine="709"/>
        <w:jc w:val="both"/>
        <w:rPr>
          <w:rFonts w:ascii="Arial" w:hAnsi="Arial" w:cs="Arial"/>
          <w:bCs/>
          <w:sz w:val="24"/>
          <w:szCs w:val="24"/>
        </w:rPr>
      </w:pPr>
      <w:r>
        <w:rPr>
          <w:rFonts w:ascii="Arial" w:hAnsi="Arial" w:cs="Arial"/>
          <w:sz w:val="24"/>
          <w:szCs w:val="24"/>
        </w:rPr>
        <w:t xml:space="preserve">Подготовка документации по планировке территории поселения осуществляется в целях выделения элементов планировочной структуры, </w:t>
      </w:r>
      <w:r>
        <w:rPr>
          <w:rFonts w:ascii="Arial" w:hAnsi="Arial" w:cs="Arial"/>
          <w:bCs/>
          <w:sz w:val="24"/>
          <w:szCs w:val="24"/>
        </w:rPr>
        <w:t xml:space="preserve">установления параметров планируемого развития элементов планировочной структуры </w:t>
      </w:r>
      <w:r>
        <w:rPr>
          <w:rFonts w:ascii="Arial" w:hAnsi="Arial" w:cs="Arial"/>
          <w:sz w:val="24"/>
          <w:szCs w:val="24"/>
        </w:rPr>
        <w:t xml:space="preserve">и установления (или уточнения) границ земельных участков для размещения объектов капитального строительства, </w:t>
      </w:r>
      <w:r>
        <w:rPr>
          <w:rFonts w:ascii="Arial" w:hAnsi="Arial" w:cs="Arial"/>
          <w:bCs/>
          <w:sz w:val="24"/>
          <w:szCs w:val="24"/>
        </w:rPr>
        <w:t>границ земельных участков, предназначенных для строительства и размещения линейных объектов</w:t>
      </w:r>
      <w:r>
        <w:rPr>
          <w:rFonts w:ascii="Arial" w:hAnsi="Arial" w:cs="Arial"/>
          <w:sz w:val="24"/>
          <w:szCs w:val="24"/>
        </w:rPr>
        <w:t>, как на свободных территориях, подлежащих застройке, так и при развитии застроенных территорий и реконструкции</w:t>
      </w:r>
      <w:proofErr w:type="gramStart"/>
      <w:r>
        <w:rPr>
          <w:rFonts w:ascii="Arial" w:hAnsi="Arial" w:cs="Arial"/>
          <w:sz w:val="24"/>
          <w:szCs w:val="24"/>
        </w:rPr>
        <w:t>.</w:t>
      </w:r>
      <w:r>
        <w:rPr>
          <w:rFonts w:ascii="Arial" w:hAnsi="Arial" w:cs="Arial"/>
          <w:bCs/>
          <w:sz w:val="24"/>
          <w:szCs w:val="24"/>
        </w:rPr>
        <w:t>П</w:t>
      </w:r>
      <w:proofErr w:type="gramEnd"/>
      <w:r>
        <w:rPr>
          <w:rFonts w:ascii="Arial" w:hAnsi="Arial" w:cs="Arial"/>
          <w:bCs/>
          <w:sz w:val="24"/>
          <w:szCs w:val="24"/>
        </w:rPr>
        <w:t>осредством проектов планировки осуществляется выделение зон планируемого размещения объектов федерального значения, объектов регионального значения, объектов местного значения.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Подготовка документации по планировке территории муниципального образования Соболевский сельсовет осуществляется по решению администрации Соболевского сельсовета на основе и с учетом генерального плана поселения, карты градостроительного зонирования и градостроительных </w:t>
      </w:r>
      <w:proofErr w:type="gramStart"/>
      <w:r>
        <w:rPr>
          <w:rFonts w:ascii="Arial" w:hAnsi="Arial" w:cs="Arial"/>
          <w:sz w:val="24"/>
          <w:szCs w:val="24"/>
        </w:rPr>
        <w:t>регламентов</w:t>
      </w:r>
      <w:proofErr w:type="gramEnd"/>
      <w:r>
        <w:rPr>
          <w:rFonts w:ascii="Arial" w:hAnsi="Arial" w:cs="Arial"/>
          <w:sz w:val="24"/>
          <w:szCs w:val="24"/>
        </w:rPr>
        <w:t xml:space="preserve"> настоящих Правил.</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Документация по планировке территории включает: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проекты планировки территории;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проекты межевания территории;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градостроительные планы земельных участков.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Состав документации по планировке территории и предоставляемых для ее разработки исходных данных, порядок ее подготовки, согласования, обсуждения и утверждения определяется Градостроительным кодексом </w:t>
      </w:r>
      <w:r>
        <w:rPr>
          <w:rFonts w:ascii="Arial" w:hAnsi="Arial" w:cs="Arial"/>
          <w:sz w:val="24"/>
          <w:szCs w:val="24"/>
        </w:rPr>
        <w:lastRenderedPageBreak/>
        <w:t>Российской Федерации, нормативными правовыми актами Оренбургской области, местными правовыми актами.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Исходные данные для проектов планировки и межевания территорий по запросу заказчика документации предоставляются администрацией Соболевского сельсовета, администрацией Первомайского района, иными органами и организациями, обладающими необходимой информацией.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Условия подключения объектов капитального строительства к системам инженерно-технического обеспечения определяются в соответствии с «Правилами определения и предоставления технических условий подключения объекта капитального строительства к сетям инженерно- технического обеспечения», утвержденными Постановлением Правительства РФ от 13.02.2006г. № 83 и  статьей 23 настоящих Правил.</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Срок предоставления исходной информации органами администрации Первомайского района и администрацией Соболевского сельсовета не может превышать тридцати дней со дня получения запроса заказчика документации по планировке территории.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4. Проекты планировки и проекты межевания разрабатываются в соответствии со следующими нормативно-техническими документами: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СНиП 11-04-2003 «Инструкция о порядке разработки, согласования, экспертизы и утверждения градостроительной документации» - в части, не противоречащей Градостроительному кодексу РФ;</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Свод правил СП 42.13330.2011 «СНиП 2.07.01-89* Градостроительство. Планировка городских и сельских поселений»;</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ab/>
        <w:t>РДС 30-201-98 от 06.04.1998 № 18-30, а также с учетом требований местных, региональных и федеральных нормативов и технических регламентов по организации территории, размещению, проектированию, строительству и эксплуатации зданий и сооружений, а при их отсутствии – в соответствии с Федеральным законом от 27.12.2002 № 184-ФЗ «О техническом регулировании» с учетом границ территорий объектов культурного наследия и границ зон с особыми условиями использования территорий.</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5.</w:t>
      </w:r>
      <w:r>
        <w:rPr>
          <w:rFonts w:ascii="Arial" w:hAnsi="Arial" w:cs="Arial"/>
          <w:sz w:val="24"/>
          <w:szCs w:val="24"/>
        </w:rPr>
        <w:tab/>
        <w:t>При подготовке документации по планировке территорий, включающих не застроенные и не предназначенные для застройки земельные участки (леса, водоемы, открытые ландшафты и т.п.) следует руководствоваться земельным, водным, лесным и иным законодательством.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6.</w:t>
      </w:r>
      <w:r>
        <w:rPr>
          <w:rFonts w:ascii="Arial" w:hAnsi="Arial" w:cs="Arial"/>
          <w:sz w:val="24"/>
          <w:szCs w:val="24"/>
        </w:rPr>
        <w:tab/>
        <w:t>Решения о разработке того или иного вида документации по планировке территории поселения (за исключением случаев, предусмотренных частями 2, 3, 4, 5.1 ст. 45 Градостроительного кодекса РФ) принимаются главой  Соболевского сельсовета с учетом характеристик планируемого развития конкретной территории, а также следующих особенностей: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проекты планировки разрабатываются в случаях, когда посредством красных линий необходимо определить, изменить:</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границы планировочных элементов территории (кварталов, микрорайонов, комплексов);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границы земельных участков общего пользования и линейных объектов без определения границ иных земельных участков;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Проект планировки территории является основой для разработки проектов межевания территорий.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проекты межевания разрабатываются в случаях, когда помимо задач, перечисленных в пункте 1 данной части настоящей статьи, необходимо определить, изменить:</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а) границы застроенных земельных участков;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 границы формируемых земельных участков, планируемых для предоставления физическим и юридическим лицам для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w:t>
      </w:r>
      <w:r>
        <w:rPr>
          <w:rFonts w:ascii="Arial" w:hAnsi="Arial" w:cs="Arial"/>
          <w:sz w:val="24"/>
          <w:szCs w:val="24"/>
        </w:rPr>
        <w:tab/>
        <w:t>границы земельных участков для размещения объектов капитального строительства федерального, регионального или местного значения;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 границы зон действия публичных сервитутов для обеспечения проездов, проходов по соответствующей территории.</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  проекты межевания как самостоятельные документы (вне состава проектов планировки) с возможнымвключением в их состав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таких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7.</w:t>
      </w:r>
      <w:r>
        <w:rPr>
          <w:rFonts w:ascii="Arial" w:hAnsi="Arial" w:cs="Arial"/>
          <w:sz w:val="24"/>
          <w:szCs w:val="24"/>
        </w:rPr>
        <w:tab/>
        <w:t>Посредством документации по планировке территории определяются: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характеристики и параметры планируемого развития, строительного освоения и реконструкции территорий, включая характеристики и параметры необходимых для такого развития систем социального, транспортного обслуживания и инженерно-технического обеспечения;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линии градостроительного регулирования застройки, в том числе:</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а)</w:t>
      </w:r>
      <w:r>
        <w:rPr>
          <w:rFonts w:ascii="Arial" w:hAnsi="Arial" w:cs="Arial"/>
          <w:sz w:val="24"/>
          <w:szCs w:val="24"/>
        </w:rPr>
        <w:tab/>
        <w:t>красные линии, отделяющие территории общего пользования (включая автомагистрали, дороги, улицы, проезды, площади, набережные) от территорий иного назначения и обозначающие границы кварталов, микрорайонов, иных планировочных элементов территории;</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w:t>
      </w:r>
      <w:r>
        <w:rPr>
          <w:rFonts w:ascii="Arial" w:hAnsi="Arial" w:cs="Arial"/>
          <w:sz w:val="24"/>
          <w:szCs w:val="24"/>
        </w:rPr>
        <w:tab/>
        <w:t>границы зон действия ограничений вокруг охраняемых объектов, а также вокруг объектов, являющихся источниками негативного воздействия;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иные линии регулирования застройки, если они не определены градостроительными регламентами в составе настоящих Правил;</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расположенных в составе земель, находящихся в государственной или муниципальной собственности;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границы земельных участков на территориях существующей застройки, не разделенных на земельные участки в предусмотренном законодательством порядке;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8.</w:t>
      </w:r>
      <w:r>
        <w:rPr>
          <w:rFonts w:ascii="Arial" w:hAnsi="Arial" w:cs="Arial"/>
          <w:sz w:val="24"/>
          <w:szCs w:val="24"/>
        </w:rPr>
        <w:tab/>
        <w:t>Проекты планировки территории и проекты межевания территории, подготовленные на основании решения администрации Соболевского сельсовета, подлежат утверждению главой Соболевского сельсовета с обязательным предварительным рассмотрением на публичных слушаниях.</w:t>
      </w:r>
    </w:p>
    <w:p w:rsidR="00ED0907" w:rsidRDefault="00ED0907" w:rsidP="00ED0907">
      <w:pPr>
        <w:pStyle w:val="3"/>
        <w:jc w:val="both"/>
        <w:rPr>
          <w:rFonts w:ascii="Arial" w:hAnsi="Arial" w:cs="Arial"/>
          <w:i/>
          <w:sz w:val="24"/>
          <w:szCs w:val="24"/>
        </w:rPr>
      </w:pPr>
      <w:bookmarkStart w:id="157" w:name="_Toc251843919"/>
      <w:bookmarkStart w:id="158" w:name="_Toc251843465"/>
      <w:bookmarkStart w:id="159" w:name="_Toc367138628"/>
      <w:bookmarkStart w:id="160" w:name="_Toc299896622"/>
      <w:bookmarkStart w:id="161" w:name="_Toc264310134"/>
      <w:bookmarkStart w:id="162" w:name="_Toc264310041"/>
      <w:bookmarkStart w:id="163" w:name="_Toc264309280"/>
      <w:r>
        <w:rPr>
          <w:rFonts w:ascii="Arial" w:hAnsi="Arial" w:cs="Arial"/>
          <w:i/>
          <w:sz w:val="24"/>
          <w:szCs w:val="24"/>
        </w:rPr>
        <w:t>Статья 17. Подготовка градостроительных планов земельных участков</w:t>
      </w:r>
      <w:bookmarkEnd w:id="157"/>
      <w:bookmarkEnd w:id="158"/>
      <w:r>
        <w:rPr>
          <w:rFonts w:ascii="Arial" w:hAnsi="Arial" w:cs="Arial"/>
          <w:i/>
          <w:sz w:val="24"/>
          <w:szCs w:val="24"/>
        </w:rPr>
        <w:t>.</w:t>
      </w:r>
      <w:bookmarkEnd w:id="159"/>
      <w:bookmarkEnd w:id="160"/>
      <w:bookmarkEnd w:id="161"/>
      <w:bookmarkEnd w:id="162"/>
      <w:bookmarkEnd w:id="163"/>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1. Градостроительные планы земельных участков утверждаются в установленном порядке: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а)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 в качестве самостоятельного документа – в отношении застроенных земельных участков, а также в случаях планирования строительства и реконструкции зданий, строений, сооружений (за исключением линейных объектов)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утверждаются Главным архитектором Первомайского района и предоставляются в течение 30 дней со дня поступления заявлений правообладателей земельных участков.</w:t>
      </w:r>
    </w:p>
    <w:bookmarkStart w:id="164" w:name="_Toc299896623"/>
    <w:bookmarkStart w:id="165" w:name="_Toc264310135"/>
    <w:bookmarkStart w:id="166" w:name="_Toc264310042"/>
    <w:bookmarkStart w:id="167" w:name="_Toc264309281"/>
    <w:bookmarkStart w:id="168" w:name="_Toc251843920"/>
    <w:bookmarkStart w:id="169" w:name="_Toc251843466"/>
    <w:p w:rsidR="00ED0907" w:rsidRDefault="00420032" w:rsidP="00ED0907">
      <w:pPr>
        <w:spacing w:line="240" w:lineRule="auto"/>
        <w:ind w:firstLine="709"/>
        <w:jc w:val="both"/>
        <w:rPr>
          <w:rFonts w:ascii="Arial" w:hAnsi="Arial" w:cs="Arial"/>
          <w:sz w:val="24"/>
          <w:szCs w:val="24"/>
        </w:rPr>
      </w:pPr>
      <w:r>
        <w:fldChar w:fldCharType="begin"/>
      </w:r>
      <w:r w:rsidR="00ED0907">
        <w:instrText xml:space="preserve"> HYPERLINK "consultantplus://offline/ref=98878A1157728594C00A1BB6B50AFA16DADE81A13CE66BB0261EB415AAC8CADB0CC6E272DDE7CC69HEl7M" </w:instrText>
      </w:r>
      <w:r>
        <w:fldChar w:fldCharType="separate"/>
      </w:r>
      <w:r w:rsidR="00ED0907">
        <w:rPr>
          <w:rStyle w:val="a5"/>
          <w:rFonts w:ascii="Arial" w:hAnsi="Arial" w:cs="Arial"/>
          <w:sz w:val="24"/>
          <w:szCs w:val="24"/>
        </w:rPr>
        <w:t>Форма</w:t>
      </w:r>
      <w:r>
        <w:fldChar w:fldCharType="end"/>
      </w:r>
      <w:r w:rsidR="00ED0907">
        <w:rPr>
          <w:rFonts w:ascii="Arial" w:hAnsi="Arial" w:cs="Arial"/>
          <w:sz w:val="24"/>
          <w:szCs w:val="24"/>
        </w:rPr>
        <w:t xml:space="preserve">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ED0907" w:rsidRDefault="00ED0907" w:rsidP="00ED0907">
      <w:pPr>
        <w:pStyle w:val="3"/>
        <w:ind w:left="1701" w:hanging="1701"/>
        <w:jc w:val="both"/>
        <w:rPr>
          <w:rFonts w:ascii="Arial" w:hAnsi="Arial" w:cs="Arial"/>
          <w:i/>
          <w:sz w:val="24"/>
          <w:szCs w:val="24"/>
        </w:rPr>
      </w:pPr>
      <w:bookmarkStart w:id="170" w:name="_Toc367138629"/>
      <w:r>
        <w:rPr>
          <w:rFonts w:ascii="Arial" w:hAnsi="Arial" w:cs="Arial"/>
          <w:i/>
          <w:sz w:val="24"/>
          <w:szCs w:val="24"/>
        </w:rPr>
        <w:t>Статья 18. Основные правила планировки территорий и образования земельных участков</w:t>
      </w:r>
      <w:bookmarkEnd w:id="164"/>
      <w:bookmarkEnd w:id="165"/>
      <w:bookmarkEnd w:id="166"/>
      <w:bookmarkEnd w:id="167"/>
      <w:bookmarkEnd w:id="168"/>
      <w:bookmarkEnd w:id="169"/>
      <w:r>
        <w:rPr>
          <w:rFonts w:ascii="Arial" w:hAnsi="Arial" w:cs="Arial"/>
          <w:i/>
          <w:sz w:val="24"/>
          <w:szCs w:val="24"/>
        </w:rPr>
        <w:t>.</w:t>
      </w:r>
      <w:bookmarkEnd w:id="170"/>
    </w:p>
    <w:p w:rsidR="00ED0907" w:rsidRDefault="00ED0907" w:rsidP="00ED0907">
      <w:pPr>
        <w:numPr>
          <w:ilvl w:val="0"/>
          <w:numId w:val="10"/>
        </w:numPr>
        <w:suppressAutoHyphens/>
        <w:spacing w:after="0" w:line="240" w:lineRule="auto"/>
        <w:jc w:val="both"/>
        <w:rPr>
          <w:rFonts w:ascii="Arial" w:hAnsi="Arial" w:cs="Arial"/>
          <w:sz w:val="24"/>
          <w:szCs w:val="24"/>
        </w:rPr>
      </w:pPr>
      <w:r>
        <w:rPr>
          <w:rFonts w:ascii="Arial" w:hAnsi="Arial" w:cs="Arial"/>
          <w:sz w:val="24"/>
          <w:szCs w:val="24"/>
        </w:rPr>
        <w:t xml:space="preserve">Планировка территорий, образование земельных участков – действия, осуществляемые в соответствии с градостроительным, земельным законодательством, применительно </w:t>
      </w:r>
      <w:proofErr w:type="gramStart"/>
      <w:r>
        <w:rPr>
          <w:rFonts w:ascii="Arial" w:hAnsi="Arial" w:cs="Arial"/>
          <w:sz w:val="24"/>
          <w:szCs w:val="24"/>
        </w:rPr>
        <w:t>к</w:t>
      </w:r>
      <w:proofErr w:type="gramEnd"/>
      <w:r>
        <w:rPr>
          <w:rFonts w:ascii="Arial" w:hAnsi="Arial" w:cs="Arial"/>
          <w:sz w:val="24"/>
          <w:szCs w:val="24"/>
        </w:rPr>
        <w:t>:</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а)</w:t>
      </w:r>
      <w:r>
        <w:rPr>
          <w:rFonts w:ascii="Arial" w:hAnsi="Arial" w:cs="Arial"/>
          <w:sz w:val="24"/>
          <w:szCs w:val="24"/>
        </w:rPr>
        <w:tab/>
        <w:t>элементам планировочной структуры посредством подготовки документации по планировке территории – проектов планировки и проектов межевания;</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б)</w:t>
      </w:r>
      <w:r>
        <w:rPr>
          <w:rFonts w:ascii="Arial" w:hAnsi="Arial" w:cs="Arial"/>
          <w:sz w:val="24"/>
          <w:szCs w:val="24"/>
        </w:rPr>
        <w:tab/>
        <w:t>проектируемым земельным участкам посредством подготовки  градостроительных планов земельных участков в составе проектов межевания, используемых для проведения землеустроительных работ, принятия решений о предоставлении свободных от прав третьих лиц образованных земельных участков физическим и юридическим лицам, подготовке проектной документации.</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в)</w:t>
      </w:r>
      <w:r>
        <w:rPr>
          <w:rFonts w:ascii="Arial" w:hAnsi="Arial" w:cs="Arial"/>
          <w:sz w:val="24"/>
          <w:szCs w:val="24"/>
        </w:rPr>
        <w:tab/>
        <w:t>ранее образованным, прошедшим государственный кадастровый учет земельным участкам путем подготовки градостроительных планов земельных участков (в виде отдельного документа – вне состава проекта межевания) с использованием таких планов для подготовки проектной документации.</w:t>
      </w:r>
    </w:p>
    <w:p w:rsidR="00ED0907" w:rsidRDefault="00ED0907" w:rsidP="00ED0907">
      <w:pPr>
        <w:numPr>
          <w:ilvl w:val="0"/>
          <w:numId w:val="10"/>
        </w:numPr>
        <w:suppressAutoHyphens/>
        <w:spacing w:after="0" w:line="240" w:lineRule="auto"/>
        <w:jc w:val="both"/>
        <w:rPr>
          <w:rFonts w:ascii="Arial" w:hAnsi="Arial" w:cs="Arial"/>
          <w:sz w:val="24"/>
          <w:szCs w:val="24"/>
        </w:rPr>
      </w:pPr>
      <w:r>
        <w:rPr>
          <w:rFonts w:ascii="Arial" w:hAnsi="Arial" w:cs="Arial"/>
          <w:sz w:val="24"/>
          <w:szCs w:val="24"/>
        </w:rPr>
        <w:t>Из состава земель, находящихся в государственной или муниципальной собственности, физическим и юридическим лицам могут предоставляться только образованные земельные участки. Образованным для целей предоставления физическим, юридическим лицам является земельный участок, в отношении которого:</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а)</w:t>
      </w:r>
      <w:r>
        <w:rPr>
          <w:rFonts w:ascii="Arial" w:hAnsi="Arial" w:cs="Arial"/>
          <w:sz w:val="24"/>
          <w:szCs w:val="24"/>
        </w:rPr>
        <w:tab/>
        <w:t xml:space="preserve">выполнены кадастровые работы в соответствии с требованиями, установленными Федеральным </w:t>
      </w:r>
      <w:hyperlink r:id="rId95" w:history="1">
        <w:r>
          <w:rPr>
            <w:rStyle w:val="a5"/>
            <w:rFonts w:ascii="Arial" w:hAnsi="Arial" w:cs="Arial"/>
            <w:sz w:val="24"/>
            <w:szCs w:val="24"/>
          </w:rPr>
          <w:t>законом</w:t>
        </w:r>
      </w:hyperlink>
      <w:r>
        <w:rPr>
          <w:rFonts w:ascii="Arial" w:hAnsi="Arial" w:cs="Arial"/>
          <w:sz w:val="24"/>
          <w:szCs w:val="24"/>
        </w:rPr>
        <w:t xml:space="preserve"> от 24 июля 2007 года № 221-ФЗ «О </w:t>
      </w:r>
      <w:r>
        <w:rPr>
          <w:rFonts w:ascii="Arial" w:hAnsi="Arial" w:cs="Arial"/>
          <w:sz w:val="24"/>
          <w:szCs w:val="24"/>
        </w:rPr>
        <w:lastRenderedPageBreak/>
        <w:t>государственном кадастре недвижимости», установлены границы земельного участка на местности, осуществлен государственный кадастровый учет;</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б)</w:t>
      </w:r>
      <w:r>
        <w:rPr>
          <w:rFonts w:ascii="Arial" w:hAnsi="Arial" w:cs="Arial"/>
          <w:sz w:val="24"/>
          <w:szCs w:val="24"/>
        </w:rPr>
        <w:tab/>
        <w:t>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поселения;</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в)</w:t>
      </w:r>
      <w:r>
        <w:rPr>
          <w:rFonts w:ascii="Arial" w:hAnsi="Arial" w:cs="Arial"/>
          <w:sz w:val="24"/>
          <w:szCs w:val="24"/>
        </w:rPr>
        <w:tab/>
        <w:t xml:space="preserve">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sz w:val="24"/>
          <w:szCs w:val="24"/>
        </w:rPr>
        <w:t>канализованию</w:t>
      </w:r>
      <w:proofErr w:type="spellEnd"/>
      <w:r>
        <w:rPr>
          <w:rFonts w:ascii="Arial" w:hAnsi="Arial" w:cs="Arial"/>
          <w:sz w:val="24"/>
          <w:szCs w:val="24"/>
        </w:rPr>
        <w:t xml:space="preserve">, </w:t>
      </w:r>
      <w:proofErr w:type="spellStart"/>
      <w:r>
        <w:rPr>
          <w:rFonts w:ascii="Arial" w:hAnsi="Arial" w:cs="Arial"/>
          <w:sz w:val="24"/>
          <w:szCs w:val="24"/>
        </w:rPr>
        <w:t>водо</w:t>
      </w:r>
      <w:proofErr w:type="spellEnd"/>
      <w:r>
        <w:rPr>
          <w:rFonts w:ascii="Arial" w:hAnsi="Arial" w:cs="Arial"/>
          <w:sz w:val="24"/>
          <w:szCs w:val="24"/>
        </w:rPr>
        <w:t>-, тепло-, электроснабжению и связи) и плата за подключение к сетям инженерно-технического обеспечения;</w:t>
      </w:r>
    </w:p>
    <w:p w:rsidR="00ED0907" w:rsidRDefault="00ED0907" w:rsidP="00ED0907">
      <w:pPr>
        <w:numPr>
          <w:ilvl w:val="0"/>
          <w:numId w:val="10"/>
        </w:numPr>
        <w:suppressAutoHyphens/>
        <w:spacing w:after="0" w:line="240" w:lineRule="auto"/>
        <w:jc w:val="both"/>
        <w:rPr>
          <w:rFonts w:ascii="Arial" w:hAnsi="Arial" w:cs="Arial"/>
          <w:sz w:val="24"/>
          <w:szCs w:val="24"/>
        </w:rPr>
      </w:pPr>
      <w:r>
        <w:rPr>
          <w:rFonts w:ascii="Arial" w:hAnsi="Arial" w:cs="Arial"/>
          <w:sz w:val="24"/>
          <w:szCs w:val="24"/>
        </w:rPr>
        <w:t>Действия по планировке территорий и образованию земельных участков из состава земель, находящихся в государственной или муниципальной собственности, включают две последовательные стадии:</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а)</w:t>
      </w:r>
      <w:r>
        <w:rPr>
          <w:rFonts w:ascii="Arial" w:hAnsi="Arial" w:cs="Arial"/>
          <w:sz w:val="24"/>
          <w:szCs w:val="24"/>
        </w:rPr>
        <w:tab/>
        <w:t>выделение земельных участков посредством подготовки документации по планировке территории, осуществляемой в соответствии с законодательством о градостроительной деятельности, настоящими Правилами, иными муниципальными правовыми актами;</w:t>
      </w:r>
    </w:p>
    <w:p w:rsidR="00ED0907" w:rsidRDefault="00ED0907" w:rsidP="00ED0907">
      <w:pPr>
        <w:spacing w:after="0" w:line="240" w:lineRule="auto"/>
        <w:ind w:left="708" w:hanging="424"/>
        <w:jc w:val="both"/>
        <w:rPr>
          <w:rFonts w:ascii="Arial" w:hAnsi="Arial" w:cs="Arial"/>
          <w:sz w:val="24"/>
          <w:szCs w:val="24"/>
        </w:rPr>
      </w:pPr>
      <w:r>
        <w:rPr>
          <w:rFonts w:ascii="Arial" w:hAnsi="Arial" w:cs="Arial"/>
          <w:sz w:val="24"/>
          <w:szCs w:val="24"/>
        </w:rPr>
        <w:t>б)</w:t>
      </w:r>
      <w:r>
        <w:rPr>
          <w:rFonts w:ascii="Arial" w:hAnsi="Arial" w:cs="Arial"/>
          <w:sz w:val="24"/>
          <w:szCs w:val="24"/>
        </w:rPr>
        <w:tab/>
        <w:t>образование земельных участков посредством землеустроительных работ, осуществляемых в соответствии с земельным законодательством и местными правовыми актами.</w:t>
      </w:r>
    </w:p>
    <w:p w:rsidR="00ED0907" w:rsidRDefault="00ED0907" w:rsidP="00ED0907">
      <w:pPr>
        <w:pStyle w:val="3"/>
        <w:rPr>
          <w:rFonts w:ascii="Arial" w:hAnsi="Arial" w:cs="Arial"/>
          <w:i/>
          <w:sz w:val="24"/>
          <w:szCs w:val="24"/>
        </w:rPr>
      </w:pPr>
      <w:bookmarkStart w:id="171" w:name="_Toc367138630"/>
      <w:bookmarkStart w:id="172" w:name="_Toc299896624"/>
      <w:bookmarkStart w:id="173" w:name="_Toc264310136"/>
      <w:bookmarkStart w:id="174" w:name="_Toc264310043"/>
      <w:bookmarkStart w:id="175" w:name="_Toc264309282"/>
      <w:bookmarkStart w:id="176" w:name="_Toc251843921"/>
      <w:bookmarkStart w:id="177" w:name="_Toc251843467"/>
      <w:r>
        <w:rPr>
          <w:rFonts w:ascii="Arial" w:hAnsi="Arial" w:cs="Arial"/>
          <w:i/>
          <w:sz w:val="24"/>
          <w:szCs w:val="24"/>
        </w:rPr>
        <w:t>Статья 19. Планировка территорий</w:t>
      </w:r>
      <w:bookmarkEnd w:id="171"/>
      <w:bookmarkEnd w:id="172"/>
      <w:bookmarkEnd w:id="173"/>
      <w:bookmarkEnd w:id="174"/>
      <w:bookmarkEnd w:id="175"/>
      <w:bookmarkEnd w:id="176"/>
      <w:bookmarkEnd w:id="177"/>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1. Планировка территорий проводится по процедурам, установленным законодательством о градостроительной деятельности, настоящими Правилами, иными правовыми актами органов местного самоуправления применительно к следующим случаям:</w:t>
      </w:r>
    </w:p>
    <w:p w:rsidR="00ED0907" w:rsidRDefault="00ED0907" w:rsidP="00ED0907">
      <w:pPr>
        <w:spacing w:after="0" w:line="240" w:lineRule="auto"/>
        <w:ind w:firstLine="426"/>
        <w:jc w:val="both"/>
        <w:rPr>
          <w:rFonts w:ascii="Arial" w:hAnsi="Arial" w:cs="Arial"/>
          <w:sz w:val="24"/>
          <w:szCs w:val="24"/>
        </w:rPr>
      </w:pPr>
      <w:proofErr w:type="gramStart"/>
      <w:r>
        <w:rPr>
          <w:rFonts w:ascii="Arial" w:hAnsi="Arial" w:cs="Arial"/>
          <w:sz w:val="24"/>
          <w:szCs w:val="24"/>
        </w:rPr>
        <w:t>а)</w:t>
      </w:r>
      <w:r>
        <w:rPr>
          <w:rFonts w:ascii="Arial" w:hAnsi="Arial" w:cs="Arial"/>
          <w:sz w:val="24"/>
          <w:szCs w:val="24"/>
        </w:rPr>
        <w:tab/>
        <w:t>планировка территорий существующей застройки - осуществляется с целью установления (при отсутствии ранее установленных) или изменения (корректировки) границ существующих элементов планировочной структуры (кварталов, микрорайонов, линейных объектов, иных элементов) и параметров их планируемого развития в случаях, когда это необходимо в соответствии с  Генеральным планом муниципального образования Соболевский сельсовет для изменения функционального назначения территорий, для развития линейных объектов транспортной и инженерной инфраструктуры и</w:t>
      </w:r>
      <w:proofErr w:type="gramEnd"/>
      <w:r>
        <w:rPr>
          <w:rFonts w:ascii="Arial" w:hAnsi="Arial" w:cs="Arial"/>
          <w:sz w:val="24"/>
          <w:szCs w:val="24"/>
        </w:rPr>
        <w:t xml:space="preserve"> для проведения реконструкции территории существующих элементов планировочной структуры, в том числе, в случае принятия органом местного самоуправления решения о развитии застроенной территории;</w:t>
      </w:r>
    </w:p>
    <w:p w:rsidR="00ED0907" w:rsidRDefault="00ED0907" w:rsidP="00ED0907">
      <w:pPr>
        <w:spacing w:after="0" w:line="240" w:lineRule="auto"/>
        <w:ind w:firstLine="426"/>
        <w:jc w:val="both"/>
        <w:rPr>
          <w:rFonts w:ascii="Arial" w:hAnsi="Arial" w:cs="Arial"/>
          <w:sz w:val="24"/>
          <w:szCs w:val="24"/>
        </w:rPr>
      </w:pPr>
      <w:proofErr w:type="gramStart"/>
      <w:r>
        <w:rPr>
          <w:rFonts w:ascii="Arial" w:hAnsi="Arial" w:cs="Arial"/>
          <w:sz w:val="24"/>
          <w:szCs w:val="24"/>
        </w:rPr>
        <w:t>б) планировка подлежащей застройке территории - осуществляется с целью выделения новых элементов планировочной структуры (кварталов, микрорайонов, линейных объектов, иных элементов) и параметров их планируемого развития в случаях, когда это необходимо в соответствии с Генеральным планом муниципального образования Соболевский сельсовет для освоения под застройку новых территорий, а также для развития линейных объектов транспортной и инженерной инфраструктуры, в том числе, в рамках комплексного</w:t>
      </w:r>
      <w:proofErr w:type="gramEnd"/>
      <w:r>
        <w:rPr>
          <w:rFonts w:ascii="Arial" w:hAnsi="Arial" w:cs="Arial"/>
          <w:sz w:val="24"/>
          <w:szCs w:val="24"/>
        </w:rPr>
        <w:t xml:space="preserve"> освоения в целях жилищного строительства</w:t>
      </w:r>
      <w:bookmarkStart w:id="178" w:name="_Toc299896625"/>
      <w:r>
        <w:rPr>
          <w:rFonts w:ascii="Arial" w:hAnsi="Arial" w:cs="Arial"/>
          <w:sz w:val="24"/>
          <w:szCs w:val="24"/>
        </w:rPr>
        <w:t>.</w:t>
      </w:r>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 xml:space="preserve">2.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w:t>
      </w:r>
      <w:r>
        <w:rPr>
          <w:rFonts w:ascii="Arial" w:hAnsi="Arial" w:cs="Arial"/>
          <w:sz w:val="24"/>
          <w:szCs w:val="24"/>
        </w:rPr>
        <w:lastRenderedPageBreak/>
        <w:t>муниципальных нужд.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bookmarkStart w:id="179" w:name="_Toc299896626"/>
      <w:bookmarkEnd w:id="178"/>
    </w:p>
    <w:p w:rsidR="00ED0907" w:rsidRDefault="00ED0907" w:rsidP="00ED0907">
      <w:pPr>
        <w:spacing w:after="0" w:line="240" w:lineRule="auto"/>
        <w:ind w:firstLine="426"/>
        <w:jc w:val="both"/>
        <w:rPr>
          <w:rFonts w:ascii="Arial" w:hAnsi="Arial" w:cs="Arial"/>
          <w:sz w:val="24"/>
          <w:szCs w:val="24"/>
        </w:rPr>
      </w:pPr>
      <w:r>
        <w:rPr>
          <w:rFonts w:ascii="Arial" w:hAnsi="Arial" w:cs="Arial"/>
          <w:sz w:val="24"/>
          <w:szCs w:val="24"/>
        </w:rPr>
        <w:t xml:space="preserve">3. </w:t>
      </w:r>
      <w:proofErr w:type="gramStart"/>
      <w:r>
        <w:rPr>
          <w:rFonts w:ascii="Arial" w:hAnsi="Arial" w:cs="Arial"/>
          <w:sz w:val="24"/>
          <w:szCs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w:t>
      </w:r>
      <w:proofErr w:type="gramEnd"/>
      <w:r>
        <w:rPr>
          <w:rFonts w:ascii="Arial" w:hAnsi="Arial" w:cs="Arial"/>
          <w:sz w:val="24"/>
          <w:szCs w:val="24"/>
        </w:rPr>
        <w:t xml:space="preserve"> использования территорий.</w:t>
      </w:r>
      <w:bookmarkEnd w:id="179"/>
    </w:p>
    <w:p w:rsidR="00ED0907" w:rsidRDefault="00ED0907" w:rsidP="00ED0907">
      <w:pPr>
        <w:pStyle w:val="3"/>
        <w:ind w:left="1418" w:hanging="1418"/>
        <w:jc w:val="both"/>
        <w:rPr>
          <w:rFonts w:ascii="Arial" w:hAnsi="Arial" w:cs="Arial"/>
          <w:i/>
          <w:sz w:val="24"/>
          <w:szCs w:val="24"/>
        </w:rPr>
      </w:pPr>
      <w:bookmarkStart w:id="180" w:name="_Toc299896627"/>
      <w:bookmarkStart w:id="181" w:name="_Toc264310140"/>
      <w:bookmarkStart w:id="182" w:name="_Toc264310047"/>
      <w:bookmarkStart w:id="183" w:name="_Toc264309286"/>
      <w:bookmarkStart w:id="184" w:name="_Toc251843925"/>
      <w:bookmarkStart w:id="185" w:name="_Toc251843471"/>
      <w:bookmarkStart w:id="186" w:name="_Toc367138631"/>
      <w:r>
        <w:rPr>
          <w:rFonts w:ascii="Arial" w:hAnsi="Arial" w:cs="Arial"/>
          <w:i/>
          <w:sz w:val="24"/>
          <w:szCs w:val="24"/>
        </w:rPr>
        <w:t>Статья 20. Планировка территорий существующей застройки с целью развития застроенных территорий</w:t>
      </w:r>
      <w:bookmarkEnd w:id="180"/>
      <w:bookmarkEnd w:id="181"/>
      <w:bookmarkEnd w:id="182"/>
      <w:bookmarkEnd w:id="183"/>
      <w:bookmarkEnd w:id="184"/>
      <w:bookmarkEnd w:id="185"/>
      <w:r>
        <w:rPr>
          <w:rFonts w:ascii="Arial" w:hAnsi="Arial" w:cs="Arial"/>
          <w:i/>
          <w:sz w:val="24"/>
          <w:szCs w:val="24"/>
        </w:rPr>
        <w:t>.</w:t>
      </w:r>
      <w:bookmarkEnd w:id="186"/>
    </w:p>
    <w:p w:rsidR="00ED0907" w:rsidRDefault="00ED0907" w:rsidP="00ED0907">
      <w:pPr>
        <w:spacing w:after="0" w:line="240" w:lineRule="auto"/>
        <w:ind w:firstLine="709"/>
        <w:jc w:val="both"/>
        <w:rPr>
          <w:rFonts w:ascii="Arial" w:hAnsi="Arial" w:cs="Arial"/>
          <w:spacing w:val="-2"/>
          <w:sz w:val="24"/>
          <w:szCs w:val="24"/>
        </w:rPr>
      </w:pPr>
      <w:r>
        <w:rPr>
          <w:rFonts w:ascii="Arial" w:hAnsi="Arial" w:cs="Arial"/>
          <w:sz w:val="24"/>
          <w:szCs w:val="24"/>
        </w:rPr>
        <w:t>1.</w:t>
      </w:r>
      <w:r>
        <w:rPr>
          <w:rFonts w:ascii="Arial" w:hAnsi="Arial" w:cs="Arial"/>
          <w:sz w:val="24"/>
          <w:szCs w:val="24"/>
        </w:rPr>
        <w:tab/>
      </w:r>
      <w:proofErr w:type="gramStart"/>
      <w:r>
        <w:rPr>
          <w:rFonts w:ascii="Arial" w:hAnsi="Arial" w:cs="Arial"/>
          <w:sz w:val="24"/>
          <w:szCs w:val="24"/>
        </w:rPr>
        <w:t xml:space="preserve">Физические и юридические лица могут проявлять инициативу по планировке застроенных, обремененных правами третьих лиц территорий, путем подготовки и представления главе Соболевского сельсовета предложений о внесении изменений в настоящие Правила в части изменения состава и содержания градостроительных регламентов применительно к территориальным зонам с приложением </w:t>
      </w:r>
      <w:r>
        <w:rPr>
          <w:rFonts w:ascii="Arial" w:hAnsi="Arial" w:cs="Arial"/>
          <w:spacing w:val="-2"/>
          <w:sz w:val="24"/>
          <w:szCs w:val="24"/>
        </w:rPr>
        <w:t xml:space="preserve"> обосновывающих материалов, проектов документов, в том числе в форме проектов, обосновывающих границы территории, в отношении которой предлагается</w:t>
      </w:r>
      <w:proofErr w:type="gramEnd"/>
      <w:r>
        <w:rPr>
          <w:rFonts w:ascii="Arial" w:hAnsi="Arial" w:cs="Arial"/>
          <w:spacing w:val="-2"/>
          <w:sz w:val="24"/>
          <w:szCs w:val="24"/>
        </w:rPr>
        <w:t xml:space="preserve"> принять решение о развитии, с применением определённых Градостроительным кодексом Российской Федерации процедур. Проект границ территории, подлежащей развитию,  должен содержать сведения о ее местоположении и площади, перечень адресов зданий, строений и сооружений, подлежащих сносу, реконструкции, и выполняется на основе имеющихся проектов планировки, проектов межевания (при наличии).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Решение о развитии застроенной территории принимается главой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Соболевского сельсовета, в том числе с учётом предложений, определённых пунктом 1 настоящей статьи, а также при наличии документального подтверждения, что создание объектов на застроенной территории содержит признаки точечного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Для целей настоящих Правил под «точечным строительством» в сформировавшейся градостроительной среде понимается: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создание отдельно стоящих и (или) пристроенных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если создание указанных объектов не планировалась при разработке градостроительной документации (в том числе при утверждении проекта планировки территории), приводят к уплотнению существующей застройки, увеличению нагрузки на объекты социального и культурно-бытового обслуживания населения (школы, детские сады и др.), а также к увеличению нагрузки на инженерные сети.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Размещение отдельных объектов капитального строительства на застроенных территориях допускается в исключительных случаях, при соблюдении совокупности следующих условий: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наличие необходимости создания объекта капитального строительства в соответствии с программами развития поселения;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наличие резервных мощностей объектов инженерной инфраструктуры;</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в)</w:t>
      </w:r>
      <w:r>
        <w:rPr>
          <w:rFonts w:ascii="Arial" w:hAnsi="Arial" w:cs="Arial"/>
          <w:sz w:val="24"/>
          <w:szCs w:val="24"/>
        </w:rPr>
        <w:tab/>
        <w:t>обеспеченность планируемого к созданию, реконструкции объекта капитального строительства социальной инфраструктурой;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w:t>
      </w:r>
      <w:r>
        <w:rPr>
          <w:rFonts w:ascii="Arial" w:hAnsi="Arial" w:cs="Arial"/>
          <w:sz w:val="24"/>
          <w:szCs w:val="24"/>
        </w:rPr>
        <w:tab/>
        <w:t xml:space="preserve">наличие свободной территории для </w:t>
      </w:r>
      <w:proofErr w:type="gramStart"/>
      <w:r>
        <w:rPr>
          <w:rFonts w:ascii="Arial" w:hAnsi="Arial" w:cs="Arial"/>
          <w:sz w:val="24"/>
          <w:szCs w:val="24"/>
        </w:rPr>
        <w:t>обслуживания</w:t>
      </w:r>
      <w:proofErr w:type="gramEnd"/>
      <w:r>
        <w:rPr>
          <w:rFonts w:ascii="Arial" w:hAnsi="Arial" w:cs="Arial"/>
          <w:sz w:val="24"/>
          <w:szCs w:val="24"/>
        </w:rPr>
        <w:t xml:space="preserve"> планируемого к созданию объекта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д)</w:t>
      </w:r>
      <w:r>
        <w:rPr>
          <w:rFonts w:ascii="Arial" w:hAnsi="Arial" w:cs="Arial"/>
          <w:sz w:val="24"/>
          <w:szCs w:val="24"/>
        </w:rPr>
        <w:tab/>
        <w:t>соответствие планируемого к созданию объекта капитального строительства архитектурному облику существующей застройки.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4.</w:t>
      </w:r>
      <w:r>
        <w:rPr>
          <w:rFonts w:ascii="Arial" w:hAnsi="Arial" w:cs="Arial"/>
          <w:sz w:val="24"/>
          <w:szCs w:val="24"/>
        </w:rPr>
        <w:tab/>
        <w:t>Условием для принятия решения о развитии застроенной территории является наличие: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градостроительных регламентов, действие которых распространяется на такую территорию;</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 xml:space="preserve">местных нормативов градостроительного проектирования </w:t>
      </w:r>
      <w:r>
        <w:rPr>
          <w:rFonts w:ascii="Arial" w:hAnsi="Arial" w:cs="Arial"/>
          <w:bCs/>
          <w:sz w:val="24"/>
          <w:szCs w:val="24"/>
        </w:rPr>
        <w:t>(при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w:t>
      </w:r>
      <w:r>
        <w:rPr>
          <w:rFonts w:ascii="Arial" w:hAnsi="Arial" w:cs="Arial"/>
          <w:sz w:val="24"/>
          <w:szCs w:val="24"/>
        </w:rPr>
        <w:tab/>
        <w:t>проекта границ территории, в отношении которой подготавливается решение о развитии застроенной территории;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w:t>
      </w:r>
      <w:r>
        <w:rPr>
          <w:rFonts w:ascii="Arial" w:hAnsi="Arial" w:cs="Arial"/>
          <w:sz w:val="24"/>
          <w:szCs w:val="24"/>
        </w:rPr>
        <w:tab/>
        <w:t>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w:t>
      </w:r>
    </w:p>
    <w:p w:rsidR="00ED0907" w:rsidRDefault="00ED0907" w:rsidP="00ED0907">
      <w:pPr>
        <w:spacing w:after="0" w:line="240" w:lineRule="auto"/>
        <w:ind w:firstLine="709"/>
        <w:jc w:val="both"/>
        <w:rPr>
          <w:rFonts w:ascii="Arial" w:hAnsi="Arial" w:cs="Arial"/>
          <w:sz w:val="24"/>
          <w:szCs w:val="24"/>
        </w:rPr>
      </w:pPr>
      <w:r>
        <w:rPr>
          <w:rFonts w:ascii="Arial" w:hAnsi="Arial" w:cs="Arial"/>
          <w:spacing w:val="-2"/>
          <w:sz w:val="24"/>
          <w:szCs w:val="24"/>
        </w:rPr>
        <w:t>д)</w:t>
      </w:r>
      <w:r>
        <w:rPr>
          <w:rFonts w:ascii="Arial" w:hAnsi="Arial" w:cs="Arial"/>
          <w:spacing w:val="-2"/>
          <w:sz w:val="24"/>
          <w:szCs w:val="24"/>
        </w:rPr>
        <w:tab/>
        <w:t>утверждённой муниципальной адресной программы, в которой определены расположенные в пределах границ развития застроенной территории многоквартирные дома, применительно к которым такой программой предлагается снос, реконструкция;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5.</w:t>
      </w:r>
      <w:r>
        <w:rPr>
          <w:rFonts w:ascii="Arial" w:hAnsi="Arial" w:cs="Arial"/>
          <w:sz w:val="24"/>
          <w:szCs w:val="24"/>
        </w:rPr>
        <w:tab/>
        <w:t>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определённых подпунктами г) и д) пункта 4 настоящей статьи), вид разрешенного использования и предельные параметры которых не соответствуют градостроительному регламенту.</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6. </w:t>
      </w:r>
      <w:proofErr w:type="gramStart"/>
      <w:r>
        <w:rPr>
          <w:rFonts w:ascii="Arial" w:hAnsi="Arial" w:cs="Arial"/>
          <w:sz w:val="24"/>
          <w:szCs w:val="24"/>
        </w:rPr>
        <w:t>В границы территории, в отношении которой принимается решение о развитии застроенных территорий, не допускается включать иные объекты капитального строительства, кроме определённых пунктами 4 и 5 настоящей статьи.</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7.</w:t>
      </w:r>
      <w:r>
        <w:rPr>
          <w:rFonts w:ascii="Arial" w:hAnsi="Arial" w:cs="Arial"/>
          <w:sz w:val="24"/>
          <w:szCs w:val="24"/>
        </w:rPr>
        <w:tab/>
        <w:t>После принятия в установленном порядке решения о развитии застроенной территории осуществляются действия в соответствии со статьями 46</w:t>
      </w:r>
      <w:r>
        <w:rPr>
          <w:rFonts w:ascii="Arial" w:hAnsi="Arial" w:cs="Arial"/>
          <w:sz w:val="24"/>
          <w:szCs w:val="24"/>
          <w:vertAlign w:val="superscript"/>
        </w:rPr>
        <w:t>1</w:t>
      </w:r>
      <w:r>
        <w:rPr>
          <w:rFonts w:ascii="Arial" w:hAnsi="Arial" w:cs="Arial"/>
          <w:sz w:val="24"/>
          <w:szCs w:val="24"/>
        </w:rPr>
        <w:t>, 46</w:t>
      </w:r>
      <w:r>
        <w:rPr>
          <w:rFonts w:ascii="Arial" w:hAnsi="Arial" w:cs="Arial"/>
          <w:sz w:val="24"/>
          <w:szCs w:val="24"/>
          <w:vertAlign w:val="superscript"/>
        </w:rPr>
        <w:t xml:space="preserve">2 </w:t>
      </w:r>
      <w:r>
        <w:rPr>
          <w:rFonts w:ascii="Arial" w:hAnsi="Arial" w:cs="Arial"/>
          <w:sz w:val="24"/>
          <w:szCs w:val="24"/>
        </w:rPr>
        <w:t>и 46</w:t>
      </w:r>
      <w:r>
        <w:rPr>
          <w:rFonts w:ascii="Arial" w:hAnsi="Arial" w:cs="Arial"/>
          <w:sz w:val="24"/>
          <w:szCs w:val="24"/>
          <w:vertAlign w:val="superscript"/>
        </w:rPr>
        <w:t>3</w:t>
      </w:r>
      <w:r>
        <w:rPr>
          <w:rFonts w:ascii="Arial" w:hAnsi="Arial" w:cs="Arial"/>
          <w:sz w:val="24"/>
          <w:szCs w:val="24"/>
        </w:rPr>
        <w:t xml:space="preserve"> Градостроительного кодекса Российской Федерации.</w:t>
      </w:r>
    </w:p>
    <w:p w:rsidR="00ED0907" w:rsidRDefault="00ED0907" w:rsidP="00ED0907">
      <w:pPr>
        <w:pStyle w:val="3"/>
        <w:ind w:left="1560" w:hanging="1560"/>
        <w:jc w:val="both"/>
        <w:rPr>
          <w:rFonts w:ascii="Arial" w:hAnsi="Arial" w:cs="Arial"/>
          <w:i/>
          <w:sz w:val="24"/>
          <w:szCs w:val="24"/>
        </w:rPr>
      </w:pPr>
      <w:bookmarkStart w:id="187" w:name="_Toc299896628"/>
      <w:bookmarkStart w:id="188" w:name="_Toc264310141"/>
      <w:bookmarkStart w:id="189" w:name="_Toc264310048"/>
      <w:bookmarkStart w:id="190" w:name="_Toc264309287"/>
      <w:bookmarkStart w:id="191" w:name="_Toc251843926"/>
      <w:bookmarkStart w:id="192" w:name="_Toc251843472"/>
      <w:bookmarkStart w:id="193" w:name="_Toc367138632"/>
      <w:r>
        <w:rPr>
          <w:rFonts w:ascii="Arial" w:hAnsi="Arial" w:cs="Arial"/>
          <w:i/>
          <w:sz w:val="24"/>
          <w:szCs w:val="24"/>
        </w:rPr>
        <w:t>Статья 21. Планировка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заявителей</w:t>
      </w:r>
      <w:bookmarkEnd w:id="187"/>
      <w:bookmarkEnd w:id="188"/>
      <w:bookmarkEnd w:id="189"/>
      <w:bookmarkEnd w:id="190"/>
      <w:bookmarkEnd w:id="191"/>
      <w:bookmarkEnd w:id="192"/>
      <w:r>
        <w:rPr>
          <w:rFonts w:ascii="Arial" w:hAnsi="Arial" w:cs="Arial"/>
          <w:i/>
          <w:sz w:val="24"/>
          <w:szCs w:val="24"/>
        </w:rPr>
        <w:t>.</w:t>
      </w:r>
      <w:bookmarkEnd w:id="193"/>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r>
      <w:proofErr w:type="gramStart"/>
      <w:r>
        <w:rPr>
          <w:rFonts w:ascii="Arial" w:hAnsi="Arial" w:cs="Arial"/>
          <w:sz w:val="24"/>
          <w:szCs w:val="24"/>
        </w:rPr>
        <w:t>Физические, юридические лица,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образования земельных участков (в границах вновь образуемых элементов планировочной структуры – кварталов, микрорайонов) из состава государственных или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в обеспечении и осуществлении строительства</w:t>
      </w:r>
      <w:proofErr w:type="gramEnd"/>
      <w:r>
        <w:rPr>
          <w:rFonts w:ascii="Arial" w:hAnsi="Arial" w:cs="Arial"/>
          <w:sz w:val="24"/>
          <w:szCs w:val="24"/>
        </w:rPr>
        <w:t xml:space="preserve"> на обустроенной и разделенной на земельных </w:t>
      </w:r>
      <w:r>
        <w:rPr>
          <w:rFonts w:ascii="Arial" w:hAnsi="Arial" w:cs="Arial"/>
          <w:sz w:val="24"/>
          <w:szCs w:val="24"/>
        </w:rPr>
        <w:lastRenderedPageBreak/>
        <w:t>участках территории, подают соответствующее заявление в администрацию Соболевского сельсовета.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Заявление составляется в произвольной форме, если иное не установлено муниципальным правовым актом. В приложении к заявлению указываются: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месторасположение соответствующей территории в виде схемы с указанием предложений по ее планировочной организации;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расчетные показатели предлагаемого освоения территории, характеристики, позволяющие оценить соответствие предложений заявителя генеральному плану поселения, настоящим Правилам и составить заключение о целесообразности реализации предложений заявителя.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В течение 30 дней со дня регистрации заявки отраслевой (функциональный) орган подготавливает и направляет заявителю заключение о возможности реализации заявления в части соответствия инвестиционных намерений заявителя генеральному плану поселения, настоящим Правилам, в котором должно содержаться одно из следующих решений: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отклонить заявление – по причине его несоответствия генеральному плану поселения, настоящим Правилам либо по причине того, что предлагаемая для освоения территория не является свободной от застройки и прав третьих лиц или несоответствия установленным требованиям;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поддержать инициативу заявителя. Предоставление земельного участка заявителю осуществляется в соответствии со статьей 25 настоящих Правил</w:t>
      </w:r>
      <w:r>
        <w:rPr>
          <w:rFonts w:ascii="Arial" w:hAnsi="Arial" w:cs="Arial"/>
          <w:spacing w:val="-8"/>
          <w:sz w:val="24"/>
          <w:szCs w:val="24"/>
        </w:rPr>
        <w:t>.</w:t>
      </w:r>
    </w:p>
    <w:p w:rsidR="00ED0907" w:rsidRDefault="00ED0907" w:rsidP="00ED0907">
      <w:pPr>
        <w:pStyle w:val="3"/>
        <w:ind w:left="1560" w:hanging="1560"/>
        <w:jc w:val="both"/>
        <w:rPr>
          <w:rFonts w:ascii="Arial" w:hAnsi="Arial" w:cs="Arial"/>
          <w:i/>
          <w:sz w:val="24"/>
          <w:szCs w:val="24"/>
        </w:rPr>
      </w:pPr>
      <w:bookmarkStart w:id="194" w:name="_Toc299896629"/>
      <w:bookmarkStart w:id="195" w:name="_Toc264310142"/>
      <w:bookmarkStart w:id="196" w:name="_Toc264310049"/>
      <w:bookmarkStart w:id="197" w:name="_Toc264309288"/>
      <w:bookmarkStart w:id="198" w:name="_Toc251843927"/>
      <w:bookmarkStart w:id="199" w:name="_Toc251843473"/>
      <w:bookmarkStart w:id="200" w:name="_Toc367138633"/>
      <w:r>
        <w:rPr>
          <w:rFonts w:ascii="Arial" w:hAnsi="Arial" w:cs="Arial"/>
          <w:i/>
          <w:sz w:val="24"/>
          <w:szCs w:val="24"/>
        </w:rPr>
        <w:t xml:space="preserve">Статья 22. Планировка незастроенных, свободных от прав третьих лиц </w:t>
      </w:r>
      <w:proofErr w:type="gramStart"/>
      <w:r>
        <w:rPr>
          <w:rFonts w:ascii="Arial" w:hAnsi="Arial" w:cs="Arial"/>
          <w:i/>
          <w:sz w:val="24"/>
          <w:szCs w:val="24"/>
        </w:rPr>
        <w:t>территорий</w:t>
      </w:r>
      <w:proofErr w:type="gramEnd"/>
      <w:r>
        <w:rPr>
          <w:rFonts w:ascii="Arial" w:hAnsi="Arial" w:cs="Arial"/>
          <w:i/>
          <w:sz w:val="24"/>
          <w:szCs w:val="24"/>
        </w:rPr>
        <w:t xml:space="preserve"> в границах вновь образуемых элементов планировочной структуры с целью комплексного освоения и строительства по инициативе </w:t>
      </w:r>
      <w:bookmarkEnd w:id="194"/>
      <w:bookmarkEnd w:id="195"/>
      <w:bookmarkEnd w:id="196"/>
      <w:bookmarkEnd w:id="197"/>
      <w:bookmarkEnd w:id="198"/>
      <w:bookmarkEnd w:id="199"/>
      <w:r>
        <w:rPr>
          <w:rFonts w:ascii="Arial" w:hAnsi="Arial" w:cs="Arial"/>
          <w:i/>
          <w:sz w:val="24"/>
          <w:szCs w:val="24"/>
        </w:rPr>
        <w:t>органов местного самоуправления.</w:t>
      </w:r>
      <w:bookmarkEnd w:id="200"/>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r>
      <w:proofErr w:type="gramStart"/>
      <w:r>
        <w:rPr>
          <w:rFonts w:ascii="Arial" w:hAnsi="Arial" w:cs="Arial"/>
          <w:sz w:val="24"/>
          <w:szCs w:val="24"/>
        </w:rPr>
        <w:t>Администрация Первомайского района совместно с администрацией Соболевского сельсовета в рамках своих полномочий участвуют в планировке территорий с выделением для образования земельных участков из состава земель, находящихся в государственной или муниципальной собственности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в ответ на инициативу заявителей, реализуемую в порядке статьи 21 настоящих Правил;</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в порядке выполнения своих полномочий и функциональных обязанностей.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Органы местного самоуправления в рамках выполнения своих полномочий и функциональных обязанностей, руководствуясь разработанными в целях реализации документов территориального планирования, настоящих Правил программами, вправе обеспечивать подготовку комплекта документов и материалов путем размещения муниципального заказа на проведение работ по планировке территорий в соответствии с законодательством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Предоставление в аренду земельного участка для его комплексного освоения в целях жилищного строительства осуществляется на аукционе в порядке, установленном статьями 30.2. и 38.2. Земельного кодекса Российской Федерации.</w:t>
      </w:r>
    </w:p>
    <w:p w:rsidR="00ED0907" w:rsidRDefault="00ED0907" w:rsidP="00ED0907">
      <w:pPr>
        <w:pStyle w:val="3"/>
        <w:ind w:left="1560" w:hanging="1560"/>
        <w:jc w:val="both"/>
        <w:rPr>
          <w:rFonts w:ascii="Arial" w:hAnsi="Arial" w:cs="Arial"/>
          <w:i/>
          <w:sz w:val="24"/>
          <w:szCs w:val="24"/>
        </w:rPr>
      </w:pPr>
      <w:r>
        <w:rPr>
          <w:rFonts w:ascii="Arial" w:hAnsi="Arial" w:cs="Arial"/>
          <w:i/>
          <w:sz w:val="24"/>
          <w:szCs w:val="24"/>
        </w:rPr>
        <w:lastRenderedPageBreak/>
        <w:t>Статья 23. Планировка территорий и образование земельных участков в части информации о технических условиях подключения к сетям инженерно-технического обеспечения объектов, планируемых к строительству, реконструкции.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Порядок планировки территорий и образования земельных участков в части получения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действующим законодательством и в соответствии с ним – настоящими Правилами, иными нормативными правовыми актами.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Технические условия определяются: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на стадии планировки территории с выделением земельных участков из состава земель, находящихся в государственной или муниципальной собственности, для предоставления физическим и юридическим лицам;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ED0907" w:rsidRDefault="00ED0907" w:rsidP="00ED0907">
      <w:pPr>
        <w:autoSpaceDE w:val="0"/>
        <w:spacing w:after="0" w:line="240" w:lineRule="auto"/>
        <w:ind w:firstLine="709"/>
        <w:jc w:val="both"/>
        <w:rPr>
          <w:rFonts w:ascii="Arial" w:hAnsi="Arial" w:cs="Arial"/>
          <w:sz w:val="24"/>
          <w:szCs w:val="24"/>
        </w:rPr>
      </w:pPr>
      <w:r>
        <w:rPr>
          <w:rFonts w:ascii="Arial" w:hAnsi="Arial" w:cs="Arial"/>
          <w:sz w:val="24"/>
          <w:szCs w:val="24"/>
        </w:rPr>
        <w:t xml:space="preserve">3. Технические условия определяются и предоставляются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утвержденными Постановлением Правительства Российской Федерации от 13 февраля </w:t>
      </w:r>
      <w:smartTag w:uri="urn:schemas-microsoft-com:office:smarttags" w:element="metricconverter">
        <w:smartTagPr>
          <w:attr w:name="ProductID" w:val="2006 г"/>
        </w:smartTagPr>
        <w:r>
          <w:rPr>
            <w:rFonts w:ascii="Arial" w:hAnsi="Arial" w:cs="Arial"/>
            <w:sz w:val="24"/>
            <w:szCs w:val="24"/>
          </w:rPr>
          <w:t>2006 г</w:t>
        </w:r>
      </w:smartTag>
      <w:r>
        <w:rPr>
          <w:rFonts w:ascii="Arial" w:hAnsi="Arial" w:cs="Arial"/>
          <w:sz w:val="24"/>
          <w:szCs w:val="24"/>
        </w:rPr>
        <w:t>. № 83.</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4.</w:t>
      </w:r>
      <w:r>
        <w:rPr>
          <w:rFonts w:ascii="Arial" w:hAnsi="Arial" w:cs="Arial"/>
          <w:sz w:val="24"/>
          <w:szCs w:val="24"/>
        </w:rPr>
        <w:tab/>
        <w:t>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иными муниципальными правовыми актами.</w:t>
      </w:r>
    </w:p>
    <w:p w:rsidR="00ED0907" w:rsidRDefault="00ED0907" w:rsidP="00ED0907">
      <w:pPr>
        <w:spacing w:after="0" w:line="240" w:lineRule="auto"/>
        <w:ind w:firstLine="709"/>
        <w:jc w:val="both"/>
        <w:rPr>
          <w:rFonts w:ascii="Arial" w:hAnsi="Arial" w:cs="Arial"/>
          <w:spacing w:val="-2"/>
          <w:sz w:val="24"/>
          <w:szCs w:val="24"/>
        </w:rPr>
      </w:pPr>
      <w:r>
        <w:rPr>
          <w:rFonts w:ascii="Arial" w:hAnsi="Arial" w:cs="Arial"/>
          <w:spacing w:val="-2"/>
          <w:sz w:val="24"/>
          <w:szCs w:val="24"/>
        </w:rPr>
        <w:t>Администрация Первомайского района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5.</w:t>
      </w:r>
      <w:r>
        <w:rPr>
          <w:rFonts w:ascii="Arial" w:hAnsi="Arial" w:cs="Arial"/>
          <w:sz w:val="24"/>
          <w:szCs w:val="24"/>
        </w:rPr>
        <w:tab/>
        <w:t>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6.</w:t>
      </w:r>
      <w:r>
        <w:rPr>
          <w:rFonts w:ascii="Arial" w:hAnsi="Arial" w:cs="Arial"/>
          <w:sz w:val="24"/>
          <w:szCs w:val="24"/>
        </w:rPr>
        <w:tab/>
      </w:r>
      <w:proofErr w:type="gramStart"/>
      <w:r>
        <w:rPr>
          <w:rFonts w:ascii="Arial" w:hAnsi="Arial" w:cs="Arial"/>
          <w:sz w:val="24"/>
          <w:szCs w:val="24"/>
        </w:rPr>
        <w:t xml:space="preserve">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w:t>
      </w:r>
      <w:r>
        <w:rPr>
          <w:rFonts w:ascii="Arial" w:hAnsi="Arial" w:cs="Arial"/>
          <w:sz w:val="24"/>
          <w:szCs w:val="24"/>
        </w:rPr>
        <w:lastRenderedPageBreak/>
        <w:t>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 в организации, ответственные за эксплуатацию соответствующих внеплощадочных сетей инженерно-технического обеспечения.</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7.</w:t>
      </w:r>
      <w:r>
        <w:rPr>
          <w:rFonts w:ascii="Arial" w:hAnsi="Arial" w:cs="Arial"/>
          <w:sz w:val="24"/>
          <w:szCs w:val="24"/>
        </w:rPr>
        <w:tab/>
      </w:r>
      <w:proofErr w:type="gramStart"/>
      <w:r>
        <w:rPr>
          <w:rFonts w:ascii="Arial" w:hAnsi="Arial" w:cs="Arial"/>
          <w:sz w:val="24"/>
          <w:szCs w:val="24"/>
        </w:rPr>
        <w:t>Лица, не являющиеся собственниками земельных участков, объектов капитального строительства, которые обеспечивают действия по планировке территорий с выделением земельных участков из состава земель, находящихся в государственной или муниципальной собственности, для предоставления образованных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уполномоченный орган о получении технических условий на</w:t>
      </w:r>
      <w:proofErr w:type="gramEnd"/>
      <w:r>
        <w:rPr>
          <w:rFonts w:ascii="Arial" w:hAnsi="Arial" w:cs="Arial"/>
          <w:sz w:val="24"/>
          <w:szCs w:val="24"/>
        </w:rPr>
        <w:t xml:space="preserve"> подключение к внеплощадочным сетям инженерно-технического обеспечения.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Уполномоченный орган самостоятельно или через другой ответственный за данный вопрос орган администрации </w:t>
      </w:r>
      <w:r>
        <w:rPr>
          <w:rFonts w:ascii="Arial" w:eastAsia="MS Mincho" w:hAnsi="Arial" w:cs="Arial"/>
          <w:sz w:val="24"/>
          <w:szCs w:val="24"/>
        </w:rPr>
        <w:t xml:space="preserve">Первомайского района </w:t>
      </w:r>
      <w:r>
        <w:rPr>
          <w:rFonts w:ascii="Arial" w:hAnsi="Arial" w:cs="Arial"/>
          <w:sz w:val="24"/>
          <w:szCs w:val="24"/>
        </w:rPr>
        <w:t>обеспечивает подготовку, согласование и предоставление заявителю технических условий.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Технические условия в виде копий документов включаются в состав градостроительного плана земельного участка и в состав документов, необходимых для проведения торгов по предоставлению земельных участков, сформированных из состава земель, находящихся в государственной или муниципальной собственности.</w:t>
      </w:r>
    </w:p>
    <w:p w:rsidR="00ED0907" w:rsidRDefault="00ED0907" w:rsidP="00ED0907">
      <w:pPr>
        <w:pStyle w:val="3"/>
        <w:ind w:left="1418" w:hanging="1418"/>
        <w:jc w:val="both"/>
        <w:rPr>
          <w:rFonts w:ascii="Arial" w:hAnsi="Arial" w:cs="Arial"/>
          <w:i/>
          <w:sz w:val="24"/>
          <w:szCs w:val="24"/>
        </w:rPr>
      </w:pPr>
      <w:bookmarkStart w:id="201" w:name="_Toc299896631"/>
      <w:bookmarkStart w:id="202" w:name="_Toc264310146"/>
      <w:bookmarkStart w:id="203" w:name="_Toc264310053"/>
      <w:bookmarkStart w:id="204" w:name="_Toc264309292"/>
      <w:bookmarkStart w:id="205" w:name="_Toc251843931"/>
      <w:bookmarkStart w:id="206" w:name="_Toc251843477"/>
      <w:bookmarkStart w:id="207" w:name="_Toc367138635"/>
      <w:r>
        <w:rPr>
          <w:rFonts w:ascii="Arial" w:hAnsi="Arial" w:cs="Arial"/>
          <w:i/>
          <w:sz w:val="24"/>
          <w:szCs w:val="24"/>
        </w:rPr>
        <w:t>Статья 24. Порядок образования земельных участков как объектов недвижимости</w:t>
      </w:r>
      <w:bookmarkEnd w:id="201"/>
      <w:bookmarkEnd w:id="202"/>
      <w:bookmarkEnd w:id="203"/>
      <w:bookmarkEnd w:id="204"/>
      <w:bookmarkEnd w:id="205"/>
      <w:bookmarkEnd w:id="206"/>
      <w:r>
        <w:rPr>
          <w:rFonts w:ascii="Arial" w:hAnsi="Arial" w:cs="Arial"/>
          <w:i/>
          <w:sz w:val="24"/>
          <w:szCs w:val="24"/>
        </w:rPr>
        <w:t>.</w:t>
      </w:r>
      <w:bookmarkEnd w:id="207"/>
    </w:p>
    <w:p w:rsidR="00ED0907" w:rsidRDefault="00ED0907" w:rsidP="00ED0907">
      <w:pPr>
        <w:numPr>
          <w:ilvl w:val="0"/>
          <w:numId w:val="11"/>
        </w:numPr>
        <w:suppressAutoHyphens/>
        <w:spacing w:after="0" w:line="240" w:lineRule="auto"/>
        <w:jc w:val="both"/>
        <w:rPr>
          <w:rFonts w:ascii="Arial" w:hAnsi="Arial" w:cs="Arial"/>
          <w:sz w:val="24"/>
          <w:szCs w:val="24"/>
        </w:rPr>
      </w:pPr>
      <w:proofErr w:type="gramStart"/>
      <w:r>
        <w:rPr>
          <w:rFonts w:ascii="Arial" w:hAnsi="Arial" w:cs="Arial"/>
          <w:sz w:val="24"/>
          <w:szCs w:val="24"/>
        </w:rPr>
        <w:t>Земельные участки, находящиеся в границах муниципального образования Соболевский сельсовет могут быть переданы администрацией Первомайского района физическим и юридическим лицам для строительства в собственность, в аренду, безвозмездное (срочное) пользование, постоянное (бессрочное) пользование при условии, что на момент передачи указанных прав участки образованы как объекты недвижимости.</w:t>
      </w:r>
      <w:proofErr w:type="gramEnd"/>
    </w:p>
    <w:p w:rsidR="00ED0907" w:rsidRDefault="00ED0907" w:rsidP="00ED0907">
      <w:pPr>
        <w:numPr>
          <w:ilvl w:val="0"/>
          <w:numId w:val="11"/>
        </w:numPr>
        <w:suppressAutoHyphens/>
        <w:spacing w:after="0" w:line="240" w:lineRule="auto"/>
        <w:jc w:val="both"/>
        <w:rPr>
          <w:rFonts w:ascii="Arial" w:hAnsi="Arial" w:cs="Arial"/>
          <w:sz w:val="24"/>
          <w:szCs w:val="24"/>
        </w:rPr>
      </w:pPr>
      <w:r>
        <w:rPr>
          <w:rFonts w:ascii="Arial" w:hAnsi="Arial" w:cs="Arial"/>
          <w:sz w:val="24"/>
          <w:szCs w:val="24"/>
        </w:rPr>
        <w:t xml:space="preserve">Работы по образованию земельных участков как объектов недвижимости из состава земель, собственность на которые не разграничена, проводятся отделом по управлению муниципальным имуществом и земельным отношениям, </w:t>
      </w:r>
      <w:r>
        <w:rPr>
          <w:rFonts w:ascii="Arial" w:hAnsi="Arial" w:cs="Arial"/>
          <w:sz w:val="24"/>
          <w:szCs w:val="24"/>
          <w:lang w:bidi="en-US"/>
        </w:rPr>
        <w:t xml:space="preserve">отделом архитектуры и градостроительства </w:t>
      </w:r>
      <w:r>
        <w:rPr>
          <w:rFonts w:ascii="Arial" w:hAnsi="Arial" w:cs="Arial"/>
          <w:sz w:val="24"/>
          <w:szCs w:val="24"/>
        </w:rPr>
        <w:t>Первомайского района при содействии специалистов администрации Соболевского сельсовета.</w:t>
      </w:r>
    </w:p>
    <w:p w:rsidR="00ED0907" w:rsidRDefault="00ED0907" w:rsidP="00ED0907">
      <w:pPr>
        <w:numPr>
          <w:ilvl w:val="0"/>
          <w:numId w:val="11"/>
        </w:numPr>
        <w:suppressAutoHyphens/>
        <w:spacing w:after="0" w:line="240" w:lineRule="auto"/>
        <w:ind w:left="0" w:firstLine="709"/>
        <w:jc w:val="both"/>
        <w:rPr>
          <w:rFonts w:ascii="Arial" w:hAnsi="Arial" w:cs="Arial"/>
          <w:sz w:val="24"/>
          <w:szCs w:val="24"/>
        </w:rPr>
      </w:pPr>
      <w:proofErr w:type="gramStart"/>
      <w:r>
        <w:rPr>
          <w:rFonts w:ascii="Arial" w:hAnsi="Arial" w:cs="Arial"/>
          <w:sz w:val="24"/>
          <w:szCs w:val="24"/>
        </w:rPr>
        <w:t>При образовании земельных участков в границах застроенной территории, в отношении которой утвержден проект межевания, в ходе проведения кадастровых работ допускается установление общих границ смежных земельных участков в соответствии с подготовленным актом согласования местоположения такой смежной границы, с отступлением от границ, определенных проектом межевания, при условии соблюдения существующих в период застройки территории норм градостроительного законодательства.</w:t>
      </w:r>
      <w:bookmarkStart w:id="208" w:name="_Toc299896632"/>
      <w:proofErr w:type="gramEnd"/>
    </w:p>
    <w:p w:rsidR="00ED0907" w:rsidRDefault="00ED0907" w:rsidP="00ED0907">
      <w:pPr>
        <w:numPr>
          <w:ilvl w:val="0"/>
          <w:numId w:val="11"/>
        </w:numPr>
        <w:suppressAutoHyphens/>
        <w:spacing w:after="0" w:line="240" w:lineRule="auto"/>
        <w:ind w:left="0" w:firstLine="709"/>
        <w:jc w:val="both"/>
        <w:rPr>
          <w:rFonts w:ascii="Arial" w:hAnsi="Arial" w:cs="Arial"/>
          <w:sz w:val="24"/>
          <w:szCs w:val="24"/>
        </w:rPr>
      </w:pPr>
      <w:r>
        <w:rPr>
          <w:rFonts w:ascii="Arial" w:hAnsi="Arial" w:cs="Arial"/>
          <w:sz w:val="24"/>
          <w:szCs w:val="24"/>
        </w:rPr>
        <w:t>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w:t>
      </w:r>
      <w:bookmarkStart w:id="209" w:name="_Toc299896633"/>
      <w:bookmarkEnd w:id="208"/>
    </w:p>
    <w:p w:rsidR="00ED0907" w:rsidRDefault="00ED0907" w:rsidP="00ED0907">
      <w:pPr>
        <w:numPr>
          <w:ilvl w:val="0"/>
          <w:numId w:val="11"/>
        </w:numPr>
        <w:suppressAutoHyphens/>
        <w:spacing w:after="0" w:line="240" w:lineRule="auto"/>
        <w:ind w:left="0" w:firstLine="709"/>
        <w:jc w:val="both"/>
        <w:rPr>
          <w:rFonts w:ascii="Arial" w:hAnsi="Arial" w:cs="Arial"/>
          <w:sz w:val="24"/>
          <w:szCs w:val="24"/>
        </w:rPr>
      </w:pPr>
      <w:r>
        <w:rPr>
          <w:rFonts w:ascii="Arial" w:hAnsi="Arial" w:cs="Arial"/>
          <w:sz w:val="24"/>
          <w:szCs w:val="24"/>
        </w:rPr>
        <w:lastRenderedPageBreak/>
        <w:t>Границы земельных участков не должны пересекать границы муниципальных образований и (или) границы населенных пунктов.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bookmarkStart w:id="210" w:name="_Toc299896634"/>
      <w:bookmarkEnd w:id="209"/>
    </w:p>
    <w:p w:rsidR="00ED0907" w:rsidRDefault="00ED0907" w:rsidP="00ED0907">
      <w:pPr>
        <w:numPr>
          <w:ilvl w:val="0"/>
          <w:numId w:val="11"/>
        </w:numPr>
        <w:suppressAutoHyphens/>
        <w:spacing w:after="0" w:line="240" w:lineRule="auto"/>
        <w:ind w:left="0" w:firstLine="709"/>
        <w:jc w:val="both"/>
        <w:rPr>
          <w:rFonts w:ascii="Arial" w:hAnsi="Arial" w:cs="Arial"/>
          <w:sz w:val="24"/>
          <w:szCs w:val="24"/>
        </w:rPr>
      </w:pPr>
      <w:r>
        <w:rPr>
          <w:rFonts w:ascii="Arial" w:hAnsi="Arial" w:cs="Arial"/>
          <w:sz w:val="24"/>
          <w:szCs w:val="24"/>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bookmarkStart w:id="211" w:name="_Toc299896635"/>
      <w:bookmarkEnd w:id="210"/>
    </w:p>
    <w:p w:rsidR="00ED0907" w:rsidRDefault="00ED0907" w:rsidP="00ED0907">
      <w:pPr>
        <w:numPr>
          <w:ilvl w:val="0"/>
          <w:numId w:val="11"/>
        </w:numPr>
        <w:suppressAutoHyphens/>
        <w:spacing w:after="0" w:line="240" w:lineRule="auto"/>
        <w:ind w:left="0" w:firstLine="709"/>
        <w:jc w:val="both"/>
        <w:rPr>
          <w:rFonts w:ascii="Arial" w:hAnsi="Arial" w:cs="Arial"/>
          <w:sz w:val="24"/>
          <w:szCs w:val="24"/>
        </w:rPr>
      </w:pPr>
      <w:r>
        <w:rPr>
          <w:rFonts w:ascii="Arial" w:hAnsi="Arial" w:cs="Arial"/>
          <w:sz w:val="24"/>
          <w:szCs w:val="24"/>
        </w:rP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bookmarkStart w:id="212" w:name="_Toc299896636"/>
      <w:bookmarkEnd w:id="211"/>
      <w:r>
        <w:rPr>
          <w:rFonts w:ascii="Arial" w:hAnsi="Arial" w:cs="Arial"/>
          <w:sz w:val="24"/>
          <w:szCs w:val="24"/>
        </w:rPr>
        <w:t xml:space="preserve">Образование земельных участков не должно приводить к вклиниванию, </w:t>
      </w:r>
      <w:proofErr w:type="spellStart"/>
      <w:r>
        <w:rPr>
          <w:rFonts w:ascii="Arial" w:hAnsi="Arial" w:cs="Arial"/>
          <w:sz w:val="24"/>
          <w:szCs w:val="24"/>
        </w:rPr>
        <w:t>вкрапливанию</w:t>
      </w:r>
      <w:proofErr w:type="spellEnd"/>
      <w:r>
        <w:rPr>
          <w:rFonts w:ascii="Arial" w:hAnsi="Arial" w:cs="Arial"/>
          <w:sz w:val="24"/>
          <w:szCs w:val="24"/>
        </w:rPr>
        <w:t>,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РФ, другими федеральными законами.</w:t>
      </w:r>
      <w:bookmarkEnd w:id="212"/>
    </w:p>
    <w:p w:rsidR="00ED0907" w:rsidRDefault="00ED0907" w:rsidP="00ED0907">
      <w:pPr>
        <w:pStyle w:val="1"/>
        <w:spacing w:before="120"/>
        <w:jc w:val="both"/>
        <w:rPr>
          <w:rFonts w:ascii="Arial" w:hAnsi="Arial" w:cs="Arial"/>
          <w:sz w:val="24"/>
          <w:szCs w:val="24"/>
        </w:rPr>
      </w:pPr>
      <w:bookmarkStart w:id="213" w:name="_Toc264310147"/>
      <w:bookmarkStart w:id="214" w:name="_Toc264310054"/>
      <w:bookmarkStart w:id="215" w:name="_Toc264309293"/>
      <w:bookmarkStart w:id="216" w:name="_Toc251843932"/>
      <w:bookmarkStart w:id="217" w:name="_Toc251843478"/>
      <w:bookmarkStart w:id="218" w:name="_Toc299896637"/>
      <w:bookmarkStart w:id="219" w:name="_Toc367138636"/>
      <w:r>
        <w:rPr>
          <w:rFonts w:ascii="Arial" w:hAnsi="Arial" w:cs="Arial"/>
          <w:sz w:val="24"/>
          <w:szCs w:val="24"/>
        </w:rPr>
        <w:t>Глава 5. Положения о порядке предоставления и          изъятия земельных участков</w:t>
      </w:r>
      <w:bookmarkEnd w:id="213"/>
      <w:bookmarkEnd w:id="214"/>
      <w:bookmarkEnd w:id="215"/>
      <w:bookmarkEnd w:id="216"/>
      <w:bookmarkEnd w:id="217"/>
      <w:r>
        <w:rPr>
          <w:rFonts w:ascii="Arial" w:hAnsi="Arial" w:cs="Arial"/>
          <w:sz w:val="24"/>
          <w:szCs w:val="24"/>
        </w:rPr>
        <w:t>, резервирование земельных участков</w:t>
      </w:r>
      <w:bookmarkEnd w:id="218"/>
      <w:r>
        <w:rPr>
          <w:rFonts w:ascii="Arial" w:hAnsi="Arial" w:cs="Arial"/>
          <w:sz w:val="24"/>
          <w:szCs w:val="24"/>
        </w:rPr>
        <w:t>.</w:t>
      </w:r>
      <w:bookmarkEnd w:id="219"/>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Предоставление прав на земельные участки осуществляется в соответствии с Земельным кодексом Российской Федерации, Градостроительным кодексом Российской Федерации и иными нормативными правовыми актами Российской Федерации, </w:t>
      </w:r>
      <w:proofErr w:type="gramStart"/>
      <w:r>
        <w:rPr>
          <w:rFonts w:ascii="Arial" w:hAnsi="Arial" w:cs="Arial"/>
          <w:sz w:val="24"/>
          <w:szCs w:val="24"/>
        </w:rPr>
        <w:t>Первомайского</w:t>
      </w:r>
      <w:proofErr w:type="gramEnd"/>
      <w:r>
        <w:rPr>
          <w:rFonts w:ascii="Arial" w:hAnsi="Arial" w:cs="Arial"/>
          <w:sz w:val="24"/>
          <w:szCs w:val="24"/>
        </w:rPr>
        <w:t xml:space="preserve"> области и муниципальными нормативными актами.</w:t>
      </w:r>
    </w:p>
    <w:p w:rsidR="00ED0907" w:rsidRDefault="00ED0907" w:rsidP="00ED0907">
      <w:pPr>
        <w:spacing w:after="0" w:line="240" w:lineRule="auto"/>
        <w:ind w:firstLine="709"/>
        <w:jc w:val="both"/>
        <w:rPr>
          <w:rFonts w:ascii="Arial" w:hAnsi="Arial" w:cs="Arial"/>
          <w:spacing w:val="-2"/>
          <w:sz w:val="24"/>
          <w:szCs w:val="24"/>
        </w:rPr>
      </w:pPr>
      <w:r>
        <w:rPr>
          <w:rFonts w:ascii="Arial" w:hAnsi="Arial" w:cs="Arial"/>
          <w:spacing w:val="-2"/>
          <w:sz w:val="24"/>
          <w:szCs w:val="24"/>
        </w:rPr>
        <w:t>2.</w:t>
      </w:r>
      <w:r>
        <w:rPr>
          <w:rFonts w:ascii="Arial" w:hAnsi="Arial" w:cs="Arial"/>
          <w:spacing w:val="-2"/>
          <w:sz w:val="24"/>
          <w:szCs w:val="24"/>
        </w:rPr>
        <w:tab/>
        <w:t xml:space="preserve">Земельные участки могут предоставляться физическим и юридическим лицам для строительства только из состава земель, которые согласно законодательству не изъяты из оборота и не зарезервированы для государственных или муниципальных нужд.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Администрация Первомайского района при содействии Администрации Соболевского сельсовета  осуществляет предоставление земельных участков на территории Соболевский сельсовет, а также переоформление прав на ранее предоставленные земельные участки в пределах своих полномочий, установленных нормативным правовым актом Первомайского района.</w:t>
      </w:r>
    </w:p>
    <w:p w:rsidR="00ED0907" w:rsidRDefault="00ED0907" w:rsidP="00ED0907">
      <w:pPr>
        <w:pStyle w:val="3"/>
        <w:ind w:left="1560" w:hanging="1560"/>
        <w:jc w:val="both"/>
        <w:rPr>
          <w:rFonts w:ascii="Arial" w:hAnsi="Arial" w:cs="Arial"/>
          <w:i/>
          <w:sz w:val="24"/>
          <w:szCs w:val="24"/>
        </w:rPr>
      </w:pPr>
      <w:bookmarkStart w:id="220" w:name="_Toc299896638"/>
      <w:bookmarkStart w:id="221" w:name="_Toc264310148"/>
      <w:bookmarkStart w:id="222" w:name="_Toc264310055"/>
      <w:bookmarkStart w:id="223" w:name="_Toc264309294"/>
      <w:bookmarkStart w:id="224" w:name="_Toc251843933"/>
      <w:bookmarkStart w:id="225" w:name="_Toc251843479"/>
      <w:bookmarkStart w:id="226" w:name="_Toc367138637"/>
      <w:r>
        <w:rPr>
          <w:rFonts w:ascii="Arial" w:hAnsi="Arial" w:cs="Arial"/>
          <w:i/>
          <w:sz w:val="24"/>
          <w:szCs w:val="24"/>
        </w:rPr>
        <w:t>Статья 25. Порядок предоставления земельных участков, образованных из состава земель, собственность на которые не разграничена, на территории муниципального образования Соболевский сельсовет</w:t>
      </w:r>
      <w:bookmarkEnd w:id="220"/>
      <w:bookmarkEnd w:id="221"/>
      <w:bookmarkEnd w:id="222"/>
      <w:bookmarkEnd w:id="223"/>
      <w:bookmarkEnd w:id="224"/>
      <w:bookmarkEnd w:id="225"/>
      <w:r>
        <w:rPr>
          <w:rFonts w:ascii="Arial" w:hAnsi="Arial" w:cs="Arial"/>
          <w:i/>
          <w:sz w:val="24"/>
          <w:szCs w:val="24"/>
        </w:rPr>
        <w:t>.</w:t>
      </w:r>
      <w:bookmarkEnd w:id="226"/>
    </w:p>
    <w:p w:rsidR="00ED0907" w:rsidRDefault="00ED0907" w:rsidP="00ED0907">
      <w:pPr>
        <w:tabs>
          <w:tab w:val="left" w:pos="285"/>
        </w:tabs>
        <w:spacing w:after="0" w:line="240" w:lineRule="auto"/>
        <w:ind w:firstLine="709"/>
        <w:jc w:val="both"/>
        <w:rPr>
          <w:rFonts w:ascii="Arial" w:hAnsi="Arial" w:cs="Arial"/>
          <w:sz w:val="24"/>
          <w:szCs w:val="24"/>
        </w:rPr>
      </w:pPr>
      <w:r>
        <w:rPr>
          <w:rFonts w:ascii="Arial" w:hAnsi="Arial" w:cs="Arial"/>
          <w:sz w:val="24"/>
          <w:szCs w:val="24"/>
        </w:rPr>
        <w:t xml:space="preserve">Предоставление земельного участка для строительства может осуществляться без предварительного согласования места размещения объекта или с согласованием такового в соответствии с Земельным кодексом Российской Федерации, Законом Оренбургской области «О порядке управления земельными ресурсами на территории Оренбургской области от 06 ноября </w:t>
      </w:r>
      <w:smartTag w:uri="urn:schemas-microsoft-com:office:smarttags" w:element="metricconverter">
        <w:smartTagPr>
          <w:attr w:name="ProductID" w:val="2002 г"/>
        </w:smartTagPr>
        <w:r>
          <w:rPr>
            <w:rFonts w:ascii="Arial" w:hAnsi="Arial" w:cs="Arial"/>
            <w:sz w:val="24"/>
            <w:szCs w:val="24"/>
          </w:rPr>
          <w:t>2002 г</w:t>
        </w:r>
      </w:smartTag>
      <w:r>
        <w:rPr>
          <w:rFonts w:ascii="Arial" w:hAnsi="Arial" w:cs="Arial"/>
          <w:sz w:val="24"/>
          <w:szCs w:val="24"/>
        </w:rPr>
        <w:t>. № 317/64-</w:t>
      </w:r>
      <w:r>
        <w:rPr>
          <w:rFonts w:ascii="Arial" w:hAnsi="Arial" w:cs="Arial"/>
          <w:sz w:val="24"/>
          <w:szCs w:val="24"/>
          <w:lang w:val="en-US"/>
        </w:rPr>
        <w:t>III</w:t>
      </w:r>
      <w:r>
        <w:rPr>
          <w:rFonts w:ascii="Arial" w:hAnsi="Arial" w:cs="Arial"/>
          <w:sz w:val="24"/>
          <w:szCs w:val="24"/>
        </w:rPr>
        <w:t>-ОЗ.</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1. Предоставление участка в собственность или аренду </w:t>
      </w:r>
      <w:r>
        <w:rPr>
          <w:rFonts w:ascii="Arial" w:hAnsi="Arial" w:cs="Arial"/>
          <w:b/>
          <w:bCs/>
          <w:i/>
          <w:iCs/>
          <w:sz w:val="24"/>
          <w:szCs w:val="24"/>
        </w:rPr>
        <w:t xml:space="preserve">без предварительного согласования места размещения объекта </w:t>
      </w:r>
      <w:r>
        <w:rPr>
          <w:rFonts w:ascii="Arial" w:hAnsi="Arial" w:cs="Arial"/>
          <w:sz w:val="24"/>
          <w:szCs w:val="24"/>
        </w:rPr>
        <w:t xml:space="preserve">осуществляется на торгах (аукционах, конкурсах). </w:t>
      </w:r>
    </w:p>
    <w:p w:rsidR="00ED0907" w:rsidRDefault="00ED0907" w:rsidP="00ED0907">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 Без предварительного согласования места размещения объекта предоставление земельных участков осуществляется:</w:t>
      </w:r>
    </w:p>
    <w:p w:rsidR="00ED0907" w:rsidRDefault="00ED0907" w:rsidP="00ED0907">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 при размещении объекта в соответствии с генеральным планом и правилами застройки поселения;</w:t>
      </w:r>
    </w:p>
    <w:p w:rsidR="00ED0907" w:rsidRDefault="00ED0907" w:rsidP="00ED0907">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для нужд сельскохозяйственного производства или лесного хозяйства;</w:t>
      </w:r>
    </w:p>
    <w:p w:rsidR="00ED0907" w:rsidRDefault="00ED0907" w:rsidP="00ED0907">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гражданину для индивидуального жилищного строительства;</w:t>
      </w:r>
    </w:p>
    <w:p w:rsidR="00ED0907" w:rsidRDefault="00ED0907" w:rsidP="00ED0907">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для ведения личного подсобного хозяйства (приусадебный земельный участок).</w:t>
      </w:r>
    </w:p>
    <w:p w:rsidR="00ED0907" w:rsidRDefault="00ED0907" w:rsidP="00ED0907">
      <w:pPr>
        <w:tabs>
          <w:tab w:val="left" w:pos="285"/>
        </w:tabs>
        <w:spacing w:after="0" w:line="240" w:lineRule="auto"/>
        <w:ind w:firstLine="709"/>
        <w:jc w:val="both"/>
        <w:rPr>
          <w:rFonts w:ascii="Arial" w:hAnsi="Arial" w:cs="Arial"/>
          <w:sz w:val="24"/>
          <w:szCs w:val="24"/>
        </w:rPr>
      </w:pPr>
      <w:r>
        <w:rPr>
          <w:rFonts w:ascii="Arial" w:hAnsi="Arial" w:cs="Arial"/>
          <w:sz w:val="24"/>
          <w:szCs w:val="24"/>
        </w:rPr>
        <w:t>Процедура проведения торгов определяется утвержденным в установленном порядке Положением «О порядке предоставления земельных участков гражданам и юридическим лицам на территории муниципального образования Первомайский район Оренбургской области».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Предоставление земельного участка в аренду без предварительного согласования места размещения объекта возможно без проведения торгов при соблюдении порядка, установленного пунктами 2.1 и 4 статьи 30 и пунктом 3 статьи 30.1 Земельного кодекса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Предоставление земельного участка с </w:t>
      </w:r>
      <w:r>
        <w:rPr>
          <w:rFonts w:ascii="Arial" w:hAnsi="Arial" w:cs="Arial"/>
          <w:b/>
          <w:bCs/>
          <w:i/>
          <w:iCs/>
          <w:sz w:val="24"/>
          <w:szCs w:val="24"/>
        </w:rPr>
        <w:t>предварительным согласованием</w:t>
      </w:r>
      <w:r>
        <w:rPr>
          <w:rFonts w:ascii="Arial" w:hAnsi="Arial" w:cs="Arial"/>
          <w:sz w:val="24"/>
          <w:szCs w:val="24"/>
        </w:rPr>
        <w:t xml:space="preserve"> места размещения объекта осуществляется по заявлению гражданина или юридического лица о выборе участка и предварительном согласовании места размещения объекта, направляемому в администрацию Первомайского района.</w:t>
      </w:r>
    </w:p>
    <w:p w:rsidR="00ED0907" w:rsidRDefault="00ED0907" w:rsidP="00ED0907">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По завершении процедуры выбора участка и предварительного его согласования, проводимого отделом по управлению муниципальным  имуществом и земельным отношениям администрации Первомайского района, отделом архитектуры и градостроительства администрации Первомайского района</w:t>
      </w:r>
      <w:proofErr w:type="gramStart"/>
      <w:r>
        <w:rPr>
          <w:rFonts w:ascii="Arial" w:hAnsi="Arial" w:cs="Arial"/>
          <w:sz w:val="24"/>
          <w:szCs w:val="24"/>
        </w:rPr>
        <w:t xml:space="preserve"> ,</w:t>
      </w:r>
      <w:proofErr w:type="gramEnd"/>
      <w:r>
        <w:rPr>
          <w:rFonts w:ascii="Arial" w:hAnsi="Arial" w:cs="Arial"/>
          <w:sz w:val="24"/>
          <w:szCs w:val="24"/>
        </w:rPr>
        <w:t xml:space="preserve"> Глава администрации Первомайского района принимает решение о предварительном согласовании места размещения объекта в форме постановления Главы муниципального образования о формировании земельного участка, утверждении проекта его границ, предварительном согласовании места размещения объекта и </w:t>
      </w:r>
      <w:proofErr w:type="gramStart"/>
      <w:r>
        <w:rPr>
          <w:rFonts w:ascii="Arial" w:hAnsi="Arial" w:cs="Arial"/>
          <w:sz w:val="24"/>
          <w:szCs w:val="24"/>
        </w:rPr>
        <w:t>утверждении</w:t>
      </w:r>
      <w:proofErr w:type="gramEnd"/>
      <w:r>
        <w:rPr>
          <w:rFonts w:ascii="Arial" w:hAnsi="Arial" w:cs="Arial"/>
          <w:sz w:val="24"/>
          <w:szCs w:val="24"/>
        </w:rPr>
        <w:t xml:space="preserve"> акта выбора земельного участка.</w:t>
      </w:r>
    </w:p>
    <w:p w:rsidR="00ED0907" w:rsidRDefault="00ED0907" w:rsidP="00ED0907">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Данное решение является основанием </w:t>
      </w:r>
      <w:bookmarkStart w:id="227" w:name="sub_321"/>
      <w:r>
        <w:rPr>
          <w:rFonts w:ascii="Arial" w:hAnsi="Arial" w:cs="Arial"/>
          <w:sz w:val="24"/>
          <w:szCs w:val="24"/>
        </w:rPr>
        <w:t>установления в соответствии с заявками физических или юридических лиц, заинтересованных в предоставлении земельного участка, и за их счет границ такого земельного участка и его государственного кадастрового учета в порядке, установленном федеральными законами.</w:t>
      </w:r>
    </w:p>
    <w:p w:rsidR="00ED0907" w:rsidRDefault="00ED0907" w:rsidP="00ED0907">
      <w:pPr>
        <w:autoSpaceDE w:val="0"/>
        <w:spacing w:after="0" w:line="240" w:lineRule="auto"/>
        <w:ind w:firstLine="709"/>
        <w:jc w:val="both"/>
        <w:rPr>
          <w:rFonts w:ascii="Arial" w:hAnsi="Arial" w:cs="Arial"/>
          <w:sz w:val="24"/>
          <w:szCs w:val="24"/>
        </w:rPr>
      </w:pPr>
      <w:bookmarkStart w:id="228" w:name="sub_322"/>
      <w:bookmarkEnd w:id="227"/>
      <w:r>
        <w:rPr>
          <w:rFonts w:ascii="Arial" w:hAnsi="Arial" w:cs="Arial"/>
          <w:sz w:val="24"/>
          <w:szCs w:val="24"/>
        </w:rPr>
        <w:t xml:space="preserve">Уполномоченный орган на основании заявления </w:t>
      </w:r>
      <w:proofErr w:type="gramStart"/>
      <w:r>
        <w:rPr>
          <w:rFonts w:ascii="Arial" w:hAnsi="Arial" w:cs="Arial"/>
          <w:sz w:val="24"/>
          <w:szCs w:val="24"/>
        </w:rPr>
        <w:t>физических</w:t>
      </w:r>
      <w:proofErr w:type="gramEnd"/>
      <w:r>
        <w:rPr>
          <w:rFonts w:ascii="Arial" w:hAnsi="Arial" w:cs="Arial"/>
          <w:sz w:val="24"/>
          <w:szCs w:val="24"/>
        </w:rPr>
        <w:t xml:space="preserve"> или юридических лица, заинтересованных в предоставлении земельного участка, в двухнедельный срок принимает решение о предоставлении земельного участка и  подготавливает проект постановления Главы муниципального образования о предоставлении земельного участка заявителю.</w:t>
      </w:r>
      <w:bookmarkEnd w:id="228"/>
    </w:p>
    <w:p w:rsidR="00ED0907" w:rsidRDefault="00ED0907" w:rsidP="00ED0907">
      <w:pPr>
        <w:pStyle w:val="3"/>
        <w:jc w:val="both"/>
        <w:rPr>
          <w:rFonts w:ascii="Arial" w:hAnsi="Arial" w:cs="Arial"/>
          <w:i/>
          <w:sz w:val="24"/>
          <w:szCs w:val="24"/>
        </w:rPr>
      </w:pPr>
      <w:bookmarkStart w:id="229" w:name="_Toc299896640"/>
      <w:bookmarkStart w:id="230" w:name="_Toc264310150"/>
      <w:bookmarkStart w:id="231" w:name="_Toc264310057"/>
      <w:bookmarkStart w:id="232" w:name="_Toc264309296"/>
      <w:bookmarkStart w:id="233" w:name="_Toc251843935"/>
      <w:bookmarkStart w:id="234" w:name="_Toc251843481"/>
      <w:bookmarkStart w:id="235" w:name="_Toc367138638"/>
      <w:r>
        <w:rPr>
          <w:rFonts w:ascii="Arial" w:hAnsi="Arial" w:cs="Arial"/>
          <w:i/>
          <w:sz w:val="24"/>
          <w:szCs w:val="24"/>
        </w:rPr>
        <w:t>Статья 26. Основания изъятия земельных участков, иных объектов недвижимости для государственных или муниципальных нужд</w:t>
      </w:r>
      <w:bookmarkEnd w:id="229"/>
      <w:bookmarkEnd w:id="230"/>
      <w:bookmarkEnd w:id="231"/>
      <w:bookmarkEnd w:id="232"/>
      <w:bookmarkEnd w:id="233"/>
      <w:bookmarkEnd w:id="234"/>
      <w:r>
        <w:rPr>
          <w:rFonts w:ascii="Arial" w:hAnsi="Arial" w:cs="Arial"/>
          <w:i/>
          <w:sz w:val="24"/>
          <w:szCs w:val="24"/>
        </w:rPr>
        <w:t>.</w:t>
      </w:r>
      <w:bookmarkEnd w:id="235"/>
    </w:p>
    <w:p w:rsidR="00ED0907" w:rsidRDefault="00ED0907" w:rsidP="00ED0907">
      <w:pPr>
        <w:pStyle w:val="ConsPlusTitle"/>
        <w:widowControl/>
        <w:ind w:firstLine="700"/>
        <w:jc w:val="both"/>
        <w:rPr>
          <w:b w:val="0"/>
          <w:sz w:val="24"/>
          <w:szCs w:val="24"/>
        </w:rPr>
      </w:pPr>
      <w:r>
        <w:rPr>
          <w:b w:val="0"/>
          <w:sz w:val="24"/>
          <w:szCs w:val="24"/>
        </w:rPr>
        <w:t>1.</w:t>
      </w:r>
      <w:r>
        <w:rPr>
          <w:b w:val="0"/>
          <w:sz w:val="24"/>
          <w:szCs w:val="24"/>
        </w:rPr>
        <w:tab/>
        <w:t xml:space="preserve">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w:t>
      </w:r>
      <w:proofErr w:type="gramStart"/>
      <w:r>
        <w:rPr>
          <w:b w:val="0"/>
          <w:sz w:val="24"/>
          <w:szCs w:val="24"/>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законодательством о градостроительной деятельности Оренбургской области, Законом Оренбургской области от 13 января 2004 года № 752/114-III-ОЗ «Об изъятии земельных участков для государственных </w:t>
      </w:r>
      <w:r>
        <w:rPr>
          <w:b w:val="0"/>
          <w:sz w:val="24"/>
          <w:szCs w:val="24"/>
        </w:rPr>
        <w:lastRenderedPageBreak/>
        <w:t>нужд Оренбургской области или муниципальных</w:t>
      </w:r>
      <w:proofErr w:type="gramEnd"/>
      <w:r>
        <w:rPr>
          <w:b w:val="0"/>
          <w:sz w:val="24"/>
          <w:szCs w:val="24"/>
        </w:rPr>
        <w:t xml:space="preserve"> нужд», настоящими Правилами и принимаемыми в соответствии с ними муниципальными правовыми актами.</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2.</w:t>
      </w:r>
      <w:r>
        <w:rPr>
          <w:rFonts w:ascii="Arial" w:hAnsi="Arial" w:cs="Arial"/>
          <w:sz w:val="24"/>
          <w:szCs w:val="24"/>
        </w:rPr>
        <w:tab/>
        <w:t>В соответствии с законодательством, муниципальными нуждами муниципального образования Соболевский сельсовет, которые могут быть основаниями для изъятия земельных участков, иных объектов недвижимости, являются:</w:t>
      </w:r>
    </w:p>
    <w:p w:rsidR="00ED0907" w:rsidRDefault="00ED0907" w:rsidP="00ED0907">
      <w:pPr>
        <w:spacing w:after="0" w:line="240" w:lineRule="auto"/>
        <w:ind w:firstLine="700"/>
        <w:jc w:val="both"/>
        <w:rPr>
          <w:rFonts w:ascii="Arial" w:hAnsi="Arial" w:cs="Arial"/>
          <w:kern w:val="2"/>
          <w:sz w:val="24"/>
          <w:szCs w:val="24"/>
        </w:rPr>
      </w:pPr>
      <w:r>
        <w:rPr>
          <w:rFonts w:ascii="Arial" w:hAnsi="Arial" w:cs="Arial"/>
          <w:kern w:val="2"/>
          <w:sz w:val="24"/>
          <w:szCs w:val="24"/>
        </w:rPr>
        <w:t>а)</w:t>
      </w:r>
      <w:r>
        <w:rPr>
          <w:rFonts w:ascii="Arial" w:hAnsi="Arial" w:cs="Arial"/>
          <w:kern w:val="2"/>
          <w:sz w:val="24"/>
          <w:szCs w:val="24"/>
        </w:rPr>
        <w:tab/>
        <w:t>необходимость строительства в соответствии с утвержденной документацией по планировке территории:</w:t>
      </w:r>
    </w:p>
    <w:p w:rsidR="00ED0907" w:rsidRDefault="00ED0907" w:rsidP="00ED0907">
      <w:pPr>
        <w:tabs>
          <w:tab w:val="left" w:pos="993"/>
        </w:tabs>
        <w:spacing w:after="0" w:line="240" w:lineRule="auto"/>
        <w:ind w:firstLine="700"/>
        <w:jc w:val="both"/>
        <w:rPr>
          <w:rFonts w:ascii="Arial" w:hAnsi="Arial" w:cs="Arial"/>
          <w:kern w:val="2"/>
          <w:sz w:val="24"/>
          <w:szCs w:val="24"/>
        </w:rPr>
      </w:pPr>
      <w:r>
        <w:rPr>
          <w:rFonts w:ascii="Arial" w:hAnsi="Arial" w:cs="Arial"/>
          <w:kern w:val="2"/>
          <w:sz w:val="24"/>
          <w:szCs w:val="24"/>
        </w:rPr>
        <w:t>-</w:t>
      </w:r>
      <w:r>
        <w:rPr>
          <w:rFonts w:ascii="Arial" w:hAnsi="Arial" w:cs="Arial"/>
          <w:kern w:val="2"/>
          <w:sz w:val="24"/>
          <w:szCs w:val="24"/>
        </w:rPr>
        <w:tab/>
        <w:t>объектов электр</w:t>
      </w:r>
      <w:proofErr w:type="gramStart"/>
      <w:r>
        <w:rPr>
          <w:rFonts w:ascii="Arial" w:hAnsi="Arial" w:cs="Arial"/>
          <w:kern w:val="2"/>
          <w:sz w:val="24"/>
          <w:szCs w:val="24"/>
        </w:rPr>
        <w:t>о-</w:t>
      </w:r>
      <w:proofErr w:type="gramEnd"/>
      <w:r>
        <w:rPr>
          <w:rFonts w:ascii="Arial" w:hAnsi="Arial" w:cs="Arial"/>
          <w:kern w:val="2"/>
          <w:sz w:val="24"/>
          <w:szCs w:val="24"/>
        </w:rPr>
        <w:t>, газо-, тепло- и водоснабжения муниципального значения;</w:t>
      </w:r>
    </w:p>
    <w:p w:rsidR="00ED0907" w:rsidRDefault="00ED0907" w:rsidP="00ED0907">
      <w:pPr>
        <w:tabs>
          <w:tab w:val="left" w:pos="993"/>
        </w:tabs>
        <w:spacing w:after="0" w:line="240" w:lineRule="auto"/>
        <w:ind w:firstLine="700"/>
        <w:jc w:val="both"/>
        <w:rPr>
          <w:rFonts w:ascii="Arial" w:hAnsi="Arial" w:cs="Arial"/>
          <w:kern w:val="2"/>
          <w:sz w:val="24"/>
          <w:szCs w:val="24"/>
        </w:rPr>
      </w:pPr>
      <w:r>
        <w:rPr>
          <w:rFonts w:ascii="Arial" w:hAnsi="Arial" w:cs="Arial"/>
          <w:sz w:val="24"/>
          <w:szCs w:val="24"/>
        </w:rPr>
        <w:t>-</w:t>
      </w:r>
      <w:r>
        <w:rPr>
          <w:rFonts w:ascii="Arial" w:hAnsi="Arial" w:cs="Arial"/>
          <w:sz w:val="24"/>
          <w:szCs w:val="24"/>
        </w:rPr>
        <w:tab/>
        <w:t>автомобильных дорог общего пользования, мостов и иных транспортных инженерных сооружений местного значения в административных границах поселения;</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б)</w:t>
      </w:r>
      <w:r>
        <w:rPr>
          <w:rFonts w:ascii="Arial" w:hAnsi="Arial" w:cs="Arial"/>
          <w:sz w:val="24"/>
          <w:szCs w:val="24"/>
        </w:rPr>
        <w:tab/>
        <w:t>необходимость реализации иных муниципальных нужд, определенных в соответствии с законодательством.</w:t>
      </w:r>
    </w:p>
    <w:p w:rsidR="00ED0907" w:rsidRDefault="00ED0907" w:rsidP="00ED0907">
      <w:pPr>
        <w:tabs>
          <w:tab w:val="left" w:pos="720"/>
        </w:tabs>
        <w:spacing w:after="0" w:line="240" w:lineRule="auto"/>
        <w:ind w:firstLine="700"/>
        <w:jc w:val="both"/>
        <w:rPr>
          <w:rFonts w:ascii="Arial" w:hAnsi="Arial" w:cs="Arial"/>
          <w:spacing w:val="-4"/>
          <w:sz w:val="24"/>
          <w:szCs w:val="24"/>
        </w:rPr>
      </w:pPr>
      <w:r>
        <w:rPr>
          <w:rFonts w:ascii="Arial" w:hAnsi="Arial" w:cs="Arial"/>
          <w:sz w:val="24"/>
          <w:szCs w:val="24"/>
        </w:rPr>
        <w:t>3.</w:t>
      </w:r>
      <w:r>
        <w:rPr>
          <w:rFonts w:ascii="Arial" w:hAnsi="Arial" w:cs="Arial"/>
          <w:sz w:val="24"/>
          <w:szCs w:val="24"/>
        </w:rPr>
        <w:tab/>
      </w:r>
      <w:r>
        <w:rPr>
          <w:rFonts w:ascii="Arial" w:hAnsi="Arial" w:cs="Arial"/>
          <w:spacing w:val="-4"/>
          <w:sz w:val="24"/>
          <w:szCs w:val="24"/>
        </w:rPr>
        <w:t>Изъятие, в том числе путем выкупа, земельного участка, иных объектов недвижимости осуществляется администрацией Соболевского сельсовета при наличии муниципальной нужды, подтверждаемой одним из следующих документов:</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а)</w:t>
      </w:r>
      <w:r>
        <w:rPr>
          <w:rFonts w:ascii="Arial" w:hAnsi="Arial" w:cs="Arial"/>
          <w:sz w:val="24"/>
          <w:szCs w:val="24"/>
        </w:rPr>
        <w:tab/>
        <w:t>генеральным планом Соболевский сельсовет;</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б)</w:t>
      </w:r>
      <w:r>
        <w:rPr>
          <w:rFonts w:ascii="Arial" w:hAnsi="Arial" w:cs="Arial"/>
          <w:sz w:val="24"/>
          <w:szCs w:val="24"/>
        </w:rPr>
        <w:tab/>
        <w:t>документацией по планировке территории Соболевский сельсовет;</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в)</w:t>
      </w:r>
      <w:r>
        <w:rPr>
          <w:rFonts w:ascii="Arial" w:hAnsi="Arial" w:cs="Arial"/>
          <w:sz w:val="24"/>
          <w:szCs w:val="24"/>
        </w:rPr>
        <w:tab/>
        <w:t>адресной инвестиционной программой Соболевский сельсовет,</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г)</w:t>
      </w:r>
      <w:r>
        <w:rPr>
          <w:rFonts w:ascii="Arial" w:hAnsi="Arial" w:cs="Arial"/>
          <w:sz w:val="24"/>
          <w:szCs w:val="24"/>
        </w:rPr>
        <w:tab/>
        <w:t>решением органа местного самоуправления о признании аварийным (ми) и подлежащим (ми) сносу многоквартирного (</w:t>
      </w:r>
      <w:proofErr w:type="spellStart"/>
      <w:r>
        <w:rPr>
          <w:rFonts w:ascii="Arial" w:hAnsi="Arial" w:cs="Arial"/>
          <w:sz w:val="24"/>
          <w:szCs w:val="24"/>
        </w:rPr>
        <w:t>ых</w:t>
      </w:r>
      <w:proofErr w:type="spellEnd"/>
      <w:r>
        <w:rPr>
          <w:rFonts w:ascii="Arial" w:hAnsi="Arial" w:cs="Arial"/>
          <w:sz w:val="24"/>
          <w:szCs w:val="24"/>
        </w:rPr>
        <w:t>) дома (</w:t>
      </w:r>
      <w:proofErr w:type="spellStart"/>
      <w:r>
        <w:rPr>
          <w:rFonts w:ascii="Arial" w:hAnsi="Arial" w:cs="Arial"/>
          <w:sz w:val="24"/>
          <w:szCs w:val="24"/>
        </w:rPr>
        <w:t>ов</w:t>
      </w:r>
      <w:proofErr w:type="spellEnd"/>
      <w:r>
        <w:rPr>
          <w:rFonts w:ascii="Arial" w:hAnsi="Arial" w:cs="Arial"/>
          <w:sz w:val="24"/>
          <w:szCs w:val="24"/>
        </w:rPr>
        <w:t>), расположенного (</w:t>
      </w:r>
      <w:proofErr w:type="spellStart"/>
      <w:r>
        <w:rPr>
          <w:rFonts w:ascii="Arial" w:hAnsi="Arial" w:cs="Arial"/>
          <w:sz w:val="24"/>
          <w:szCs w:val="24"/>
        </w:rPr>
        <w:t>ых</w:t>
      </w:r>
      <w:proofErr w:type="spellEnd"/>
      <w:r>
        <w:rPr>
          <w:rFonts w:ascii="Arial" w:hAnsi="Arial" w:cs="Arial"/>
          <w:sz w:val="24"/>
          <w:szCs w:val="24"/>
        </w:rPr>
        <w:t>) на застроенной территории, в отношении которой принято решение о развитии;</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д)</w:t>
      </w:r>
      <w:r>
        <w:rPr>
          <w:rFonts w:ascii="Arial" w:hAnsi="Arial" w:cs="Arial"/>
          <w:sz w:val="24"/>
          <w:szCs w:val="24"/>
        </w:rPr>
        <w:tab/>
        <w:t>иными документами в соответствии с действующим законодательством.</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4.</w:t>
      </w:r>
      <w:r>
        <w:rPr>
          <w:rFonts w:ascii="Arial" w:hAnsi="Arial" w:cs="Arial"/>
          <w:sz w:val="24"/>
          <w:szCs w:val="24"/>
        </w:rPr>
        <w:tab/>
        <w:t>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ED0907" w:rsidRDefault="00ED0907" w:rsidP="00ED0907">
      <w:pPr>
        <w:spacing w:after="0" w:line="240" w:lineRule="auto"/>
        <w:ind w:firstLine="700"/>
        <w:jc w:val="both"/>
        <w:rPr>
          <w:rFonts w:ascii="Arial" w:hAnsi="Arial" w:cs="Arial"/>
          <w:sz w:val="24"/>
          <w:szCs w:val="24"/>
        </w:rPr>
      </w:pPr>
      <w:r>
        <w:rPr>
          <w:rFonts w:ascii="Arial" w:hAnsi="Arial" w:cs="Arial"/>
          <w:sz w:val="24"/>
          <w:szCs w:val="24"/>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землевладельца или арендатора земельного участка.</w:t>
      </w:r>
    </w:p>
    <w:p w:rsidR="00ED0907" w:rsidRDefault="00ED0907" w:rsidP="00ED0907">
      <w:pPr>
        <w:numPr>
          <w:ilvl w:val="0"/>
          <w:numId w:val="10"/>
        </w:numPr>
        <w:spacing w:after="0" w:line="240" w:lineRule="auto"/>
        <w:jc w:val="both"/>
        <w:rPr>
          <w:rFonts w:ascii="Arial" w:hAnsi="Arial" w:cs="Arial"/>
          <w:sz w:val="24"/>
          <w:szCs w:val="24"/>
        </w:rPr>
      </w:pPr>
      <w:r>
        <w:rPr>
          <w:rFonts w:ascii="Arial" w:hAnsi="Arial" w:cs="Arial"/>
          <w:sz w:val="24"/>
          <w:szCs w:val="24"/>
        </w:rPr>
        <w:t xml:space="preserve">Полномочия по изъятию земельных участков для муниципальных нужд могут быть переданы администрации Первомайского района на основании заключаемого в соответствии с ч. 4 ст. 15 Федерального закона от 6 октября </w:t>
      </w:r>
      <w:smartTag w:uri="urn:schemas-microsoft-com:office:smarttags" w:element="metricconverter">
        <w:smartTagPr>
          <w:attr w:name="ProductID" w:val="2003 г"/>
        </w:smartTagPr>
        <w:r>
          <w:rPr>
            <w:rFonts w:ascii="Arial" w:hAnsi="Arial" w:cs="Arial"/>
            <w:sz w:val="24"/>
            <w:szCs w:val="24"/>
          </w:rPr>
          <w:t>2003 г</w:t>
        </w:r>
      </w:smartTag>
      <w:r>
        <w:rPr>
          <w:rFonts w:ascii="Arial" w:hAnsi="Arial" w:cs="Arial"/>
          <w:sz w:val="24"/>
          <w:szCs w:val="24"/>
        </w:rPr>
        <w:t>. № 131-ФЗ «Об общих принципах организации местного самоуправления».</w:t>
      </w:r>
    </w:p>
    <w:p w:rsidR="00ED0907" w:rsidRDefault="00ED0907" w:rsidP="00ED0907">
      <w:pPr>
        <w:pStyle w:val="3"/>
        <w:ind w:left="1418" w:hanging="1418"/>
        <w:jc w:val="both"/>
        <w:rPr>
          <w:rFonts w:ascii="Arial" w:hAnsi="Arial" w:cs="Arial"/>
          <w:i/>
          <w:sz w:val="24"/>
          <w:szCs w:val="24"/>
        </w:rPr>
      </w:pPr>
      <w:bookmarkStart w:id="236" w:name="_Toc299896641"/>
      <w:bookmarkStart w:id="237" w:name="_Toc264310126"/>
      <w:bookmarkStart w:id="238" w:name="_Toc264310033"/>
      <w:bookmarkStart w:id="239" w:name="_Toc264309272"/>
      <w:bookmarkStart w:id="240" w:name="_Toc251843911"/>
      <w:bookmarkStart w:id="241" w:name="_Toc251843457"/>
      <w:bookmarkStart w:id="242" w:name="_Toc367138639"/>
      <w:r>
        <w:rPr>
          <w:rFonts w:ascii="Arial" w:hAnsi="Arial" w:cs="Arial"/>
          <w:i/>
          <w:sz w:val="24"/>
          <w:szCs w:val="24"/>
        </w:rPr>
        <w:t>Статья 27. Резервирование земельных участков для государственных или муниципальных нужд</w:t>
      </w:r>
      <w:bookmarkEnd w:id="236"/>
      <w:bookmarkEnd w:id="237"/>
      <w:bookmarkEnd w:id="238"/>
      <w:bookmarkEnd w:id="239"/>
      <w:bookmarkEnd w:id="240"/>
      <w:bookmarkEnd w:id="241"/>
      <w:r>
        <w:rPr>
          <w:rFonts w:ascii="Arial" w:hAnsi="Arial" w:cs="Arial"/>
          <w:i/>
          <w:sz w:val="24"/>
          <w:szCs w:val="24"/>
        </w:rPr>
        <w:t>.</w:t>
      </w:r>
      <w:bookmarkEnd w:id="242"/>
    </w:p>
    <w:p w:rsidR="00ED0907" w:rsidRDefault="00ED0907" w:rsidP="00ED0907">
      <w:pPr>
        <w:numPr>
          <w:ilvl w:val="0"/>
          <w:numId w:val="12"/>
        </w:numPr>
        <w:suppressAutoHyphens/>
        <w:spacing w:after="0" w:line="240" w:lineRule="auto"/>
        <w:ind w:left="0" w:firstLine="709"/>
        <w:jc w:val="both"/>
        <w:rPr>
          <w:rFonts w:ascii="Arial" w:hAnsi="Arial" w:cs="Arial"/>
          <w:sz w:val="24"/>
          <w:szCs w:val="24"/>
        </w:rPr>
      </w:pPr>
      <w:r>
        <w:rPr>
          <w:rFonts w:ascii="Arial" w:hAnsi="Arial" w:cs="Arial"/>
          <w:sz w:val="24"/>
          <w:szCs w:val="24"/>
        </w:rPr>
        <w:t>В соответствии со статьями 9, 11, 49, 70.1 Земельного кодекса Российской Федерации резервирование и последующее изъятие, в том числе путем выкупа, земельных участков для муниципальных нужд относится к полномочиям органов местного самоуправления.</w:t>
      </w:r>
    </w:p>
    <w:p w:rsidR="00ED0907" w:rsidRDefault="00ED0907" w:rsidP="00ED0907">
      <w:pPr>
        <w:pStyle w:val="af5"/>
        <w:ind w:firstLine="709"/>
        <w:jc w:val="both"/>
        <w:rPr>
          <w:rFonts w:cs="Arial"/>
          <w:spacing w:val="-6"/>
          <w:sz w:val="24"/>
          <w:szCs w:val="24"/>
        </w:rPr>
      </w:pPr>
      <w:r>
        <w:rPr>
          <w:rFonts w:cs="Arial"/>
          <w:spacing w:val="-6"/>
          <w:sz w:val="24"/>
          <w:szCs w:val="24"/>
        </w:rPr>
        <w:t xml:space="preserve">Порядок резервирования земельных участков для государственных или муниципальных нужд определяется Правительством Российской Федерации (Постановление Правительства РФ от 22 июля </w:t>
      </w:r>
      <w:smartTag w:uri="urn:schemas-microsoft-com:office:smarttags" w:element="metricconverter">
        <w:smartTagPr>
          <w:attr w:name="ProductID" w:val="2008 г"/>
        </w:smartTagPr>
        <w:r>
          <w:rPr>
            <w:rFonts w:cs="Arial"/>
            <w:spacing w:val="-6"/>
            <w:sz w:val="24"/>
            <w:szCs w:val="24"/>
          </w:rPr>
          <w:t>2008 г</w:t>
        </w:r>
      </w:smartTag>
      <w:r>
        <w:rPr>
          <w:rFonts w:cs="Arial"/>
          <w:spacing w:val="-6"/>
          <w:sz w:val="24"/>
          <w:szCs w:val="24"/>
        </w:rPr>
        <w:t>. № 561 «О некоторых вопросах, связанных с резервированием земель для государственных или муниципальных нужд»).</w:t>
      </w:r>
    </w:p>
    <w:p w:rsidR="00ED0907" w:rsidRDefault="00ED0907" w:rsidP="00ED0907">
      <w:pPr>
        <w:numPr>
          <w:ilvl w:val="0"/>
          <w:numId w:val="12"/>
        </w:numPr>
        <w:suppressAutoHyphens/>
        <w:spacing w:after="0" w:line="240" w:lineRule="auto"/>
        <w:ind w:left="0" w:firstLine="709"/>
        <w:jc w:val="both"/>
        <w:rPr>
          <w:rFonts w:ascii="Arial" w:hAnsi="Arial" w:cs="Arial"/>
          <w:spacing w:val="-12"/>
          <w:sz w:val="24"/>
          <w:szCs w:val="24"/>
        </w:rPr>
      </w:pPr>
      <w:r>
        <w:rPr>
          <w:rFonts w:ascii="Arial" w:hAnsi="Arial" w:cs="Arial"/>
          <w:spacing w:val="-12"/>
          <w:sz w:val="24"/>
          <w:szCs w:val="24"/>
        </w:rPr>
        <w:lastRenderedPageBreak/>
        <w:t>Резервирование участков, предоставленных конкретным землепользователям, возможно только при отсутствии других вариантов размещения объектов капитального строительства, повлекшего необходимость изъятия земель.</w:t>
      </w:r>
    </w:p>
    <w:p w:rsidR="00ED0907" w:rsidRDefault="00ED0907" w:rsidP="00ED0907">
      <w:pPr>
        <w:numPr>
          <w:ilvl w:val="0"/>
          <w:numId w:val="12"/>
        </w:numPr>
        <w:suppressAutoHyphens/>
        <w:spacing w:after="0" w:line="240" w:lineRule="auto"/>
        <w:jc w:val="both"/>
        <w:rPr>
          <w:rFonts w:ascii="Arial" w:hAnsi="Arial" w:cs="Arial"/>
          <w:spacing w:val="-12"/>
          <w:sz w:val="24"/>
          <w:szCs w:val="24"/>
        </w:rPr>
      </w:pPr>
      <w:r>
        <w:rPr>
          <w:rFonts w:ascii="Arial" w:hAnsi="Arial" w:cs="Arial"/>
          <w:spacing w:val="-14"/>
          <w:sz w:val="24"/>
          <w:szCs w:val="24"/>
        </w:rPr>
        <w:t>Основанием для принятия решения о резервировании земель является инициатива Оренбургской области, муниципальных образований Соболевский и (или) Первомайский район Оренбургской области, землепользователей, землевладельцев, арендаторов земельных участков, иных заинтересованных лиц.</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Решение о резервировании земельных участков для государственных или муниципальных нужд принимается уполномоченным исполнительным органом государственной власти или местного самоуправления</w:t>
      </w:r>
      <w:proofErr w:type="gramStart"/>
      <w:r>
        <w:rPr>
          <w:rFonts w:ascii="Arial" w:hAnsi="Arial" w:cs="Arial"/>
          <w:sz w:val="24"/>
          <w:szCs w:val="24"/>
        </w:rPr>
        <w:t>.</w:t>
      </w:r>
      <w:r>
        <w:rPr>
          <w:rStyle w:val="apple-style-span"/>
          <w:rFonts w:ascii="Arial" w:hAnsi="Arial" w:cs="Arial"/>
          <w:color w:val="000000"/>
          <w:sz w:val="24"/>
          <w:szCs w:val="24"/>
        </w:rPr>
        <w:t>Р</w:t>
      </w:r>
      <w:proofErr w:type="gramEnd"/>
      <w:r>
        <w:rPr>
          <w:rStyle w:val="apple-style-span"/>
          <w:rFonts w:ascii="Arial" w:hAnsi="Arial" w:cs="Arial"/>
          <w:color w:val="000000"/>
          <w:sz w:val="24"/>
          <w:szCs w:val="24"/>
        </w:rPr>
        <w:t>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ED0907" w:rsidRDefault="00ED0907" w:rsidP="00ED0907">
      <w:pPr>
        <w:numPr>
          <w:ilvl w:val="0"/>
          <w:numId w:val="12"/>
        </w:numPr>
        <w:suppressAutoHyphens/>
        <w:spacing w:after="0" w:line="240" w:lineRule="auto"/>
        <w:ind w:left="0" w:firstLine="709"/>
        <w:jc w:val="both"/>
        <w:rPr>
          <w:rFonts w:ascii="Arial" w:hAnsi="Arial" w:cs="Arial"/>
          <w:sz w:val="24"/>
          <w:szCs w:val="24"/>
        </w:rPr>
      </w:pPr>
      <w:r>
        <w:rPr>
          <w:rFonts w:ascii="Arial" w:hAnsi="Arial" w:cs="Arial"/>
          <w:sz w:val="24"/>
          <w:szCs w:val="24"/>
        </w:rPr>
        <w:t>Решение о резервировании земельных участков является основанием для принятия решения об изъятии, в том числе путем выкупа, земельных участков для государственных и муниципальных нужд.</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Решение о резервировании земельных участков или об отказе в резервировании земель, расположенных в границах МО Соболевский сельсовет принимают органы местного самоуправления в соответствии с документацией по планировке соответствующей территории. </w:t>
      </w:r>
    </w:p>
    <w:p w:rsidR="00ED0907" w:rsidRDefault="00ED0907" w:rsidP="00ED0907">
      <w:pPr>
        <w:pStyle w:val="af4"/>
        <w:spacing w:after="0" w:line="240" w:lineRule="auto"/>
        <w:ind w:left="0" w:firstLine="709"/>
        <w:jc w:val="both"/>
        <w:rPr>
          <w:rFonts w:ascii="Arial" w:hAnsi="Arial" w:cs="Arial"/>
          <w:sz w:val="24"/>
          <w:szCs w:val="24"/>
        </w:rPr>
      </w:pPr>
      <w:r>
        <w:rPr>
          <w:rFonts w:ascii="Arial" w:hAnsi="Arial" w:cs="Arial"/>
          <w:sz w:val="24"/>
          <w:szCs w:val="24"/>
        </w:rPr>
        <w:t xml:space="preserve">5. Решение о резервировании земель должно содержать цели и сроки резервирования земель; реквизиты документов, в соответствии с которыми осуществляется резервирование земель; ограничения прав на зарезервированные земельные участки, устанавливаемые в соответствии с Земельным </w:t>
      </w:r>
      <w:hyperlink r:id="rId96" w:history="1">
        <w:r>
          <w:rPr>
            <w:rStyle w:val="a5"/>
            <w:rFonts w:ascii="Arial" w:hAnsi="Arial" w:cs="Arial"/>
            <w:sz w:val="24"/>
            <w:szCs w:val="24"/>
          </w:rPr>
          <w:t>кодексом</w:t>
        </w:r>
      </w:hyperlink>
      <w:r>
        <w:rPr>
          <w:rFonts w:ascii="Arial" w:hAnsi="Arial" w:cs="Arial"/>
          <w:sz w:val="24"/>
          <w:szCs w:val="24"/>
        </w:rPr>
        <w:t xml:space="preserve"> Российской Федерации и другими федеральными законами, необходимые для достижения целей резервирования земель;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6. Резервирование земель для государственных и муниципальных нужд влечет за собой ограничение прав собственников, землепользователей, землевладельцев, арендаторов земельных </w:t>
      </w:r>
      <w:r>
        <w:rPr>
          <w:rStyle w:val="af6"/>
          <w:rFonts w:ascii="Arial" w:hAnsi="Arial" w:cs="Arial"/>
          <w:i w:val="0"/>
          <w:sz w:val="24"/>
          <w:szCs w:val="24"/>
        </w:rPr>
        <w:t>участков</w:t>
      </w:r>
      <w:r>
        <w:rPr>
          <w:rFonts w:ascii="Arial" w:hAnsi="Arial" w:cs="Arial"/>
          <w:sz w:val="24"/>
          <w:szCs w:val="24"/>
        </w:rPr>
        <w:t>(в соответствии со статьей 56.1 Земельного кодекса Российской Федерации).</w:t>
      </w:r>
      <w:bookmarkStart w:id="243" w:name="_Toc299896642"/>
      <w:bookmarkStart w:id="244" w:name="_Toc264310151"/>
      <w:bookmarkStart w:id="245" w:name="_Toc264310058"/>
      <w:bookmarkStart w:id="246" w:name="_Toc264309297"/>
      <w:bookmarkStart w:id="247" w:name="_Toc251843936"/>
      <w:bookmarkStart w:id="248" w:name="_Toc251843482"/>
      <w:bookmarkStart w:id="249" w:name="_Toc367138640"/>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Глава 6. </w:t>
      </w:r>
      <w:bookmarkEnd w:id="243"/>
      <w:bookmarkEnd w:id="244"/>
      <w:bookmarkEnd w:id="245"/>
      <w:bookmarkEnd w:id="246"/>
      <w:bookmarkEnd w:id="247"/>
      <w:bookmarkEnd w:id="248"/>
      <w:r>
        <w:rPr>
          <w:rFonts w:ascii="Arial" w:hAnsi="Arial" w:cs="Arial"/>
          <w:sz w:val="24"/>
          <w:szCs w:val="24"/>
        </w:rPr>
        <w:t>АРХИТЕКТУРНО-СТРОИТЕЛЬНОЕ ПРОЕКТИРОВАНИЕ, СТРОИТЕЛЬСТВО, РЕКОНСТРУКЦИЯ ОБЪЕКТОВ КАПИТАЛЬНОГО СТРОИТЕЛЬСТВА.</w:t>
      </w:r>
      <w:bookmarkEnd w:id="249"/>
    </w:p>
    <w:p w:rsidR="00ED0907" w:rsidRDefault="00ED0907" w:rsidP="00ED0907">
      <w:pPr>
        <w:pStyle w:val="3"/>
        <w:jc w:val="both"/>
        <w:rPr>
          <w:rFonts w:ascii="Arial" w:hAnsi="Arial" w:cs="Arial"/>
          <w:i/>
          <w:sz w:val="24"/>
          <w:szCs w:val="24"/>
        </w:rPr>
      </w:pPr>
      <w:bookmarkStart w:id="250" w:name="_Toc251843937"/>
      <w:bookmarkStart w:id="251" w:name="_Toc251843483"/>
      <w:bookmarkStart w:id="252" w:name="_Toc367138641"/>
      <w:bookmarkStart w:id="253" w:name="_Toc299896643"/>
      <w:bookmarkStart w:id="254" w:name="_Toc264310152"/>
      <w:bookmarkStart w:id="255" w:name="_Toc264310059"/>
      <w:bookmarkStart w:id="256" w:name="_Toc264309298"/>
      <w:r>
        <w:rPr>
          <w:rFonts w:ascii="Arial" w:hAnsi="Arial" w:cs="Arial"/>
          <w:i/>
          <w:sz w:val="24"/>
          <w:szCs w:val="24"/>
        </w:rPr>
        <w:t xml:space="preserve">Статья 28. Право на </w:t>
      </w:r>
      <w:bookmarkEnd w:id="250"/>
      <w:bookmarkEnd w:id="251"/>
      <w:r>
        <w:rPr>
          <w:rFonts w:ascii="Arial" w:hAnsi="Arial" w:cs="Arial"/>
          <w:i/>
          <w:sz w:val="24"/>
          <w:szCs w:val="24"/>
        </w:rPr>
        <w:t>застройку участка.</w:t>
      </w:r>
      <w:bookmarkEnd w:id="252"/>
      <w:bookmarkEnd w:id="253"/>
      <w:bookmarkEnd w:id="254"/>
      <w:bookmarkEnd w:id="255"/>
      <w:bookmarkEnd w:id="256"/>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Правообладатели земельных участков, иных объектов недвижимости, их доверенные лица вправе осуществлять строительство на таких участках.</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pacing w:val="7"/>
          <w:sz w:val="24"/>
          <w:szCs w:val="24"/>
        </w:rPr>
        <w:t xml:space="preserve">Право на застройку участка может быть </w:t>
      </w:r>
      <w:r>
        <w:rPr>
          <w:rFonts w:ascii="Arial" w:hAnsi="Arial" w:cs="Arial"/>
          <w:sz w:val="24"/>
          <w:szCs w:val="24"/>
        </w:rPr>
        <w:t xml:space="preserve">реализовано при наличии разрешения на строительство, предоставляемого в </w:t>
      </w:r>
      <w:r>
        <w:rPr>
          <w:rFonts w:ascii="Arial" w:hAnsi="Arial" w:cs="Arial"/>
          <w:spacing w:val="5"/>
          <w:sz w:val="24"/>
          <w:szCs w:val="24"/>
        </w:rPr>
        <w:t xml:space="preserve">соответствии с </w:t>
      </w:r>
      <w:r>
        <w:rPr>
          <w:rFonts w:ascii="Arial" w:hAnsi="Arial" w:cs="Arial"/>
          <w:spacing w:val="5"/>
          <w:sz w:val="24"/>
          <w:szCs w:val="24"/>
        </w:rPr>
        <w:lastRenderedPageBreak/>
        <w:t xml:space="preserve">градостроительным законодательством, за исключением </w:t>
      </w:r>
      <w:r>
        <w:rPr>
          <w:rFonts w:ascii="Arial" w:hAnsi="Arial" w:cs="Arial"/>
          <w:sz w:val="24"/>
          <w:szCs w:val="24"/>
        </w:rPr>
        <w:t>случаев, установленных пунктом 2 настоящей статьи.</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Выдача разрешения на строительство не требуется в случаях:</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строительства, реконструкции объектов, не являющихся объектами капитального строительства (киосков, навесов и других);</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строительства на земельном участке строений и сооружений вспомогательного использования;</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капитального ремонта объектов капитального строительства;</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иных случаях, если в соответствии с настоящим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pacing w:val="-11"/>
          <w:sz w:val="24"/>
          <w:szCs w:val="24"/>
        </w:rPr>
        <w:t>3.</w:t>
      </w:r>
      <w:r>
        <w:rPr>
          <w:rFonts w:ascii="Arial" w:hAnsi="Arial" w:cs="Arial"/>
          <w:sz w:val="24"/>
          <w:szCs w:val="24"/>
        </w:rPr>
        <w:tab/>
      </w:r>
      <w:r>
        <w:rPr>
          <w:rFonts w:ascii="Arial" w:hAnsi="Arial" w:cs="Arial"/>
          <w:spacing w:val="10"/>
          <w:sz w:val="24"/>
          <w:szCs w:val="24"/>
        </w:rPr>
        <w:t xml:space="preserve">Во всех прочих случаях, не предусмотренных п. 2 настоящей </w:t>
      </w:r>
      <w:r>
        <w:rPr>
          <w:rFonts w:ascii="Arial" w:hAnsi="Arial" w:cs="Arial"/>
          <w:sz w:val="24"/>
          <w:szCs w:val="24"/>
        </w:rPr>
        <w:t xml:space="preserve">статьи, требуется получение в установленном порядке разрешения на </w:t>
      </w:r>
      <w:r>
        <w:rPr>
          <w:rFonts w:ascii="Arial" w:hAnsi="Arial" w:cs="Arial"/>
          <w:spacing w:val="-1"/>
          <w:sz w:val="24"/>
          <w:szCs w:val="24"/>
        </w:rPr>
        <w:t>строительство.</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pacing w:val="-12"/>
          <w:sz w:val="24"/>
          <w:szCs w:val="24"/>
        </w:rPr>
        <w:t>4.</w:t>
      </w:r>
      <w:r>
        <w:rPr>
          <w:rFonts w:ascii="Arial" w:hAnsi="Arial" w:cs="Arial"/>
          <w:sz w:val="24"/>
          <w:szCs w:val="24"/>
        </w:rPr>
        <w:tab/>
      </w:r>
      <w:r>
        <w:rPr>
          <w:rFonts w:ascii="Arial" w:hAnsi="Arial" w:cs="Arial"/>
          <w:spacing w:val="4"/>
          <w:sz w:val="24"/>
          <w:szCs w:val="24"/>
        </w:rPr>
        <w:t xml:space="preserve">Лица, осуществляющие действия, не требующие разрешения на </w:t>
      </w:r>
      <w:r>
        <w:rPr>
          <w:rFonts w:ascii="Arial" w:hAnsi="Arial" w:cs="Arial"/>
          <w:spacing w:val="2"/>
          <w:sz w:val="24"/>
          <w:szCs w:val="24"/>
        </w:rPr>
        <w:t xml:space="preserve">строительство, несут ответственность в соответствии с законодательством за </w:t>
      </w:r>
      <w:r>
        <w:rPr>
          <w:rFonts w:ascii="Arial" w:hAnsi="Arial" w:cs="Arial"/>
          <w:spacing w:val="3"/>
          <w:sz w:val="24"/>
          <w:szCs w:val="24"/>
        </w:rPr>
        <w:t xml:space="preserve">последствия, которые могут возникнуть в результате осуществления таких </w:t>
      </w:r>
      <w:r>
        <w:rPr>
          <w:rFonts w:ascii="Arial" w:hAnsi="Arial" w:cs="Arial"/>
          <w:spacing w:val="-1"/>
          <w:sz w:val="24"/>
          <w:szCs w:val="24"/>
        </w:rPr>
        <w:t>действий</w:t>
      </w:r>
      <w:r>
        <w:rPr>
          <w:rFonts w:ascii="Arial" w:hAnsi="Arial" w:cs="Arial"/>
          <w:sz w:val="24"/>
          <w:szCs w:val="24"/>
        </w:rPr>
        <w:t>.</w:t>
      </w:r>
    </w:p>
    <w:p w:rsidR="00ED0907" w:rsidRDefault="00ED0907" w:rsidP="00ED0907">
      <w:pPr>
        <w:pStyle w:val="3"/>
        <w:jc w:val="both"/>
        <w:rPr>
          <w:rFonts w:ascii="Arial" w:hAnsi="Arial" w:cs="Arial"/>
          <w:i/>
          <w:sz w:val="24"/>
          <w:szCs w:val="24"/>
        </w:rPr>
      </w:pPr>
      <w:bookmarkStart w:id="257" w:name="_Toc251843938"/>
      <w:bookmarkStart w:id="258" w:name="_Toc251843484"/>
      <w:bookmarkStart w:id="259" w:name="_Toc367138642"/>
      <w:bookmarkStart w:id="260" w:name="_Toc299896644"/>
      <w:bookmarkStart w:id="261" w:name="_Toc264310153"/>
      <w:bookmarkStart w:id="262" w:name="_Toc264310060"/>
      <w:bookmarkStart w:id="263" w:name="_Toc264309299"/>
      <w:r>
        <w:rPr>
          <w:rFonts w:ascii="Arial" w:hAnsi="Arial" w:cs="Arial"/>
          <w:i/>
          <w:sz w:val="24"/>
          <w:szCs w:val="24"/>
        </w:rPr>
        <w:t>Статья 29. Подготовка проектной документации</w:t>
      </w:r>
      <w:bookmarkEnd w:id="257"/>
      <w:bookmarkEnd w:id="258"/>
      <w:r>
        <w:rPr>
          <w:rFonts w:ascii="Arial" w:hAnsi="Arial" w:cs="Arial"/>
          <w:i/>
          <w:sz w:val="24"/>
          <w:szCs w:val="24"/>
        </w:rPr>
        <w:t>.</w:t>
      </w:r>
      <w:bookmarkEnd w:id="259"/>
      <w:bookmarkEnd w:id="260"/>
      <w:bookmarkEnd w:id="261"/>
      <w:bookmarkEnd w:id="262"/>
      <w:bookmarkEnd w:id="263"/>
    </w:p>
    <w:p w:rsidR="00ED0907" w:rsidRDefault="00ED0907" w:rsidP="00ED0907">
      <w:pPr>
        <w:tabs>
          <w:tab w:val="left" w:pos="1134"/>
        </w:tabs>
        <w:spacing w:after="0" w:line="240" w:lineRule="auto"/>
        <w:ind w:firstLine="709"/>
        <w:jc w:val="both"/>
        <w:rPr>
          <w:rFonts w:ascii="Arial" w:hAnsi="Arial" w:cs="Arial"/>
          <w:spacing w:val="-8"/>
          <w:sz w:val="24"/>
          <w:szCs w:val="24"/>
        </w:rPr>
      </w:pPr>
      <w:r>
        <w:rPr>
          <w:rFonts w:ascii="Arial" w:hAnsi="Arial" w:cs="Arial"/>
          <w:spacing w:val="3"/>
          <w:sz w:val="24"/>
          <w:szCs w:val="24"/>
        </w:rPr>
        <w:t xml:space="preserve">1. Назначение, состав, содержание, порядок подготовки и </w:t>
      </w:r>
      <w:r>
        <w:rPr>
          <w:rFonts w:ascii="Arial" w:hAnsi="Arial" w:cs="Arial"/>
          <w:sz w:val="24"/>
          <w:szCs w:val="24"/>
        </w:rPr>
        <w:t xml:space="preserve">утверждения проектной документации определен Градостроительным кодексом </w:t>
      </w:r>
      <w:r>
        <w:rPr>
          <w:rFonts w:ascii="Arial" w:hAnsi="Arial" w:cs="Arial"/>
          <w:spacing w:val="-8"/>
          <w:sz w:val="24"/>
          <w:szCs w:val="24"/>
        </w:rPr>
        <w:t>Российской Федерации.</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z w:val="24"/>
          <w:szCs w:val="24"/>
        </w:rPr>
        <w:t>2.</w:t>
      </w:r>
      <w:r>
        <w:rPr>
          <w:rFonts w:ascii="Arial" w:hAnsi="Arial" w:cs="Arial"/>
          <w:sz w:val="24"/>
          <w:szCs w:val="24"/>
        </w:rPr>
        <w:tab/>
      </w:r>
      <w:r>
        <w:rPr>
          <w:rFonts w:ascii="Arial" w:hAnsi="Arial" w:cs="Arial"/>
          <w:spacing w:val="1"/>
          <w:sz w:val="24"/>
          <w:szCs w:val="24"/>
        </w:rPr>
        <w:t xml:space="preserve">Проектная документация разрабатывается в соответствии </w:t>
      </w:r>
      <w:proofErr w:type="gramStart"/>
      <w:r>
        <w:rPr>
          <w:rFonts w:ascii="Arial" w:hAnsi="Arial" w:cs="Arial"/>
          <w:spacing w:val="1"/>
          <w:sz w:val="24"/>
          <w:szCs w:val="24"/>
        </w:rPr>
        <w:t>с</w:t>
      </w:r>
      <w:proofErr w:type="gramEnd"/>
      <w:r>
        <w:rPr>
          <w:rFonts w:ascii="Arial" w:hAnsi="Arial" w:cs="Arial"/>
          <w:spacing w:val="1"/>
          <w:sz w:val="24"/>
          <w:szCs w:val="24"/>
        </w:rPr>
        <w:t>:</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градостроительным планом земельного участка или в случае подготовки проектной документации линейного объекта - проектом планировки территории и проектом межевания территории;</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результатами инженерных изысканий (в случае, если они отсутствуют, договором должно быть предусмотрено задание на выполнение инженерных изысканий);</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техническими</w:t>
      </w:r>
      <w:proofErr w:type="gramEnd"/>
      <w:r>
        <w:rPr>
          <w:rFonts w:ascii="Arial" w:hAnsi="Arial" w:cs="Arial"/>
          <w:sz w:val="24"/>
          <w:szCs w:val="24"/>
        </w:rPr>
        <w:t xml:space="preserve"> условиям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z w:val="24"/>
          <w:szCs w:val="24"/>
        </w:rPr>
        <w:t>3.</w:t>
      </w:r>
      <w:r>
        <w:rPr>
          <w:rFonts w:ascii="Arial" w:hAnsi="Arial" w:cs="Arial"/>
          <w:sz w:val="24"/>
          <w:szCs w:val="24"/>
        </w:rPr>
        <w:tab/>
      </w:r>
      <w:r>
        <w:rPr>
          <w:rFonts w:ascii="Arial" w:hAnsi="Arial" w:cs="Arial"/>
          <w:spacing w:val="5"/>
          <w:sz w:val="24"/>
          <w:szCs w:val="24"/>
        </w:rPr>
        <w:t xml:space="preserve">Не допускается подготовка и реализация проектной </w:t>
      </w:r>
      <w:r>
        <w:rPr>
          <w:rFonts w:ascii="Arial" w:hAnsi="Arial" w:cs="Arial"/>
          <w:spacing w:val="1"/>
          <w:sz w:val="24"/>
          <w:szCs w:val="24"/>
        </w:rPr>
        <w:t>документации без выполнения соответствующих инженерных изысканий.</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pacing w:val="16"/>
          <w:sz w:val="24"/>
          <w:szCs w:val="24"/>
        </w:rPr>
        <w:t xml:space="preserve">Виды инженерных изысканий, порядок их выполнения для </w:t>
      </w:r>
      <w:r>
        <w:rPr>
          <w:rFonts w:ascii="Arial" w:hAnsi="Arial" w:cs="Arial"/>
          <w:sz w:val="24"/>
          <w:szCs w:val="24"/>
        </w:rPr>
        <w:t xml:space="preserve">подготовки проектной документации, строительства, реконструкции </w:t>
      </w:r>
      <w:r>
        <w:rPr>
          <w:rFonts w:ascii="Arial" w:hAnsi="Arial" w:cs="Arial"/>
          <w:spacing w:val="2"/>
          <w:sz w:val="24"/>
          <w:szCs w:val="24"/>
        </w:rPr>
        <w:t xml:space="preserve">объектов капитального строительства, а также состав и форма документов, </w:t>
      </w:r>
      <w:r>
        <w:rPr>
          <w:rFonts w:ascii="Arial" w:hAnsi="Arial" w:cs="Arial"/>
          <w:spacing w:val="13"/>
          <w:sz w:val="24"/>
          <w:szCs w:val="24"/>
        </w:rPr>
        <w:t xml:space="preserve">отражающих результаты инженерных изысканий, определяются в </w:t>
      </w:r>
      <w:r>
        <w:rPr>
          <w:rFonts w:ascii="Arial" w:hAnsi="Arial" w:cs="Arial"/>
          <w:spacing w:val="1"/>
          <w:sz w:val="24"/>
          <w:szCs w:val="24"/>
        </w:rPr>
        <w:t>соответствии с законодательством о градостроительной деятельности, нормативными правовыми актами Правительства Российской Федерации.</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z w:val="24"/>
          <w:szCs w:val="24"/>
        </w:rPr>
        <w:t xml:space="preserve">Лица, выполняющие инженерные изыскания, должны соответствовать </w:t>
      </w:r>
      <w:r>
        <w:rPr>
          <w:rFonts w:ascii="Arial" w:hAnsi="Arial" w:cs="Arial"/>
          <w:spacing w:val="1"/>
          <w:sz w:val="24"/>
          <w:szCs w:val="24"/>
        </w:rPr>
        <w:t xml:space="preserve">требованиям законодательства и несут в соответствии с законодательством </w:t>
      </w:r>
      <w:r>
        <w:rPr>
          <w:rFonts w:ascii="Arial" w:hAnsi="Arial" w:cs="Arial"/>
          <w:spacing w:val="2"/>
          <w:sz w:val="24"/>
          <w:szCs w:val="24"/>
        </w:rPr>
        <w:lastRenderedPageBreak/>
        <w:t xml:space="preserve">ответственность за результаты инженерных изысканий, используемые при </w:t>
      </w:r>
      <w:r>
        <w:rPr>
          <w:rFonts w:ascii="Arial" w:hAnsi="Arial" w:cs="Arial"/>
          <w:spacing w:val="1"/>
          <w:sz w:val="24"/>
          <w:szCs w:val="24"/>
        </w:rPr>
        <w:t>подготовке проектной документации и осуществлении строительства.</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pacing w:val="-12"/>
          <w:sz w:val="24"/>
          <w:szCs w:val="24"/>
        </w:rPr>
        <w:t>4.</w:t>
      </w:r>
      <w:r>
        <w:rPr>
          <w:rFonts w:ascii="Arial" w:hAnsi="Arial" w:cs="Arial"/>
          <w:sz w:val="24"/>
          <w:szCs w:val="24"/>
        </w:rPr>
        <w:tab/>
      </w:r>
      <w:r>
        <w:rPr>
          <w:rFonts w:ascii="Arial" w:hAnsi="Arial" w:cs="Arial"/>
          <w:spacing w:val="3"/>
          <w:sz w:val="24"/>
          <w:szCs w:val="24"/>
        </w:rPr>
        <w:t xml:space="preserve">Подготовка проектной документации не требуется при </w:t>
      </w:r>
      <w:r>
        <w:rPr>
          <w:rFonts w:ascii="Arial" w:hAnsi="Arial" w:cs="Arial"/>
          <w:spacing w:val="2"/>
          <w:sz w:val="24"/>
          <w:szCs w:val="24"/>
        </w:rPr>
        <w:t xml:space="preserve">строительстве, реконструкции, капитальном ремонте объектов </w:t>
      </w:r>
      <w:r>
        <w:rPr>
          <w:rFonts w:ascii="Arial" w:hAnsi="Arial" w:cs="Arial"/>
          <w:sz w:val="24"/>
          <w:szCs w:val="24"/>
        </w:rPr>
        <w:t xml:space="preserve">индивидуального жилищного строительства. В указанных случаях </w:t>
      </w:r>
      <w:r>
        <w:rPr>
          <w:rFonts w:ascii="Arial" w:hAnsi="Arial" w:cs="Arial"/>
          <w:spacing w:val="4"/>
          <w:sz w:val="24"/>
          <w:szCs w:val="24"/>
        </w:rPr>
        <w:t xml:space="preserve">застройщик по собственной инициативе вправе обеспечить подготовку проектной документации применительно к объектам индивидуального </w:t>
      </w:r>
      <w:r>
        <w:rPr>
          <w:rFonts w:ascii="Arial" w:hAnsi="Arial" w:cs="Arial"/>
          <w:spacing w:val="1"/>
          <w:sz w:val="24"/>
          <w:szCs w:val="24"/>
        </w:rPr>
        <w:t>жилищного строительства (отдельно стоящим жилым домам с количеством этажей не более чем три, предназначенным для проживания одной семьи).</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pacing w:val="2"/>
          <w:sz w:val="24"/>
          <w:szCs w:val="24"/>
        </w:rPr>
        <w:t>5.</w:t>
      </w:r>
      <w:r>
        <w:rPr>
          <w:rFonts w:ascii="Arial" w:hAnsi="Arial" w:cs="Arial"/>
          <w:spacing w:val="2"/>
          <w:sz w:val="24"/>
          <w:szCs w:val="24"/>
        </w:rPr>
        <w:tab/>
      </w:r>
      <w:r>
        <w:rPr>
          <w:rFonts w:ascii="Arial" w:hAnsi="Arial" w:cs="Arial"/>
          <w:sz w:val="24"/>
          <w:szCs w:val="24"/>
        </w:rPr>
        <w:t>Лицом, осуществляющим подготовку проектной документации,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подготовку проектной документации, организует и координирует работы по подготовке проектной документации, несет ответственность за качество проектной документац</w:t>
      </w:r>
      <w:proofErr w:type="gramStart"/>
      <w:r>
        <w:rPr>
          <w:rFonts w:ascii="Arial" w:hAnsi="Arial" w:cs="Arial"/>
          <w:sz w:val="24"/>
          <w:szCs w:val="24"/>
        </w:rPr>
        <w:t>ии и ее</w:t>
      </w:r>
      <w:proofErr w:type="gramEnd"/>
      <w:r>
        <w:rPr>
          <w:rFonts w:ascii="Arial" w:hAnsi="Arial" w:cs="Arial"/>
          <w:sz w:val="24"/>
          <w:szCs w:val="24"/>
        </w:rPr>
        <w:t xml:space="preserve"> соответствие требованиям технических регламентов. Лицо, осуществляющее подготовку проектной документации, вправе выполнять определенные виды работ по подготовке проектной документации самостоятельно при условии соответствия такого лица требованиям </w:t>
      </w:r>
      <w:r>
        <w:rPr>
          <w:rFonts w:ascii="Arial" w:hAnsi="Arial" w:cs="Arial"/>
          <w:spacing w:val="5"/>
          <w:sz w:val="24"/>
          <w:szCs w:val="24"/>
        </w:rPr>
        <w:t xml:space="preserve">законодательства, предъявляемым к лицам, </w:t>
      </w:r>
      <w:r>
        <w:rPr>
          <w:rFonts w:ascii="Arial" w:hAnsi="Arial" w:cs="Arial"/>
          <w:spacing w:val="1"/>
          <w:sz w:val="24"/>
          <w:szCs w:val="24"/>
        </w:rPr>
        <w:t>осуществляющим архитектурно-строительное проектирование.</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z w:val="24"/>
          <w:szCs w:val="24"/>
        </w:rPr>
        <w:t xml:space="preserve">Состав документов, материалов, подготавливаемых в рамках </w:t>
      </w:r>
      <w:r>
        <w:rPr>
          <w:rFonts w:ascii="Arial" w:hAnsi="Arial" w:cs="Arial"/>
          <w:spacing w:val="19"/>
          <w:sz w:val="24"/>
          <w:szCs w:val="24"/>
        </w:rPr>
        <w:t xml:space="preserve">выполнения договоров о подготовке проектной документации </w:t>
      </w:r>
      <w:r>
        <w:rPr>
          <w:rFonts w:ascii="Arial" w:hAnsi="Arial" w:cs="Arial"/>
          <w:spacing w:val="22"/>
          <w:sz w:val="24"/>
          <w:szCs w:val="24"/>
        </w:rPr>
        <w:t xml:space="preserve">применительно к различным видам объектов, определяется </w:t>
      </w:r>
      <w:r>
        <w:rPr>
          <w:rFonts w:ascii="Arial" w:hAnsi="Arial" w:cs="Arial"/>
          <w:spacing w:val="5"/>
          <w:sz w:val="24"/>
          <w:szCs w:val="24"/>
        </w:rPr>
        <w:t xml:space="preserve">законодательством о градостроительной деятельности, нормативными </w:t>
      </w:r>
      <w:r>
        <w:rPr>
          <w:rFonts w:ascii="Arial" w:hAnsi="Arial" w:cs="Arial"/>
          <w:spacing w:val="1"/>
          <w:sz w:val="24"/>
          <w:szCs w:val="24"/>
        </w:rPr>
        <w:t>правовыми актами Правительства Российской Федерации.</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6.</w:t>
      </w:r>
      <w:r>
        <w:rPr>
          <w:rFonts w:ascii="Arial" w:hAnsi="Arial" w:cs="Arial"/>
          <w:sz w:val="24"/>
          <w:szCs w:val="24"/>
        </w:rPr>
        <w:tab/>
        <w:t xml:space="preserve">Для строительства временно расположенных объектов проектная документация разрабатывается в сокращённом объёме, определяемом постановлением администрации Первомайского района. </w:t>
      </w:r>
    </w:p>
    <w:p w:rsidR="00ED0907" w:rsidRDefault="00ED0907" w:rsidP="00ED0907">
      <w:pPr>
        <w:tabs>
          <w:tab w:val="left" w:pos="1134"/>
        </w:tabs>
        <w:spacing w:after="0" w:line="240" w:lineRule="auto"/>
        <w:ind w:firstLine="709"/>
        <w:jc w:val="both"/>
        <w:rPr>
          <w:rFonts w:ascii="Arial" w:hAnsi="Arial" w:cs="Arial"/>
          <w:spacing w:val="1"/>
          <w:sz w:val="24"/>
          <w:szCs w:val="24"/>
        </w:rPr>
      </w:pPr>
      <w:r>
        <w:rPr>
          <w:rFonts w:ascii="Arial" w:hAnsi="Arial" w:cs="Arial"/>
          <w:sz w:val="24"/>
          <w:szCs w:val="24"/>
        </w:rPr>
        <w:t>7.</w:t>
      </w:r>
      <w:r>
        <w:rPr>
          <w:rFonts w:ascii="Arial" w:hAnsi="Arial" w:cs="Arial"/>
          <w:sz w:val="24"/>
          <w:szCs w:val="24"/>
        </w:rPr>
        <w:tab/>
      </w:r>
      <w:r>
        <w:rPr>
          <w:rFonts w:ascii="Arial" w:hAnsi="Arial" w:cs="Arial"/>
          <w:spacing w:val="2"/>
          <w:sz w:val="24"/>
          <w:szCs w:val="24"/>
        </w:rPr>
        <w:t xml:space="preserve">Отношения между застройщиками (техническим заказчиками) и </w:t>
      </w:r>
      <w:r>
        <w:rPr>
          <w:rFonts w:ascii="Arial" w:hAnsi="Arial" w:cs="Arial"/>
          <w:spacing w:val="1"/>
          <w:sz w:val="24"/>
          <w:szCs w:val="24"/>
        </w:rPr>
        <w:t>исполнителями регулируются гражданским законодательством.</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Договором о подготовке проектной документации, заключенным застройщиком или техническим заказчиком с физическим или юридическим лицом,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ED0907" w:rsidRDefault="00ED0907" w:rsidP="00ED0907">
      <w:pPr>
        <w:tabs>
          <w:tab w:val="left" w:pos="1134"/>
        </w:tabs>
        <w:spacing w:after="0" w:line="240" w:lineRule="auto"/>
        <w:ind w:firstLine="709"/>
        <w:jc w:val="both"/>
        <w:rPr>
          <w:rFonts w:ascii="Arial" w:hAnsi="Arial" w:cs="Arial"/>
          <w:spacing w:val="2"/>
          <w:sz w:val="24"/>
          <w:szCs w:val="24"/>
        </w:rPr>
      </w:pPr>
      <w:r>
        <w:rPr>
          <w:rFonts w:ascii="Arial" w:hAnsi="Arial" w:cs="Arial"/>
          <w:sz w:val="24"/>
          <w:szCs w:val="24"/>
        </w:rPr>
        <w:t>8.</w:t>
      </w:r>
      <w:r>
        <w:rPr>
          <w:rFonts w:ascii="Arial" w:hAnsi="Arial" w:cs="Arial"/>
          <w:sz w:val="24"/>
          <w:szCs w:val="24"/>
        </w:rPr>
        <w:tab/>
      </w:r>
      <w:r>
        <w:rPr>
          <w:rFonts w:ascii="Arial" w:hAnsi="Arial" w:cs="Arial"/>
          <w:spacing w:val="5"/>
          <w:sz w:val="24"/>
          <w:szCs w:val="24"/>
        </w:rPr>
        <w:t xml:space="preserve">Технические условия подготавливаются и предоставляются в </w:t>
      </w:r>
      <w:r>
        <w:rPr>
          <w:rFonts w:ascii="Arial" w:hAnsi="Arial" w:cs="Arial"/>
          <w:spacing w:val="6"/>
          <w:sz w:val="24"/>
          <w:szCs w:val="24"/>
        </w:rPr>
        <w:t xml:space="preserve">соответствии с «Правилами определения и предоставления технических </w:t>
      </w:r>
      <w:r>
        <w:rPr>
          <w:rFonts w:ascii="Arial" w:hAnsi="Arial" w:cs="Arial"/>
          <w:spacing w:val="1"/>
          <w:sz w:val="24"/>
          <w:szCs w:val="24"/>
        </w:rPr>
        <w:t xml:space="preserve">условий подключения объекта капитального строительства к сетям </w:t>
      </w:r>
      <w:r>
        <w:rPr>
          <w:rFonts w:ascii="Arial" w:hAnsi="Arial" w:cs="Arial"/>
          <w:spacing w:val="6"/>
          <w:sz w:val="24"/>
          <w:szCs w:val="24"/>
        </w:rPr>
        <w:t xml:space="preserve">инженерно-технического обеспечения и Правилами подключения объекта </w:t>
      </w:r>
      <w:r>
        <w:rPr>
          <w:rFonts w:ascii="Arial" w:hAnsi="Arial" w:cs="Arial"/>
          <w:spacing w:val="2"/>
          <w:sz w:val="24"/>
          <w:szCs w:val="24"/>
        </w:rPr>
        <w:t xml:space="preserve">капитального строительства к сетям инженерно-технического обеспечения», </w:t>
      </w:r>
      <w:r>
        <w:rPr>
          <w:rFonts w:ascii="Arial" w:hAnsi="Arial" w:cs="Arial"/>
          <w:spacing w:val="5"/>
          <w:sz w:val="24"/>
          <w:szCs w:val="24"/>
        </w:rPr>
        <w:t xml:space="preserve">утвержденными Постановлением Правительства Российской Федерации от </w:t>
      </w:r>
      <w:r>
        <w:rPr>
          <w:rFonts w:ascii="Arial" w:hAnsi="Arial" w:cs="Arial"/>
          <w:spacing w:val="2"/>
          <w:sz w:val="24"/>
          <w:szCs w:val="24"/>
        </w:rPr>
        <w:t xml:space="preserve">13 февраля </w:t>
      </w:r>
      <w:smartTag w:uri="urn:schemas-microsoft-com:office:smarttags" w:element="metricconverter">
        <w:smartTagPr>
          <w:attr w:name="ProductID" w:val="2006 г"/>
        </w:smartTagPr>
        <w:r>
          <w:rPr>
            <w:rFonts w:ascii="Arial" w:hAnsi="Arial" w:cs="Arial"/>
            <w:spacing w:val="2"/>
            <w:sz w:val="24"/>
            <w:szCs w:val="24"/>
          </w:rPr>
          <w:t>2006 г</w:t>
        </w:r>
      </w:smartTag>
      <w:r>
        <w:rPr>
          <w:rFonts w:ascii="Arial" w:hAnsi="Arial" w:cs="Arial"/>
          <w:spacing w:val="2"/>
          <w:sz w:val="24"/>
          <w:szCs w:val="24"/>
        </w:rPr>
        <w:t>. № 83 и статьей 23 настоящих Правил.</w:t>
      </w:r>
    </w:p>
    <w:p w:rsidR="00ED0907" w:rsidRDefault="00ED0907" w:rsidP="00ED0907">
      <w:pPr>
        <w:tabs>
          <w:tab w:val="left" w:pos="1134"/>
        </w:tabs>
        <w:spacing w:after="0" w:line="240" w:lineRule="auto"/>
        <w:ind w:firstLine="709"/>
        <w:jc w:val="both"/>
        <w:rPr>
          <w:rFonts w:ascii="Arial" w:hAnsi="Arial" w:cs="Arial"/>
          <w:sz w:val="24"/>
          <w:szCs w:val="24"/>
        </w:rPr>
      </w:pPr>
      <w:r>
        <w:rPr>
          <w:rFonts w:ascii="Arial" w:hAnsi="Arial" w:cs="Arial"/>
          <w:sz w:val="24"/>
          <w:szCs w:val="24"/>
        </w:rPr>
        <w:t>9. Проектная документация утверждается застройщиком или техническим заказчиком. В случаях, предусмотренных статьей 49 настоящего Кодекса, застройщик или технический заказчик до утверждения проектной документации направляет ее на экспертизу.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w:t>
      </w:r>
      <w:r>
        <w:rPr>
          <w:rFonts w:ascii="Arial" w:hAnsi="Arial" w:cs="Arial"/>
          <w:spacing w:val="1"/>
          <w:sz w:val="24"/>
          <w:szCs w:val="24"/>
        </w:rPr>
        <w:t>.</w:t>
      </w:r>
    </w:p>
    <w:p w:rsidR="00ED0907" w:rsidRDefault="00ED0907" w:rsidP="00ED0907">
      <w:pPr>
        <w:pStyle w:val="3"/>
        <w:rPr>
          <w:rFonts w:ascii="Arial" w:hAnsi="Arial" w:cs="Arial"/>
          <w:i/>
          <w:sz w:val="24"/>
          <w:szCs w:val="24"/>
        </w:rPr>
      </w:pPr>
      <w:bookmarkStart w:id="264" w:name="_Toc251843941"/>
      <w:bookmarkStart w:id="265" w:name="_Toc251843487"/>
      <w:bookmarkStart w:id="266" w:name="_Toc367138643"/>
      <w:bookmarkStart w:id="267" w:name="_Toc299896647"/>
      <w:bookmarkStart w:id="268" w:name="_Toc264310156"/>
      <w:bookmarkStart w:id="269" w:name="_Toc264310063"/>
      <w:bookmarkStart w:id="270" w:name="_Toc264309302"/>
      <w:r>
        <w:rPr>
          <w:rFonts w:ascii="Arial" w:hAnsi="Arial" w:cs="Arial"/>
          <w:i/>
          <w:sz w:val="24"/>
          <w:szCs w:val="24"/>
        </w:rPr>
        <w:lastRenderedPageBreak/>
        <w:t>Статья 30. Порядок размещения инженерных коммуникаций</w:t>
      </w:r>
      <w:bookmarkEnd w:id="264"/>
      <w:bookmarkEnd w:id="265"/>
      <w:r>
        <w:rPr>
          <w:rFonts w:ascii="Arial" w:hAnsi="Arial" w:cs="Arial"/>
          <w:i/>
          <w:sz w:val="24"/>
          <w:szCs w:val="24"/>
        </w:rPr>
        <w:t>.</w:t>
      </w:r>
      <w:bookmarkEnd w:id="266"/>
      <w:bookmarkEnd w:id="267"/>
      <w:bookmarkEnd w:id="268"/>
      <w:bookmarkEnd w:id="269"/>
      <w:bookmarkEnd w:id="270"/>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Подземные инженерные коммуникации на территории населенного пункта следует размещать преимущественно в пределах поперечных профилей улиц и дорог под тротуарами (при наличии таковых).</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На улицах с интенсивным движением транспорта и пешеходов, на перекрёстках улиц, когда это является технически и экономически целесообразным, надлежит устраивать общий проходной коллектор для укладки в них различных подземных коммуникаций. Проектирование коллекторов следует осуществлять с учётом перспективы развития сетей с соблюдением технических регламентов </w:t>
      </w:r>
      <w:r>
        <w:rPr>
          <w:rFonts w:ascii="Arial" w:hAnsi="Arial" w:cs="Arial"/>
          <w:spacing w:val="-2"/>
          <w:sz w:val="24"/>
          <w:szCs w:val="24"/>
        </w:rPr>
        <w:t>(а вплоть до их вступления в установленном порядке в силу – нормативных технических документов в части, не противоречащей Федеральному закону от 27.12.2002 № 184-ФЗ «О техническом регулировании» и Градостроительному кодексу Российской Федерации)</w:t>
      </w:r>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Допускается совместное подземное размещение трубопроводов оборотного водоснабжения, тепловых сетей и газопроводов с технологическими трубопроводами, независимо от параметров теплоносителя и параметров среды в технологических трубопроводах.</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Допускается совместное размещение в общих каналах и тоннелях трубопроводов легко воспламеняющихся жидкостей с напорными сетями водопровода (кроме противопожарного) и напорной канализации.</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Не допускается совместное размещение в канале и тоннеле:</w:t>
      </w:r>
    </w:p>
    <w:p w:rsidR="00ED0907" w:rsidRDefault="00ED0907" w:rsidP="00ED0907">
      <w:pPr>
        <w:widowControl w:val="0"/>
        <w:numPr>
          <w:ilvl w:val="0"/>
          <w:numId w:val="13"/>
        </w:numPr>
        <w:suppressAutoHyphens/>
        <w:spacing w:after="0" w:line="240" w:lineRule="auto"/>
        <w:ind w:left="0" w:firstLine="709"/>
        <w:jc w:val="both"/>
        <w:rPr>
          <w:rFonts w:ascii="Arial" w:hAnsi="Arial" w:cs="Arial"/>
          <w:spacing w:val="-10"/>
          <w:kern w:val="2"/>
          <w:sz w:val="24"/>
          <w:szCs w:val="24"/>
        </w:rPr>
      </w:pPr>
      <w:r>
        <w:rPr>
          <w:rFonts w:ascii="Arial" w:hAnsi="Arial" w:cs="Arial"/>
          <w:spacing w:val="-10"/>
          <w:kern w:val="2"/>
          <w:sz w:val="24"/>
          <w:szCs w:val="24"/>
        </w:rPr>
        <w:t>газопроводов горючих газов с кабелями силовыми и освещения за исключением освещения самого канала или тоннеля;</w:t>
      </w:r>
    </w:p>
    <w:p w:rsidR="00ED0907" w:rsidRDefault="00ED0907" w:rsidP="00ED0907">
      <w:pPr>
        <w:widowControl w:val="0"/>
        <w:numPr>
          <w:ilvl w:val="0"/>
          <w:numId w:val="13"/>
        </w:numPr>
        <w:suppressAutoHyphens/>
        <w:spacing w:after="0" w:line="240" w:lineRule="auto"/>
        <w:ind w:left="0" w:firstLine="709"/>
        <w:jc w:val="both"/>
        <w:rPr>
          <w:rFonts w:ascii="Arial" w:hAnsi="Arial" w:cs="Arial"/>
          <w:spacing w:val="-10"/>
          <w:kern w:val="2"/>
          <w:sz w:val="24"/>
          <w:szCs w:val="24"/>
        </w:rPr>
      </w:pPr>
      <w:r>
        <w:rPr>
          <w:rFonts w:ascii="Arial" w:hAnsi="Arial" w:cs="Arial"/>
          <w:spacing w:val="-10"/>
          <w:kern w:val="2"/>
          <w:sz w:val="24"/>
          <w:szCs w:val="24"/>
        </w:rPr>
        <w:t>трубопроводов тепловых сетей с газопроводами сжиженного газа, с трубопроводами легковоспламеняющихся веществ и стоков бытовой канализации;</w:t>
      </w:r>
    </w:p>
    <w:p w:rsidR="00ED0907" w:rsidRDefault="00ED0907" w:rsidP="00ED0907">
      <w:pPr>
        <w:widowControl w:val="0"/>
        <w:numPr>
          <w:ilvl w:val="0"/>
          <w:numId w:val="13"/>
        </w:numPr>
        <w:suppressAutoHyphens/>
        <w:spacing w:after="0" w:line="240" w:lineRule="auto"/>
        <w:ind w:left="0" w:firstLine="709"/>
        <w:jc w:val="both"/>
        <w:rPr>
          <w:rFonts w:ascii="Arial" w:hAnsi="Arial" w:cs="Arial"/>
          <w:sz w:val="24"/>
          <w:szCs w:val="24"/>
        </w:rPr>
      </w:pPr>
      <w:r>
        <w:rPr>
          <w:rFonts w:ascii="Arial" w:hAnsi="Arial" w:cs="Arial"/>
          <w:sz w:val="24"/>
          <w:szCs w:val="24"/>
        </w:rPr>
        <w:t>трубопроводов легковоспламеняющихся и горючих жидкостей с силовыми кабелями и кабелями связи, с сетями противопожарного водопровода и самотечной канализации.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4.</w:t>
      </w:r>
      <w:r>
        <w:rPr>
          <w:rFonts w:ascii="Arial" w:hAnsi="Arial" w:cs="Arial"/>
          <w:sz w:val="24"/>
          <w:szCs w:val="24"/>
        </w:rPr>
        <w:tab/>
        <w:t>Прокладка новых и переустройство существующих подземных инженерных коммуникаций должна производиться, как правило, до начала или в период реконструкции проездов, площадей и улиц, после чего в течение трёх лет не допускается никаких плановых работ со вскрытием дорожного покрытия (за исключением аварийных работ).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5.</w:t>
      </w:r>
      <w:r>
        <w:rPr>
          <w:rFonts w:ascii="Arial" w:hAnsi="Arial" w:cs="Arial"/>
          <w:sz w:val="24"/>
          <w:szCs w:val="24"/>
        </w:rPr>
        <w:tab/>
        <w:t xml:space="preserve">Запрещается всякое перемещение существующих инженерных коммуникаций без предварительного согласования с уполномоченным отраслевым (функциональным) органом и организациями, осуществляющими эксплуатацию сетей инженерно-технического обеспечения.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6.</w:t>
      </w:r>
      <w:r>
        <w:rPr>
          <w:rFonts w:ascii="Arial" w:hAnsi="Arial" w:cs="Arial"/>
          <w:sz w:val="24"/>
          <w:szCs w:val="24"/>
        </w:rPr>
        <w:tab/>
        <w:t>Разрешения на прокладку подземных инженерных коммуникаций, проходящих по строящейся или подлежащей реконструкции улице и не реализованные до окончания строительства (реконструкции) аннулируются.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7.</w:t>
      </w:r>
      <w:r>
        <w:rPr>
          <w:rFonts w:ascii="Arial" w:hAnsi="Arial" w:cs="Arial"/>
          <w:sz w:val="24"/>
          <w:szCs w:val="24"/>
        </w:rPr>
        <w:tab/>
        <w:t>Собственник земельных участков, землевладелец или землепользователь (балансодержатель сети) обязан по требованию организаций, осуществляющих эксплуатацию сетей инженерно-технического обеспечения и  выдающих технические условия, при технической возможности присоединять к своим сетям новых потребителей и решать с ними на договорных условиях возмещение затрат на эксплуатацию и ремонт общих участков сетей.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Не допускается параллельная прокладка одноимённых сетей от одной точки подключения.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8.</w:t>
      </w:r>
      <w:r>
        <w:rPr>
          <w:rFonts w:ascii="Arial" w:hAnsi="Arial" w:cs="Arial"/>
          <w:sz w:val="24"/>
          <w:szCs w:val="24"/>
        </w:rPr>
        <w:tab/>
        <w:t>Собственник земельных участков, землевладелец или землепользователь обязан обеспечить возможность доступа к инженерным коммуникациям.</w:t>
      </w:r>
    </w:p>
    <w:p w:rsidR="00ED0907" w:rsidRDefault="00ED0907" w:rsidP="00ED0907">
      <w:pPr>
        <w:pStyle w:val="3"/>
        <w:jc w:val="both"/>
        <w:rPr>
          <w:rFonts w:ascii="Arial" w:hAnsi="Arial" w:cs="Arial"/>
          <w:i/>
          <w:sz w:val="24"/>
          <w:szCs w:val="24"/>
        </w:rPr>
      </w:pPr>
      <w:bookmarkStart w:id="271" w:name="_Toc251843942"/>
      <w:bookmarkStart w:id="272" w:name="_Toc251843488"/>
      <w:bookmarkStart w:id="273" w:name="_Toc367138644"/>
      <w:bookmarkStart w:id="274" w:name="_Toc299896648"/>
      <w:bookmarkStart w:id="275" w:name="_Toc264310157"/>
      <w:bookmarkStart w:id="276" w:name="_Toc264310064"/>
      <w:bookmarkStart w:id="277" w:name="_Toc264309303"/>
      <w:r>
        <w:rPr>
          <w:rFonts w:ascii="Arial" w:hAnsi="Arial" w:cs="Arial"/>
          <w:i/>
          <w:sz w:val="24"/>
          <w:szCs w:val="24"/>
        </w:rPr>
        <w:lastRenderedPageBreak/>
        <w:t>Статья 31. Разрешение на строительство</w:t>
      </w:r>
      <w:bookmarkEnd w:id="271"/>
      <w:bookmarkEnd w:id="272"/>
      <w:r>
        <w:rPr>
          <w:rFonts w:ascii="Arial" w:hAnsi="Arial" w:cs="Arial"/>
          <w:i/>
          <w:sz w:val="24"/>
          <w:szCs w:val="24"/>
        </w:rPr>
        <w:t>.</w:t>
      </w:r>
      <w:bookmarkEnd w:id="273"/>
      <w:bookmarkEnd w:id="274"/>
      <w:bookmarkEnd w:id="275"/>
      <w:bookmarkEnd w:id="276"/>
      <w:bookmarkEnd w:id="277"/>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pacing w:val="-26"/>
          <w:sz w:val="24"/>
          <w:szCs w:val="24"/>
        </w:rPr>
        <w:t>1.</w:t>
      </w:r>
      <w:r>
        <w:rPr>
          <w:rFonts w:ascii="Arial" w:hAnsi="Arial" w:cs="Arial"/>
          <w:sz w:val="24"/>
          <w:szCs w:val="24"/>
        </w:rPr>
        <w:tab/>
      </w:r>
      <w:r>
        <w:rPr>
          <w:rFonts w:ascii="Arial" w:hAnsi="Arial" w:cs="Arial"/>
          <w:spacing w:val="2"/>
          <w:sz w:val="24"/>
          <w:szCs w:val="24"/>
        </w:rPr>
        <w:t xml:space="preserve">Строительство, реконструкция объектов капитального </w:t>
      </w:r>
      <w:r>
        <w:rPr>
          <w:rFonts w:ascii="Arial" w:hAnsi="Arial" w:cs="Arial"/>
          <w:spacing w:val="9"/>
          <w:sz w:val="24"/>
          <w:szCs w:val="24"/>
        </w:rPr>
        <w:t xml:space="preserve">строительства </w:t>
      </w:r>
      <w:r>
        <w:rPr>
          <w:rFonts w:ascii="Arial" w:hAnsi="Arial" w:cs="Arial"/>
          <w:spacing w:val="5"/>
          <w:sz w:val="24"/>
          <w:szCs w:val="24"/>
        </w:rPr>
        <w:t xml:space="preserve">осуществляется на основании разрешения на </w:t>
      </w:r>
      <w:r>
        <w:rPr>
          <w:rFonts w:ascii="Arial" w:hAnsi="Arial" w:cs="Arial"/>
          <w:spacing w:val="-1"/>
          <w:sz w:val="24"/>
          <w:szCs w:val="24"/>
        </w:rPr>
        <w:t>строительство.</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Разрешение на строительство выдается в соответствии со статьей 51 </w:t>
      </w:r>
      <w:r>
        <w:rPr>
          <w:rFonts w:ascii="Arial" w:hAnsi="Arial" w:cs="Arial"/>
          <w:spacing w:val="11"/>
          <w:sz w:val="24"/>
          <w:szCs w:val="24"/>
        </w:rPr>
        <w:t xml:space="preserve">Градостроительного кодекса Российской Федерации, </w:t>
      </w:r>
      <w:r>
        <w:rPr>
          <w:rFonts w:ascii="Arial" w:hAnsi="Arial" w:cs="Arial"/>
          <w:spacing w:val="2"/>
          <w:sz w:val="24"/>
          <w:szCs w:val="24"/>
        </w:rPr>
        <w:t>законами Оренбургской области</w:t>
      </w:r>
      <w:r>
        <w:rPr>
          <w:rFonts w:ascii="Arial" w:hAnsi="Arial" w:cs="Arial"/>
          <w:spacing w:val="11"/>
          <w:sz w:val="24"/>
          <w:szCs w:val="24"/>
        </w:rPr>
        <w:t>, муниципальными нормативными актами.</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pacing w:val="-12"/>
          <w:sz w:val="24"/>
          <w:szCs w:val="24"/>
        </w:rPr>
        <w:t>2.</w:t>
      </w:r>
      <w:r>
        <w:rPr>
          <w:rFonts w:ascii="Arial" w:hAnsi="Arial" w:cs="Arial"/>
          <w:sz w:val="24"/>
          <w:szCs w:val="24"/>
        </w:rPr>
        <w:tab/>
      </w:r>
      <w:r>
        <w:rPr>
          <w:rFonts w:ascii="Arial" w:hAnsi="Arial" w:cs="Arial"/>
          <w:spacing w:val="-1"/>
          <w:sz w:val="24"/>
          <w:szCs w:val="24"/>
        </w:rPr>
        <w:t xml:space="preserve">В границах муниципального образования Соболевский сельсовет </w:t>
      </w:r>
      <w:r>
        <w:rPr>
          <w:rFonts w:ascii="Arial" w:hAnsi="Arial" w:cs="Arial"/>
          <w:spacing w:val="1"/>
          <w:sz w:val="24"/>
          <w:szCs w:val="24"/>
        </w:rPr>
        <w:t xml:space="preserve">подготовка и выдача разрешений на строительство осуществляется </w:t>
      </w:r>
      <w:r>
        <w:rPr>
          <w:rFonts w:ascii="Arial" w:hAnsi="Arial" w:cs="Arial"/>
          <w:sz w:val="24"/>
          <w:szCs w:val="24"/>
        </w:rPr>
        <w:t>Администрацией Первомайского района</w:t>
      </w:r>
      <w:r>
        <w:rPr>
          <w:rFonts w:ascii="Arial" w:hAnsi="Arial" w:cs="Arial"/>
          <w:spacing w:val="5"/>
          <w:sz w:val="24"/>
          <w:szCs w:val="24"/>
        </w:rPr>
        <w:t xml:space="preserve">, за </w:t>
      </w:r>
      <w:r>
        <w:rPr>
          <w:rFonts w:ascii="Arial" w:hAnsi="Arial" w:cs="Arial"/>
          <w:sz w:val="24"/>
          <w:szCs w:val="24"/>
        </w:rPr>
        <w:t xml:space="preserve">исключением случаев, определенных Градостроительным кодексом </w:t>
      </w:r>
      <w:r>
        <w:rPr>
          <w:rFonts w:ascii="Arial" w:hAnsi="Arial" w:cs="Arial"/>
          <w:spacing w:val="11"/>
          <w:sz w:val="24"/>
          <w:szCs w:val="24"/>
        </w:rPr>
        <w:t>Российской Федерации</w:t>
      </w:r>
      <w:r>
        <w:rPr>
          <w:rFonts w:ascii="Arial" w:hAnsi="Arial" w:cs="Arial"/>
          <w:sz w:val="24"/>
          <w:szCs w:val="24"/>
        </w:rPr>
        <w:t xml:space="preserve">, </w:t>
      </w:r>
      <w:r>
        <w:rPr>
          <w:rFonts w:ascii="Arial" w:hAnsi="Arial" w:cs="Arial"/>
          <w:spacing w:val="2"/>
          <w:sz w:val="24"/>
          <w:szCs w:val="24"/>
        </w:rPr>
        <w:t xml:space="preserve">законами Оренбургской области, когда выдача разрешений на строительство </w:t>
      </w:r>
      <w:r>
        <w:rPr>
          <w:rFonts w:ascii="Arial" w:hAnsi="Arial" w:cs="Arial"/>
          <w:spacing w:val="4"/>
          <w:sz w:val="24"/>
          <w:szCs w:val="24"/>
        </w:rPr>
        <w:t xml:space="preserve">осуществляется федеральным органом исполнительной власти или органом </w:t>
      </w:r>
      <w:r>
        <w:rPr>
          <w:rFonts w:ascii="Arial" w:hAnsi="Arial" w:cs="Arial"/>
          <w:spacing w:val="1"/>
          <w:sz w:val="24"/>
          <w:szCs w:val="24"/>
        </w:rPr>
        <w:t>исполнительной власти Оренбургской области</w:t>
      </w:r>
      <w:r>
        <w:rPr>
          <w:rFonts w:ascii="Arial" w:hAnsi="Arial" w:cs="Arial"/>
          <w:sz w:val="24"/>
          <w:szCs w:val="24"/>
        </w:rPr>
        <w:t>.</w:t>
      </w:r>
    </w:p>
    <w:p w:rsidR="00ED0907" w:rsidRDefault="00ED0907" w:rsidP="00ED0907">
      <w:pPr>
        <w:spacing w:after="0" w:line="240" w:lineRule="auto"/>
        <w:ind w:firstLine="709"/>
        <w:jc w:val="both"/>
        <w:rPr>
          <w:rFonts w:ascii="Arial" w:hAnsi="Arial" w:cs="Arial"/>
          <w:bCs/>
          <w:sz w:val="24"/>
          <w:szCs w:val="24"/>
        </w:rPr>
      </w:pPr>
      <w:bookmarkStart w:id="278" w:name="_Toc299896649"/>
      <w:r>
        <w:rPr>
          <w:rFonts w:ascii="Arial" w:hAnsi="Arial" w:cs="Arial"/>
          <w:sz w:val="24"/>
          <w:szCs w:val="24"/>
        </w:rPr>
        <w:t>3.</w:t>
      </w:r>
      <w:r>
        <w:rPr>
          <w:rFonts w:ascii="Arial" w:hAnsi="Arial" w:cs="Arial"/>
          <w:sz w:val="24"/>
          <w:szCs w:val="24"/>
        </w:rPr>
        <w:tab/>
      </w:r>
      <w:r>
        <w:rPr>
          <w:rFonts w:ascii="Arial" w:hAnsi="Arial" w:cs="Arial"/>
          <w:spacing w:val="1"/>
          <w:sz w:val="24"/>
          <w:szCs w:val="24"/>
        </w:rPr>
        <w:t xml:space="preserve">Застройщик </w:t>
      </w:r>
      <w:r>
        <w:rPr>
          <w:rFonts w:ascii="Arial" w:hAnsi="Arial" w:cs="Arial"/>
          <w:spacing w:val="13"/>
          <w:sz w:val="24"/>
          <w:szCs w:val="24"/>
        </w:rPr>
        <w:t>направляет в уполномоченный орган заявление о выдаче разрешения на строительство (</w:t>
      </w:r>
      <w:r>
        <w:rPr>
          <w:rFonts w:ascii="Arial" w:hAnsi="Arial" w:cs="Arial"/>
          <w:sz w:val="24"/>
          <w:szCs w:val="24"/>
        </w:rPr>
        <w:t>за исключением объекта индивидуального жилищного строительства)</w:t>
      </w:r>
      <w:r>
        <w:rPr>
          <w:rFonts w:ascii="Arial" w:hAnsi="Arial" w:cs="Arial"/>
          <w:spacing w:val="13"/>
          <w:sz w:val="24"/>
          <w:szCs w:val="24"/>
        </w:rPr>
        <w:t xml:space="preserve">. </w:t>
      </w:r>
      <w:r>
        <w:rPr>
          <w:rFonts w:ascii="Arial" w:hAnsi="Arial" w:cs="Arial"/>
          <w:bCs/>
          <w:sz w:val="24"/>
          <w:szCs w:val="24"/>
        </w:rPr>
        <w:t>Для принятия решения о выдаче разрешения на строительство необходимы следующие документы:</w:t>
      </w:r>
      <w:bookmarkEnd w:id="278"/>
    </w:p>
    <w:p w:rsidR="00ED0907" w:rsidRDefault="00ED0907" w:rsidP="00ED0907">
      <w:pPr>
        <w:pStyle w:val="a7"/>
        <w:numPr>
          <w:ilvl w:val="0"/>
          <w:numId w:val="14"/>
        </w:numPr>
        <w:spacing w:before="0" w:after="0"/>
        <w:jc w:val="both"/>
        <w:rPr>
          <w:sz w:val="24"/>
          <w:szCs w:val="24"/>
        </w:rPr>
      </w:pPr>
      <w:r>
        <w:rPr>
          <w:sz w:val="24"/>
          <w:szCs w:val="24"/>
        </w:rPr>
        <w:t>- заявление о выдаче разрешения на строительство;</w:t>
      </w:r>
    </w:p>
    <w:p w:rsidR="00ED0907" w:rsidRDefault="00ED0907" w:rsidP="00ED0907">
      <w:pPr>
        <w:pStyle w:val="a7"/>
        <w:numPr>
          <w:ilvl w:val="0"/>
          <w:numId w:val="14"/>
        </w:numPr>
        <w:spacing w:before="0" w:after="0"/>
        <w:jc w:val="both"/>
        <w:rPr>
          <w:sz w:val="24"/>
          <w:szCs w:val="24"/>
        </w:rPr>
      </w:pPr>
      <w:r>
        <w:rPr>
          <w:sz w:val="24"/>
          <w:szCs w:val="24"/>
        </w:rPr>
        <w:t>- правоустанавливающие документы на земельный участок;</w:t>
      </w:r>
    </w:p>
    <w:p w:rsidR="00ED0907" w:rsidRDefault="00ED0907" w:rsidP="00ED0907">
      <w:pPr>
        <w:pStyle w:val="a7"/>
        <w:numPr>
          <w:ilvl w:val="0"/>
          <w:numId w:val="14"/>
        </w:numPr>
        <w:spacing w:before="0" w:after="0"/>
        <w:jc w:val="both"/>
        <w:rPr>
          <w:sz w:val="24"/>
          <w:szCs w:val="24"/>
        </w:rPr>
      </w:pPr>
      <w:r>
        <w:rPr>
          <w:sz w:val="24"/>
          <w:szCs w:val="24"/>
        </w:rPr>
        <w:t>- градостроительный план земельного участка;</w:t>
      </w:r>
    </w:p>
    <w:p w:rsidR="00ED0907" w:rsidRDefault="00ED0907" w:rsidP="00ED0907">
      <w:pPr>
        <w:pStyle w:val="a7"/>
        <w:numPr>
          <w:ilvl w:val="0"/>
          <w:numId w:val="14"/>
        </w:numPr>
        <w:spacing w:before="0" w:after="0"/>
        <w:jc w:val="both"/>
        <w:rPr>
          <w:sz w:val="24"/>
          <w:szCs w:val="24"/>
        </w:rPr>
      </w:pPr>
      <w:r>
        <w:rPr>
          <w:sz w:val="24"/>
          <w:szCs w:val="24"/>
        </w:rPr>
        <w:t>- материалы, содержащиеся в проектной документации:</w:t>
      </w:r>
    </w:p>
    <w:p w:rsidR="00ED0907" w:rsidRDefault="00ED0907" w:rsidP="00ED0907">
      <w:pPr>
        <w:pStyle w:val="a7"/>
        <w:numPr>
          <w:ilvl w:val="0"/>
          <w:numId w:val="14"/>
        </w:numPr>
        <w:spacing w:before="0" w:after="0"/>
        <w:jc w:val="both"/>
        <w:rPr>
          <w:sz w:val="24"/>
          <w:szCs w:val="24"/>
        </w:rPr>
      </w:pPr>
      <w:r>
        <w:rPr>
          <w:sz w:val="24"/>
          <w:szCs w:val="24"/>
        </w:rPr>
        <w:t>а) пояснительная записка;</w:t>
      </w:r>
    </w:p>
    <w:p w:rsidR="00ED0907" w:rsidRDefault="00ED0907" w:rsidP="00ED0907">
      <w:pPr>
        <w:pStyle w:val="a7"/>
        <w:numPr>
          <w:ilvl w:val="0"/>
          <w:numId w:val="14"/>
        </w:numPr>
        <w:spacing w:before="0" w:after="0"/>
        <w:jc w:val="both"/>
        <w:rPr>
          <w:sz w:val="24"/>
          <w:szCs w:val="24"/>
        </w:rPr>
      </w:pPr>
      <w:r>
        <w:rPr>
          <w:sz w:val="24"/>
          <w:szCs w:val="24"/>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ED0907" w:rsidRDefault="00ED0907" w:rsidP="00ED0907">
      <w:pPr>
        <w:pStyle w:val="a7"/>
        <w:numPr>
          <w:ilvl w:val="0"/>
          <w:numId w:val="14"/>
        </w:numPr>
        <w:spacing w:before="0" w:after="0"/>
        <w:jc w:val="both"/>
        <w:rPr>
          <w:sz w:val="24"/>
          <w:szCs w:val="24"/>
        </w:rPr>
      </w:pPr>
      <w:r>
        <w:rPr>
          <w:sz w:val="24"/>
          <w:szCs w:val="24"/>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ED0907" w:rsidRDefault="00ED0907" w:rsidP="00ED0907">
      <w:pPr>
        <w:pStyle w:val="a7"/>
        <w:numPr>
          <w:ilvl w:val="0"/>
          <w:numId w:val="14"/>
        </w:numPr>
        <w:spacing w:before="0" w:after="0"/>
        <w:jc w:val="both"/>
        <w:rPr>
          <w:sz w:val="24"/>
          <w:szCs w:val="24"/>
        </w:rPr>
      </w:pPr>
      <w:r>
        <w:rPr>
          <w:sz w:val="24"/>
          <w:szCs w:val="24"/>
        </w:rPr>
        <w:t>г) схемы, отображающие архитектурные решения;</w:t>
      </w:r>
    </w:p>
    <w:p w:rsidR="00ED0907" w:rsidRDefault="00ED0907" w:rsidP="00ED0907">
      <w:pPr>
        <w:pStyle w:val="a7"/>
        <w:numPr>
          <w:ilvl w:val="0"/>
          <w:numId w:val="14"/>
        </w:numPr>
        <w:spacing w:before="0" w:after="0"/>
        <w:jc w:val="both"/>
        <w:rPr>
          <w:sz w:val="24"/>
          <w:szCs w:val="24"/>
        </w:rPr>
      </w:pPr>
      <w:r>
        <w:rPr>
          <w:sz w:val="24"/>
          <w:szCs w:val="24"/>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ED0907" w:rsidRDefault="00ED0907" w:rsidP="00ED0907">
      <w:pPr>
        <w:pStyle w:val="a7"/>
        <w:numPr>
          <w:ilvl w:val="0"/>
          <w:numId w:val="14"/>
        </w:numPr>
        <w:spacing w:before="0" w:after="0"/>
        <w:jc w:val="both"/>
        <w:rPr>
          <w:sz w:val="24"/>
          <w:szCs w:val="24"/>
        </w:rPr>
      </w:pPr>
      <w:r>
        <w:rPr>
          <w:sz w:val="24"/>
          <w:szCs w:val="24"/>
        </w:rPr>
        <w:t>е) проект организации строительства объекта капитального строительства;</w:t>
      </w:r>
    </w:p>
    <w:p w:rsidR="00ED0907" w:rsidRDefault="00ED0907" w:rsidP="00ED0907">
      <w:pPr>
        <w:pStyle w:val="a7"/>
        <w:numPr>
          <w:ilvl w:val="0"/>
          <w:numId w:val="14"/>
        </w:numPr>
        <w:spacing w:before="0" w:after="0"/>
        <w:jc w:val="both"/>
        <w:rPr>
          <w:sz w:val="24"/>
          <w:szCs w:val="24"/>
        </w:rPr>
      </w:pPr>
      <w:r>
        <w:rPr>
          <w:sz w:val="24"/>
          <w:szCs w:val="24"/>
        </w:rPr>
        <w:t>ж) проект организации работ по сносу или демонтажу объектов капитального строительства, их частей;</w:t>
      </w:r>
    </w:p>
    <w:p w:rsidR="00ED0907" w:rsidRDefault="00ED0907" w:rsidP="00ED0907">
      <w:pPr>
        <w:pStyle w:val="a7"/>
        <w:numPr>
          <w:ilvl w:val="0"/>
          <w:numId w:val="14"/>
        </w:numPr>
        <w:spacing w:before="0" w:after="0"/>
        <w:jc w:val="both"/>
        <w:rPr>
          <w:sz w:val="24"/>
          <w:szCs w:val="24"/>
        </w:rPr>
      </w:pPr>
      <w:r>
        <w:rPr>
          <w:sz w:val="24"/>
          <w:szCs w:val="24"/>
        </w:rPr>
        <w:t>-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ED0907" w:rsidRDefault="00ED0907" w:rsidP="00ED0907">
      <w:pPr>
        <w:pStyle w:val="a7"/>
        <w:numPr>
          <w:ilvl w:val="0"/>
          <w:numId w:val="14"/>
        </w:numPr>
        <w:spacing w:before="0" w:after="0"/>
        <w:jc w:val="both"/>
        <w:rPr>
          <w:sz w:val="24"/>
          <w:szCs w:val="24"/>
        </w:rPr>
      </w:pPr>
      <w:r>
        <w:rPr>
          <w:sz w:val="24"/>
          <w:szCs w:val="24"/>
        </w:rPr>
        <w:t>-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D0907" w:rsidRDefault="00ED0907" w:rsidP="00ED0907">
      <w:pPr>
        <w:pStyle w:val="a7"/>
        <w:numPr>
          <w:ilvl w:val="0"/>
          <w:numId w:val="14"/>
        </w:numPr>
        <w:spacing w:before="0" w:after="0"/>
        <w:jc w:val="both"/>
        <w:rPr>
          <w:sz w:val="24"/>
          <w:szCs w:val="24"/>
        </w:rPr>
      </w:pPr>
      <w:r>
        <w:rPr>
          <w:sz w:val="24"/>
          <w:szCs w:val="24"/>
        </w:rPr>
        <w:lastRenderedPageBreak/>
        <w:t>- согласие всех правообладателей объекта капитального строительства в случае реконструкции такого объекта.</w:t>
      </w:r>
    </w:p>
    <w:p w:rsidR="00ED0907" w:rsidRDefault="00ED0907" w:rsidP="00ED0907">
      <w:pPr>
        <w:spacing w:after="0" w:line="240" w:lineRule="auto"/>
        <w:jc w:val="both"/>
        <w:rPr>
          <w:rFonts w:ascii="Arial" w:hAnsi="Arial" w:cs="Arial"/>
          <w:bCs/>
          <w:sz w:val="24"/>
          <w:szCs w:val="24"/>
        </w:rPr>
      </w:pPr>
      <w:bookmarkStart w:id="279" w:name="_Toc299896650"/>
      <w:r>
        <w:rPr>
          <w:rFonts w:ascii="Arial" w:hAnsi="Arial" w:cs="Arial"/>
          <w:sz w:val="24"/>
          <w:szCs w:val="24"/>
        </w:rPr>
        <w:t>4.</w:t>
      </w:r>
      <w:r>
        <w:rPr>
          <w:rFonts w:ascii="Arial" w:hAnsi="Arial" w:cs="Arial"/>
          <w:sz w:val="24"/>
          <w:szCs w:val="24"/>
        </w:rPr>
        <w:tab/>
      </w:r>
      <w:r>
        <w:rPr>
          <w:rFonts w:ascii="Arial" w:hAnsi="Arial" w:cs="Arial"/>
          <w:spacing w:val="-7"/>
          <w:sz w:val="24"/>
          <w:szCs w:val="24"/>
        </w:rPr>
        <w:t xml:space="preserve">В целях строительства, реконструкции объекта </w:t>
      </w:r>
      <w:r>
        <w:rPr>
          <w:rFonts w:ascii="Arial" w:hAnsi="Arial" w:cs="Arial"/>
          <w:spacing w:val="-4"/>
          <w:sz w:val="24"/>
          <w:szCs w:val="24"/>
        </w:rPr>
        <w:t xml:space="preserve">индивидуального жилищного строительства застройщик направляет в </w:t>
      </w:r>
      <w:r>
        <w:rPr>
          <w:rFonts w:ascii="Arial" w:hAnsi="Arial" w:cs="Arial"/>
          <w:spacing w:val="13"/>
          <w:sz w:val="24"/>
          <w:szCs w:val="24"/>
        </w:rPr>
        <w:t>уполномоченный орган</w:t>
      </w:r>
      <w:r>
        <w:rPr>
          <w:rFonts w:ascii="Arial" w:hAnsi="Arial" w:cs="Arial"/>
          <w:spacing w:val="5"/>
          <w:sz w:val="24"/>
          <w:szCs w:val="24"/>
        </w:rPr>
        <w:t xml:space="preserve">заявление о выдаче разрешения на строительство. </w:t>
      </w:r>
      <w:r>
        <w:rPr>
          <w:rFonts w:ascii="Arial" w:hAnsi="Arial" w:cs="Arial"/>
          <w:bCs/>
          <w:sz w:val="24"/>
          <w:szCs w:val="24"/>
        </w:rPr>
        <w:t>Для принятия решения о выдаче разрешения на строительство необходимы следующие документы:</w:t>
      </w:r>
      <w:bookmarkEnd w:id="279"/>
    </w:p>
    <w:p w:rsidR="00ED0907" w:rsidRDefault="00ED0907" w:rsidP="00ED0907">
      <w:pPr>
        <w:numPr>
          <w:ilvl w:val="0"/>
          <w:numId w:val="15"/>
        </w:numPr>
        <w:spacing w:after="0" w:line="240" w:lineRule="auto"/>
        <w:ind w:hanging="659"/>
        <w:jc w:val="both"/>
        <w:rPr>
          <w:rFonts w:ascii="Arial" w:hAnsi="Arial" w:cs="Arial"/>
          <w:spacing w:val="-3"/>
          <w:sz w:val="24"/>
          <w:szCs w:val="24"/>
        </w:rPr>
      </w:pPr>
      <w:r>
        <w:rPr>
          <w:rFonts w:ascii="Arial" w:hAnsi="Arial" w:cs="Arial"/>
          <w:bCs/>
          <w:sz w:val="24"/>
          <w:szCs w:val="24"/>
        </w:rPr>
        <w:t>заявление о выдаче разрешения;</w:t>
      </w:r>
    </w:p>
    <w:p w:rsidR="00ED0907" w:rsidRDefault="00ED0907" w:rsidP="00ED0907">
      <w:pPr>
        <w:numPr>
          <w:ilvl w:val="0"/>
          <w:numId w:val="15"/>
        </w:numPr>
        <w:spacing w:after="0" w:line="240" w:lineRule="auto"/>
        <w:ind w:hanging="659"/>
        <w:jc w:val="both"/>
        <w:rPr>
          <w:rFonts w:ascii="Arial" w:hAnsi="Arial" w:cs="Arial"/>
          <w:sz w:val="24"/>
          <w:szCs w:val="24"/>
        </w:rPr>
      </w:pPr>
      <w:r>
        <w:rPr>
          <w:rFonts w:ascii="Arial" w:hAnsi="Arial" w:cs="Arial"/>
          <w:sz w:val="24"/>
          <w:szCs w:val="24"/>
        </w:rPr>
        <w:t>правоустанавливающие документы на земельный участок;</w:t>
      </w:r>
    </w:p>
    <w:p w:rsidR="00ED0907" w:rsidRDefault="00ED0907" w:rsidP="00ED0907">
      <w:pPr>
        <w:numPr>
          <w:ilvl w:val="0"/>
          <w:numId w:val="15"/>
        </w:numPr>
        <w:spacing w:after="0" w:line="240" w:lineRule="auto"/>
        <w:ind w:hanging="659"/>
        <w:jc w:val="both"/>
        <w:rPr>
          <w:rFonts w:ascii="Arial" w:hAnsi="Arial" w:cs="Arial"/>
          <w:spacing w:val="1"/>
          <w:sz w:val="24"/>
          <w:szCs w:val="24"/>
        </w:rPr>
      </w:pPr>
      <w:r>
        <w:rPr>
          <w:rFonts w:ascii="Arial" w:hAnsi="Arial" w:cs="Arial"/>
          <w:spacing w:val="1"/>
          <w:sz w:val="24"/>
          <w:szCs w:val="24"/>
        </w:rPr>
        <w:t>градостроительный план земельного участка;</w:t>
      </w:r>
    </w:p>
    <w:p w:rsidR="00ED0907" w:rsidRDefault="00ED0907" w:rsidP="00ED0907">
      <w:pPr>
        <w:numPr>
          <w:ilvl w:val="0"/>
          <w:numId w:val="15"/>
        </w:numPr>
        <w:spacing w:after="0" w:line="240" w:lineRule="auto"/>
        <w:ind w:hanging="659"/>
        <w:jc w:val="both"/>
        <w:rPr>
          <w:rFonts w:ascii="Arial" w:hAnsi="Arial" w:cs="Arial"/>
          <w:spacing w:val="-1"/>
          <w:sz w:val="24"/>
          <w:szCs w:val="24"/>
        </w:rPr>
      </w:pPr>
      <w:r>
        <w:rPr>
          <w:rFonts w:ascii="Arial" w:hAnsi="Arial" w:cs="Arial"/>
          <w:spacing w:val="1"/>
          <w:sz w:val="24"/>
          <w:szCs w:val="24"/>
        </w:rPr>
        <w:t xml:space="preserve">схема планировочной организации земельного участка с обозначением места размещения объекта индивидуального жилищного </w:t>
      </w:r>
      <w:r>
        <w:rPr>
          <w:rFonts w:ascii="Arial" w:hAnsi="Arial" w:cs="Arial"/>
          <w:spacing w:val="-1"/>
          <w:sz w:val="24"/>
          <w:szCs w:val="24"/>
        </w:rPr>
        <w:t>строительства.</w:t>
      </w:r>
    </w:p>
    <w:p w:rsidR="00ED0907" w:rsidRDefault="00ED0907" w:rsidP="00ED0907">
      <w:pPr>
        <w:spacing w:after="0" w:line="240" w:lineRule="auto"/>
        <w:ind w:hanging="659"/>
        <w:jc w:val="both"/>
        <w:rPr>
          <w:rFonts w:ascii="Arial" w:hAnsi="Arial" w:cs="Arial"/>
          <w:spacing w:val="-3"/>
          <w:sz w:val="24"/>
          <w:szCs w:val="24"/>
        </w:rPr>
      </w:pPr>
      <w:r>
        <w:rPr>
          <w:rFonts w:ascii="Arial" w:hAnsi="Arial" w:cs="Arial"/>
          <w:bCs/>
          <w:sz w:val="24"/>
          <w:szCs w:val="24"/>
        </w:rPr>
        <w:t xml:space="preserve">                   Правоустанавливающие документы на земельный участок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z w:val="24"/>
          <w:szCs w:val="24"/>
        </w:rPr>
        <w:t>5.</w:t>
      </w:r>
      <w:r>
        <w:rPr>
          <w:rFonts w:ascii="Arial" w:hAnsi="Arial" w:cs="Arial"/>
          <w:sz w:val="24"/>
          <w:szCs w:val="24"/>
        </w:rPr>
        <w:tab/>
      </w:r>
      <w:r>
        <w:rPr>
          <w:rFonts w:ascii="Arial" w:hAnsi="Arial" w:cs="Arial"/>
          <w:spacing w:val="7"/>
          <w:sz w:val="24"/>
          <w:szCs w:val="24"/>
        </w:rPr>
        <w:t>Уполномоченный орган</w:t>
      </w:r>
      <w:r>
        <w:rPr>
          <w:rFonts w:ascii="Arial" w:hAnsi="Arial" w:cs="Arial"/>
          <w:spacing w:val="1"/>
          <w:sz w:val="24"/>
          <w:szCs w:val="24"/>
        </w:rPr>
        <w:t xml:space="preserve"> проводит проверку:</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r>
      <w:r>
        <w:rPr>
          <w:rFonts w:ascii="Arial" w:hAnsi="Arial" w:cs="Arial"/>
          <w:bCs/>
          <w:sz w:val="24"/>
          <w:szCs w:val="24"/>
        </w:rPr>
        <w:t>наличия документов, необходимых для принятия решения о выдаче разрешения на строительство</w:t>
      </w:r>
      <w:r>
        <w:rPr>
          <w:rFonts w:ascii="Arial" w:hAnsi="Arial" w:cs="Arial"/>
          <w:sz w:val="24"/>
          <w:szCs w:val="24"/>
        </w:rPr>
        <w:t>;</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pacing w:val="11"/>
          <w:sz w:val="24"/>
          <w:szCs w:val="24"/>
        </w:rPr>
        <w:t>б)</w:t>
      </w:r>
      <w:r>
        <w:rPr>
          <w:rFonts w:ascii="Arial" w:hAnsi="Arial" w:cs="Arial"/>
          <w:spacing w:val="11"/>
          <w:sz w:val="24"/>
          <w:szCs w:val="24"/>
        </w:rPr>
        <w:tab/>
      </w:r>
      <w:r>
        <w:rPr>
          <w:rFonts w:ascii="Arial" w:hAnsi="Arial" w:cs="Arial"/>
          <w:bCs/>
          <w:sz w:val="24"/>
          <w:szCs w:val="24"/>
        </w:rPr>
        <w:t xml:space="preserve">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r>
        <w:rPr>
          <w:rFonts w:ascii="Arial" w:hAnsi="Arial" w:cs="Arial"/>
          <w:spacing w:val="1"/>
          <w:sz w:val="24"/>
          <w:szCs w:val="24"/>
        </w:rPr>
        <w:t>.</w:t>
      </w:r>
    </w:p>
    <w:p w:rsidR="00ED0907" w:rsidRDefault="00ED0907" w:rsidP="00ED0907">
      <w:pPr>
        <w:numPr>
          <w:ilvl w:val="0"/>
          <w:numId w:val="16"/>
        </w:numPr>
        <w:spacing w:after="0" w:line="240" w:lineRule="auto"/>
        <w:ind w:left="720" w:hanging="360"/>
        <w:jc w:val="both"/>
        <w:rPr>
          <w:rFonts w:ascii="Arial" w:hAnsi="Arial" w:cs="Arial"/>
          <w:spacing w:val="-17"/>
          <w:sz w:val="24"/>
          <w:szCs w:val="24"/>
        </w:rPr>
      </w:pPr>
      <w:r>
        <w:rPr>
          <w:rFonts w:ascii="Arial" w:hAnsi="Arial" w:cs="Arial"/>
          <w:sz w:val="24"/>
          <w:szCs w:val="24"/>
        </w:rPr>
        <w:t xml:space="preserve">Разрешение на строительство выдается по форме, утвержденной </w:t>
      </w:r>
      <w:r>
        <w:rPr>
          <w:rFonts w:ascii="Arial" w:hAnsi="Arial" w:cs="Arial"/>
          <w:spacing w:val="1"/>
          <w:sz w:val="24"/>
          <w:szCs w:val="24"/>
        </w:rPr>
        <w:t>Правительством Российской Федерации в течение десяти дней, со дня получения заявления о выдаче разрешения на строительство.</w:t>
      </w:r>
    </w:p>
    <w:p w:rsidR="00ED0907" w:rsidRDefault="00ED0907" w:rsidP="00ED0907">
      <w:pPr>
        <w:numPr>
          <w:ilvl w:val="0"/>
          <w:numId w:val="16"/>
        </w:numPr>
        <w:spacing w:after="0" w:line="240" w:lineRule="auto"/>
        <w:ind w:left="720" w:hanging="360"/>
        <w:jc w:val="both"/>
        <w:rPr>
          <w:rFonts w:ascii="Arial" w:hAnsi="Arial" w:cs="Arial"/>
          <w:spacing w:val="-17"/>
          <w:sz w:val="24"/>
          <w:szCs w:val="24"/>
        </w:rPr>
      </w:pPr>
      <w:proofErr w:type="gramStart"/>
      <w:r>
        <w:rPr>
          <w:rFonts w:ascii="Arial" w:hAnsi="Arial" w:cs="Arial"/>
          <w:spacing w:val="-4"/>
          <w:sz w:val="24"/>
          <w:szCs w:val="24"/>
        </w:rPr>
        <w:t xml:space="preserve">Застройщик в течение 10 дней со дня получения разрешения на </w:t>
      </w:r>
      <w:r>
        <w:rPr>
          <w:rFonts w:ascii="Arial" w:hAnsi="Arial" w:cs="Arial"/>
          <w:sz w:val="24"/>
          <w:szCs w:val="24"/>
        </w:rPr>
        <w:t xml:space="preserve">строительство обязан безвозмездно передать в уполномоченный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w:t>
      </w:r>
      <w:r>
        <w:rPr>
          <w:rFonts w:ascii="Arial" w:hAnsi="Arial" w:cs="Arial"/>
          <w:color w:val="000000"/>
          <w:sz w:val="24"/>
          <w:szCs w:val="24"/>
        </w:rPr>
        <w:t xml:space="preserve">предусмотренных </w:t>
      </w:r>
      <w:hyperlink r:id="rId97" w:history="1">
        <w:r>
          <w:rPr>
            <w:rStyle w:val="a5"/>
            <w:rFonts w:ascii="Arial" w:hAnsi="Arial" w:cs="Arial"/>
            <w:color w:val="000000"/>
            <w:sz w:val="24"/>
            <w:szCs w:val="24"/>
          </w:rPr>
          <w:t>пунктами 2,</w:t>
        </w:r>
      </w:hyperlink>
      <w:hyperlink r:id="rId98" w:history="1">
        <w:r>
          <w:rPr>
            <w:rStyle w:val="a5"/>
            <w:rFonts w:ascii="Arial" w:hAnsi="Arial" w:cs="Arial"/>
            <w:color w:val="000000"/>
            <w:sz w:val="24"/>
            <w:szCs w:val="24"/>
          </w:rPr>
          <w:t>8</w:t>
        </w:r>
      </w:hyperlink>
      <w:r>
        <w:rPr>
          <w:rFonts w:ascii="Arial" w:hAnsi="Arial" w:cs="Arial"/>
          <w:color w:val="000000"/>
          <w:sz w:val="24"/>
          <w:szCs w:val="24"/>
        </w:rPr>
        <w:t xml:space="preserve"> - </w:t>
      </w:r>
      <w:hyperlink r:id="rId99" w:history="1">
        <w:r>
          <w:rPr>
            <w:rStyle w:val="a5"/>
            <w:rFonts w:ascii="Arial" w:hAnsi="Arial" w:cs="Arial"/>
            <w:color w:val="000000"/>
            <w:sz w:val="24"/>
            <w:szCs w:val="24"/>
          </w:rPr>
          <w:t>10</w:t>
        </w:r>
      </w:hyperlink>
      <w:r>
        <w:rPr>
          <w:rFonts w:ascii="Arial" w:hAnsi="Arial" w:cs="Arial"/>
          <w:color w:val="000000"/>
          <w:sz w:val="24"/>
          <w:szCs w:val="24"/>
        </w:rPr>
        <w:t xml:space="preserve"> и </w:t>
      </w:r>
      <w:hyperlink r:id="rId100" w:history="1">
        <w:r>
          <w:rPr>
            <w:rStyle w:val="a5"/>
            <w:rFonts w:ascii="Arial" w:hAnsi="Arial" w:cs="Arial"/>
            <w:color w:val="000000"/>
            <w:sz w:val="24"/>
            <w:szCs w:val="24"/>
          </w:rPr>
          <w:t>11.1 части 12</w:t>
        </w:r>
        <w:proofErr w:type="gramEnd"/>
        <w:r>
          <w:rPr>
            <w:rStyle w:val="a5"/>
            <w:rFonts w:ascii="Arial" w:hAnsi="Arial" w:cs="Arial"/>
            <w:color w:val="000000"/>
            <w:sz w:val="24"/>
            <w:szCs w:val="24"/>
          </w:rPr>
          <w:t xml:space="preserve"> статьи 48</w:t>
        </w:r>
      </w:hyperlink>
      <w:r>
        <w:rPr>
          <w:rFonts w:ascii="Arial" w:hAnsi="Arial" w:cs="Arial"/>
          <w:sz w:val="24"/>
          <w:szCs w:val="24"/>
        </w:rPr>
        <w:t>Градостроительного кодекса РФ,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r>
        <w:rPr>
          <w:rFonts w:ascii="Arial" w:hAnsi="Arial" w:cs="Arial"/>
          <w:spacing w:val="-5"/>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pacing w:val="3"/>
          <w:sz w:val="24"/>
          <w:szCs w:val="24"/>
        </w:rPr>
        <w:t>8.</w:t>
      </w:r>
      <w:r>
        <w:rPr>
          <w:rFonts w:ascii="Arial" w:hAnsi="Arial" w:cs="Arial"/>
          <w:spacing w:val="3"/>
          <w:sz w:val="24"/>
          <w:szCs w:val="24"/>
        </w:rPr>
        <w:tab/>
        <w:t xml:space="preserve">Разрешение на строительство выдается на срок, предусмотренный </w:t>
      </w:r>
      <w:r>
        <w:rPr>
          <w:rFonts w:ascii="Arial" w:hAnsi="Arial" w:cs="Arial"/>
          <w:sz w:val="24"/>
          <w:szCs w:val="24"/>
        </w:rPr>
        <w:t xml:space="preserve">проектом организации строительства объекта капитального строительства. </w:t>
      </w:r>
      <w:r>
        <w:rPr>
          <w:rFonts w:ascii="Arial" w:hAnsi="Arial" w:cs="Arial"/>
          <w:spacing w:val="1"/>
          <w:sz w:val="24"/>
          <w:szCs w:val="24"/>
        </w:rPr>
        <w:t xml:space="preserve">Разрешение на индивидуальное жилищное строительство выдается сроком на </w:t>
      </w:r>
      <w:r>
        <w:rPr>
          <w:rFonts w:ascii="Arial" w:hAnsi="Arial" w:cs="Arial"/>
          <w:sz w:val="24"/>
          <w:szCs w:val="24"/>
        </w:rPr>
        <w:t>десять лет.</w:t>
      </w:r>
    </w:p>
    <w:p w:rsidR="00ED0907" w:rsidRDefault="00ED0907" w:rsidP="00ED0907">
      <w:pPr>
        <w:spacing w:after="0" w:line="240" w:lineRule="auto"/>
        <w:ind w:firstLine="709"/>
        <w:jc w:val="both"/>
        <w:rPr>
          <w:rFonts w:ascii="Arial" w:hAnsi="Arial" w:cs="Arial"/>
          <w:sz w:val="24"/>
          <w:szCs w:val="24"/>
        </w:rPr>
      </w:pPr>
      <w:r>
        <w:rPr>
          <w:rFonts w:ascii="Arial" w:hAnsi="Arial" w:cs="Arial"/>
          <w:spacing w:val="4"/>
          <w:sz w:val="24"/>
          <w:szCs w:val="24"/>
        </w:rPr>
        <w:t>9.</w:t>
      </w:r>
      <w:r>
        <w:rPr>
          <w:rFonts w:ascii="Arial" w:hAnsi="Arial" w:cs="Arial"/>
          <w:spacing w:val="4"/>
          <w:sz w:val="24"/>
          <w:szCs w:val="24"/>
        </w:rPr>
        <w:tab/>
        <w:t xml:space="preserve">Срок действия разрешения на строительство при переходе прав </w:t>
      </w:r>
      <w:r>
        <w:rPr>
          <w:rFonts w:ascii="Arial" w:hAnsi="Arial" w:cs="Arial"/>
          <w:sz w:val="24"/>
          <w:szCs w:val="24"/>
        </w:rPr>
        <w:t>на земельный участок и объекты капитального строительства сохраняется.</w:t>
      </w:r>
    </w:p>
    <w:p w:rsidR="00ED0907" w:rsidRDefault="00ED0907" w:rsidP="00ED0907">
      <w:pPr>
        <w:spacing w:after="0" w:line="240" w:lineRule="auto"/>
        <w:ind w:firstLine="709"/>
        <w:jc w:val="both"/>
        <w:rPr>
          <w:rFonts w:ascii="Arial" w:hAnsi="Arial" w:cs="Arial"/>
          <w:spacing w:val="-3"/>
          <w:sz w:val="24"/>
          <w:szCs w:val="24"/>
        </w:rPr>
      </w:pPr>
      <w:r>
        <w:rPr>
          <w:rFonts w:ascii="Arial" w:hAnsi="Arial" w:cs="Arial"/>
          <w:spacing w:val="2"/>
          <w:sz w:val="24"/>
          <w:szCs w:val="24"/>
        </w:rPr>
        <w:lastRenderedPageBreak/>
        <w:t>10.</w:t>
      </w:r>
      <w:r>
        <w:rPr>
          <w:rFonts w:ascii="Arial" w:hAnsi="Arial" w:cs="Arial"/>
          <w:spacing w:val="2"/>
          <w:sz w:val="24"/>
          <w:szCs w:val="24"/>
        </w:rPr>
        <w:tab/>
        <w:t xml:space="preserve">Разрешения на строительство объектов капитального </w:t>
      </w:r>
      <w:r>
        <w:rPr>
          <w:rFonts w:ascii="Arial" w:hAnsi="Arial" w:cs="Arial"/>
          <w:sz w:val="24"/>
          <w:szCs w:val="24"/>
        </w:rPr>
        <w:t xml:space="preserve">строительства, составляющих государственную тайну, выдаются в соответствии с законодательством Российской Федерации о государственной </w:t>
      </w:r>
      <w:r>
        <w:rPr>
          <w:rFonts w:ascii="Arial" w:hAnsi="Arial" w:cs="Arial"/>
          <w:spacing w:val="-3"/>
          <w:sz w:val="24"/>
          <w:szCs w:val="24"/>
        </w:rPr>
        <w:t>тайне.</w:t>
      </w:r>
    </w:p>
    <w:p w:rsidR="00ED0907" w:rsidRDefault="00ED0907" w:rsidP="00ED0907">
      <w:pPr>
        <w:pStyle w:val="3"/>
        <w:ind w:left="1560" w:hanging="1560"/>
        <w:jc w:val="both"/>
        <w:rPr>
          <w:rFonts w:ascii="Arial" w:hAnsi="Arial" w:cs="Arial"/>
          <w:i/>
          <w:sz w:val="24"/>
          <w:szCs w:val="24"/>
        </w:rPr>
      </w:pPr>
      <w:bookmarkStart w:id="280" w:name="_Toc251843943"/>
      <w:bookmarkStart w:id="281" w:name="_Toc251843489"/>
      <w:bookmarkStart w:id="282" w:name="_Toc367138645"/>
      <w:bookmarkStart w:id="283" w:name="_Toc299896651"/>
      <w:bookmarkStart w:id="284" w:name="_Toc264310158"/>
      <w:bookmarkStart w:id="285" w:name="_Toc264310065"/>
      <w:bookmarkStart w:id="286" w:name="_Toc264309304"/>
      <w:r>
        <w:rPr>
          <w:rFonts w:ascii="Arial" w:hAnsi="Arial" w:cs="Arial"/>
          <w:i/>
          <w:sz w:val="24"/>
          <w:szCs w:val="24"/>
        </w:rPr>
        <w:t>Статья 32. Строительство, реконструкция объектов капитального строительства</w:t>
      </w:r>
      <w:bookmarkEnd w:id="280"/>
      <w:bookmarkEnd w:id="281"/>
      <w:r>
        <w:rPr>
          <w:rFonts w:ascii="Arial" w:hAnsi="Arial" w:cs="Arial"/>
          <w:i/>
          <w:sz w:val="24"/>
          <w:szCs w:val="24"/>
        </w:rPr>
        <w:t>.</w:t>
      </w:r>
      <w:bookmarkEnd w:id="282"/>
      <w:bookmarkEnd w:id="283"/>
      <w:bookmarkEnd w:id="284"/>
      <w:bookmarkEnd w:id="285"/>
      <w:bookmarkEnd w:id="286"/>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pacing w:val="2"/>
          <w:sz w:val="24"/>
          <w:szCs w:val="24"/>
        </w:rPr>
        <w:t>1.</w:t>
      </w:r>
      <w:r>
        <w:rPr>
          <w:rFonts w:ascii="Arial" w:hAnsi="Arial" w:cs="Arial"/>
          <w:spacing w:val="2"/>
          <w:sz w:val="24"/>
          <w:szCs w:val="24"/>
        </w:rPr>
        <w:tab/>
        <w:t xml:space="preserve">Строительство, реконструкция объектов капитального </w:t>
      </w:r>
      <w:r>
        <w:rPr>
          <w:rFonts w:ascii="Arial" w:hAnsi="Arial" w:cs="Arial"/>
          <w:sz w:val="24"/>
          <w:szCs w:val="24"/>
        </w:rPr>
        <w:t xml:space="preserve">строительства </w:t>
      </w:r>
      <w:r>
        <w:rPr>
          <w:rFonts w:ascii="Arial" w:hAnsi="Arial" w:cs="Arial"/>
          <w:spacing w:val="5"/>
          <w:sz w:val="24"/>
          <w:szCs w:val="24"/>
        </w:rPr>
        <w:t xml:space="preserve">регулируется статьей 52 Градостроительного </w:t>
      </w:r>
      <w:r>
        <w:rPr>
          <w:rFonts w:ascii="Arial" w:hAnsi="Arial" w:cs="Arial"/>
          <w:spacing w:val="3"/>
          <w:sz w:val="24"/>
          <w:szCs w:val="24"/>
        </w:rPr>
        <w:t xml:space="preserve">кодекса Российской Федерации, другими федеральными законами и </w:t>
      </w:r>
      <w:r>
        <w:rPr>
          <w:rFonts w:ascii="Arial" w:hAnsi="Arial" w:cs="Arial"/>
          <w:spacing w:val="1"/>
          <w:sz w:val="24"/>
          <w:szCs w:val="24"/>
        </w:rPr>
        <w:t>принятыми в соответствии с ними нормативными правовыми актами Российской Федерации, настоящими Правилами.</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2.</w:t>
      </w:r>
      <w:r>
        <w:rPr>
          <w:rFonts w:ascii="Arial" w:hAnsi="Arial" w:cs="Arial"/>
          <w:sz w:val="24"/>
          <w:szCs w:val="24"/>
        </w:rPr>
        <w:tab/>
        <w:t xml:space="preserve">Общее ведение строительства осуществляет застройщик. Взаимоотношения застройщика и инвестора, не являющегося </w:t>
      </w:r>
      <w:r>
        <w:rPr>
          <w:rFonts w:ascii="Arial" w:hAnsi="Arial" w:cs="Arial"/>
          <w:spacing w:val="1"/>
          <w:sz w:val="24"/>
          <w:szCs w:val="24"/>
        </w:rPr>
        <w:t>застройщиком, определяются договором между ними.</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pacing w:val="2"/>
          <w:sz w:val="24"/>
          <w:szCs w:val="24"/>
        </w:rPr>
        <w:t xml:space="preserve">В соответствии с действующим законодательством функциями </w:t>
      </w:r>
      <w:r>
        <w:rPr>
          <w:rFonts w:ascii="Arial" w:hAnsi="Arial" w:cs="Arial"/>
          <w:spacing w:val="1"/>
          <w:sz w:val="24"/>
          <w:szCs w:val="24"/>
        </w:rPr>
        <w:t>застройщика являются:</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получение разрешения на строительство;</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получение права ограниченного пользования соседними земельными участками (сервитутов) на время строительства;</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привлечение для осуществления работ по возведению объекта </w:t>
      </w:r>
      <w:r>
        <w:rPr>
          <w:rFonts w:ascii="Arial" w:hAnsi="Arial" w:cs="Arial"/>
          <w:spacing w:val="2"/>
          <w:sz w:val="24"/>
          <w:szCs w:val="24"/>
        </w:rPr>
        <w:t xml:space="preserve">недвижимости исполнителя работ (подрядчика при подрядном способе </w:t>
      </w:r>
      <w:r>
        <w:rPr>
          <w:rFonts w:ascii="Arial" w:hAnsi="Arial" w:cs="Arial"/>
          <w:sz w:val="24"/>
          <w:szCs w:val="24"/>
        </w:rPr>
        <w:t>строительства);</w:t>
      </w:r>
    </w:p>
    <w:p w:rsidR="00ED0907" w:rsidRDefault="00ED0907" w:rsidP="00ED0907">
      <w:pPr>
        <w:spacing w:after="0" w:line="240" w:lineRule="auto"/>
        <w:ind w:firstLine="720"/>
        <w:jc w:val="both"/>
        <w:rPr>
          <w:rFonts w:ascii="Arial" w:hAnsi="Arial" w:cs="Arial"/>
          <w:sz w:val="24"/>
          <w:szCs w:val="24"/>
        </w:rPr>
      </w:pPr>
      <w:r>
        <w:rPr>
          <w:rFonts w:ascii="Arial" w:hAnsi="Arial" w:cs="Arial"/>
          <w:spacing w:val="4"/>
          <w:sz w:val="24"/>
          <w:szCs w:val="24"/>
        </w:rPr>
        <w:t>-</w:t>
      </w:r>
      <w:r>
        <w:rPr>
          <w:rFonts w:ascii="Arial" w:hAnsi="Arial" w:cs="Arial"/>
          <w:spacing w:val="4"/>
          <w:sz w:val="24"/>
          <w:szCs w:val="24"/>
        </w:rPr>
        <w:tab/>
        <w:t xml:space="preserve">обеспечение строительства проектной документацией, прошедшей </w:t>
      </w:r>
      <w:r>
        <w:rPr>
          <w:rFonts w:ascii="Arial" w:hAnsi="Arial" w:cs="Arial"/>
          <w:sz w:val="24"/>
          <w:szCs w:val="24"/>
        </w:rPr>
        <w:t>экспертизу и утвержденной в установленном порядке;</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привлечение в предусмотренных законодательством случаях проектировщика для осуществления авторского надзора за строительством объекта;</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w:t>
      </w:r>
      <w:r>
        <w:rPr>
          <w:rFonts w:ascii="Arial" w:hAnsi="Arial" w:cs="Arial"/>
          <w:sz w:val="24"/>
          <w:szCs w:val="24"/>
        </w:rPr>
        <w:tab/>
        <w:t xml:space="preserve">извещение о начале любых работ на строительной площадке органов </w:t>
      </w:r>
      <w:r>
        <w:rPr>
          <w:rFonts w:ascii="Arial" w:hAnsi="Arial" w:cs="Arial"/>
          <w:spacing w:val="-1"/>
          <w:sz w:val="24"/>
          <w:szCs w:val="24"/>
        </w:rPr>
        <w:t>государственного контроля (надзора), которым подконтролен данный объект;</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pacing w:val="6"/>
          <w:sz w:val="24"/>
          <w:szCs w:val="24"/>
        </w:rPr>
        <w:t xml:space="preserve">обеспечение безопасности работ на строительной  площадке для </w:t>
      </w:r>
      <w:r>
        <w:rPr>
          <w:rFonts w:ascii="Arial" w:hAnsi="Arial" w:cs="Arial"/>
          <w:sz w:val="24"/>
          <w:szCs w:val="24"/>
        </w:rPr>
        <w:t>окружающей природной среды и населения;</w:t>
      </w:r>
    </w:p>
    <w:p w:rsidR="00ED0907" w:rsidRDefault="00ED0907" w:rsidP="00ED0907">
      <w:pPr>
        <w:spacing w:after="0" w:line="240" w:lineRule="auto"/>
        <w:ind w:firstLine="720"/>
        <w:jc w:val="both"/>
        <w:rPr>
          <w:rFonts w:ascii="Arial" w:hAnsi="Arial" w:cs="Arial"/>
          <w:spacing w:val="-2"/>
          <w:sz w:val="24"/>
          <w:szCs w:val="24"/>
        </w:rPr>
      </w:pPr>
      <w:r>
        <w:rPr>
          <w:rFonts w:ascii="Arial" w:hAnsi="Arial" w:cs="Arial"/>
          <w:spacing w:val="-1"/>
          <w:sz w:val="24"/>
          <w:szCs w:val="24"/>
        </w:rPr>
        <w:t>-</w:t>
      </w:r>
      <w:r>
        <w:rPr>
          <w:rFonts w:ascii="Arial" w:hAnsi="Arial" w:cs="Arial"/>
          <w:spacing w:val="-1"/>
          <w:sz w:val="24"/>
          <w:szCs w:val="24"/>
        </w:rPr>
        <w:tab/>
        <w:t xml:space="preserve">обеспечение безопасности законченного строительством объекта </w:t>
      </w:r>
      <w:r>
        <w:rPr>
          <w:rFonts w:ascii="Arial" w:hAnsi="Arial" w:cs="Arial"/>
          <w:sz w:val="24"/>
          <w:szCs w:val="24"/>
        </w:rPr>
        <w:t xml:space="preserve">недвижимости для пользователей, окружающей природной среды и </w:t>
      </w:r>
      <w:r>
        <w:rPr>
          <w:rFonts w:ascii="Arial" w:hAnsi="Arial" w:cs="Arial"/>
          <w:spacing w:val="-2"/>
          <w:sz w:val="24"/>
          <w:szCs w:val="24"/>
        </w:rPr>
        <w:t>населения;</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pacing w:val="4"/>
          <w:sz w:val="24"/>
          <w:szCs w:val="24"/>
        </w:rPr>
        <w:t xml:space="preserve">При подрядном способе строительства взаимоотношения заказчика и </w:t>
      </w:r>
      <w:r>
        <w:rPr>
          <w:rFonts w:ascii="Arial" w:hAnsi="Arial" w:cs="Arial"/>
          <w:sz w:val="24"/>
          <w:szCs w:val="24"/>
        </w:rPr>
        <w:t>подрядчика определяются договором строительного подряда.</w:t>
      </w:r>
    </w:p>
    <w:p w:rsidR="00ED0907" w:rsidRDefault="00ED0907" w:rsidP="00ED0907">
      <w:pPr>
        <w:spacing w:after="0" w:line="240" w:lineRule="auto"/>
        <w:ind w:firstLine="720"/>
        <w:jc w:val="both"/>
        <w:rPr>
          <w:rFonts w:ascii="Arial" w:hAnsi="Arial" w:cs="Arial"/>
          <w:sz w:val="24"/>
          <w:szCs w:val="24"/>
        </w:rPr>
      </w:pPr>
      <w:r>
        <w:rPr>
          <w:rFonts w:ascii="Arial" w:hAnsi="Arial" w:cs="Arial"/>
          <w:spacing w:val="15"/>
          <w:sz w:val="24"/>
          <w:szCs w:val="24"/>
        </w:rPr>
        <w:t xml:space="preserve">При подрядном способе строительства ответственность за </w:t>
      </w:r>
      <w:r>
        <w:rPr>
          <w:rFonts w:ascii="Arial" w:hAnsi="Arial" w:cs="Arial"/>
          <w:sz w:val="24"/>
          <w:szCs w:val="24"/>
        </w:rPr>
        <w:t>безопасность действий на строительной площадке для окружающей среды и населения и безопасность труда в течение строительства в соответствии с действующим законодательством несет подрядчик.</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 xml:space="preserve">При необходимости консервации строительства подрядчик сдает </w:t>
      </w:r>
      <w:r>
        <w:rPr>
          <w:rFonts w:ascii="Arial" w:hAnsi="Arial" w:cs="Arial"/>
          <w:spacing w:val="3"/>
          <w:sz w:val="24"/>
          <w:szCs w:val="24"/>
        </w:rPr>
        <w:t xml:space="preserve">незавершенный объект застройщику (заказчику) вместе с ответственностью </w:t>
      </w:r>
      <w:r>
        <w:rPr>
          <w:rFonts w:ascii="Arial" w:hAnsi="Arial" w:cs="Arial"/>
          <w:sz w:val="24"/>
          <w:szCs w:val="24"/>
        </w:rPr>
        <w:t>за безопасность окружающей среды и населения.</w:t>
      </w:r>
    </w:p>
    <w:p w:rsidR="00ED0907" w:rsidRDefault="00ED0907" w:rsidP="00ED0907">
      <w:pPr>
        <w:spacing w:after="0" w:line="240" w:lineRule="auto"/>
        <w:ind w:firstLine="720"/>
        <w:jc w:val="both"/>
        <w:rPr>
          <w:rFonts w:ascii="Arial" w:hAnsi="Arial" w:cs="Arial"/>
          <w:sz w:val="24"/>
          <w:szCs w:val="24"/>
        </w:rPr>
      </w:pPr>
      <w:r>
        <w:rPr>
          <w:rFonts w:ascii="Arial" w:hAnsi="Arial" w:cs="Arial"/>
          <w:spacing w:val="7"/>
          <w:sz w:val="24"/>
          <w:szCs w:val="24"/>
        </w:rPr>
        <w:t>4.</w:t>
      </w:r>
      <w:r>
        <w:rPr>
          <w:rFonts w:ascii="Arial" w:hAnsi="Arial" w:cs="Arial"/>
          <w:spacing w:val="7"/>
          <w:sz w:val="24"/>
          <w:szCs w:val="24"/>
        </w:rPr>
        <w:tab/>
      </w:r>
      <w:proofErr w:type="gramStart"/>
      <w:r>
        <w:rPr>
          <w:rFonts w:ascii="Arial" w:hAnsi="Arial" w:cs="Arial"/>
          <w:sz w:val="24"/>
          <w:szCs w:val="24"/>
        </w:rPr>
        <w:t xml:space="preserve">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w:t>
      </w:r>
      <w:proofErr w:type="gramEnd"/>
    </w:p>
    <w:p w:rsidR="00ED0907" w:rsidRDefault="00ED0907" w:rsidP="00ED0907">
      <w:pPr>
        <w:spacing w:after="0" w:line="240" w:lineRule="auto"/>
        <w:ind w:firstLine="720"/>
        <w:jc w:val="both"/>
        <w:rPr>
          <w:rFonts w:ascii="Arial" w:hAnsi="Arial" w:cs="Arial"/>
          <w:spacing w:val="7"/>
          <w:sz w:val="24"/>
          <w:szCs w:val="24"/>
        </w:rPr>
      </w:pPr>
      <w:r>
        <w:rPr>
          <w:rFonts w:ascii="Arial" w:hAnsi="Arial" w:cs="Arial"/>
          <w:spacing w:val="7"/>
          <w:sz w:val="24"/>
          <w:szCs w:val="24"/>
        </w:rPr>
        <w:t>5.</w:t>
      </w:r>
      <w:r>
        <w:rPr>
          <w:rFonts w:ascii="Arial" w:hAnsi="Arial" w:cs="Arial"/>
          <w:spacing w:val="7"/>
          <w:sz w:val="24"/>
          <w:szCs w:val="24"/>
        </w:rPr>
        <w:tab/>
        <w:t>Застройщик (заказчик) должен:</w:t>
      </w:r>
    </w:p>
    <w:p w:rsidR="00ED0907" w:rsidRDefault="00ED0907" w:rsidP="00ED0907">
      <w:pPr>
        <w:spacing w:after="0" w:line="240" w:lineRule="auto"/>
        <w:ind w:firstLine="720"/>
        <w:jc w:val="both"/>
        <w:rPr>
          <w:rFonts w:ascii="Arial" w:hAnsi="Arial" w:cs="Arial"/>
          <w:sz w:val="24"/>
          <w:szCs w:val="24"/>
        </w:rPr>
      </w:pPr>
      <w:r>
        <w:rPr>
          <w:rFonts w:ascii="Arial" w:hAnsi="Arial" w:cs="Arial"/>
          <w:spacing w:val="7"/>
          <w:sz w:val="24"/>
          <w:szCs w:val="24"/>
        </w:rPr>
        <w:lastRenderedPageBreak/>
        <w:t xml:space="preserve">- обеспечить вынос на площадку </w:t>
      </w:r>
      <w:r>
        <w:rPr>
          <w:rFonts w:ascii="Arial" w:hAnsi="Arial" w:cs="Arial"/>
          <w:sz w:val="24"/>
          <w:szCs w:val="24"/>
        </w:rPr>
        <w:t>геодезической разбивочной основы специализированной организацией;</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принять геодезическую разбивочную основу по акту.</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6.</w:t>
      </w:r>
      <w:r>
        <w:rPr>
          <w:rFonts w:ascii="Arial" w:hAnsi="Arial" w:cs="Arial"/>
          <w:sz w:val="24"/>
          <w:szCs w:val="24"/>
        </w:rPr>
        <w:tab/>
      </w:r>
      <w:r>
        <w:rPr>
          <w:rFonts w:ascii="Arial" w:hAnsi="Arial" w:cs="Arial"/>
          <w:spacing w:val="2"/>
          <w:sz w:val="24"/>
          <w:szCs w:val="24"/>
        </w:rPr>
        <w:t xml:space="preserve">До начала строительства застройщик (подрядчик, генподрядчик) </w:t>
      </w:r>
      <w:r>
        <w:rPr>
          <w:rFonts w:ascii="Arial" w:hAnsi="Arial" w:cs="Arial"/>
          <w:spacing w:val="1"/>
          <w:sz w:val="24"/>
          <w:szCs w:val="24"/>
        </w:rPr>
        <w:t>обязан обустроить площадку в объеме следующих мероприятий:</w:t>
      </w:r>
    </w:p>
    <w:p w:rsidR="00ED0907" w:rsidRDefault="00ED0907" w:rsidP="00ED0907">
      <w:pPr>
        <w:spacing w:after="0" w:line="240" w:lineRule="auto"/>
        <w:ind w:firstLine="720"/>
        <w:jc w:val="both"/>
        <w:rPr>
          <w:rFonts w:ascii="Arial" w:hAnsi="Arial" w:cs="Arial"/>
          <w:sz w:val="24"/>
          <w:szCs w:val="24"/>
        </w:rPr>
      </w:pPr>
      <w:proofErr w:type="gramStart"/>
      <w:r>
        <w:rPr>
          <w:rFonts w:ascii="Arial" w:hAnsi="Arial" w:cs="Arial"/>
          <w:sz w:val="24"/>
          <w:szCs w:val="24"/>
        </w:rPr>
        <w:t>-</w:t>
      </w:r>
      <w:r>
        <w:rPr>
          <w:rFonts w:ascii="Arial" w:hAnsi="Arial" w:cs="Arial"/>
          <w:sz w:val="24"/>
          <w:szCs w:val="24"/>
        </w:rPr>
        <w:tab/>
        <w:t xml:space="preserve">установить по периметру площадки временное ограждение из сборных железобетонных плит ограждения или листов профилированного </w:t>
      </w:r>
      <w:r>
        <w:rPr>
          <w:rFonts w:ascii="Arial" w:hAnsi="Arial" w:cs="Arial"/>
          <w:spacing w:val="9"/>
          <w:sz w:val="24"/>
          <w:szCs w:val="24"/>
        </w:rPr>
        <w:t xml:space="preserve">металла высотой не менее 2-х метров, обеспечивающее безопасный и </w:t>
      </w:r>
      <w:r>
        <w:rPr>
          <w:rFonts w:ascii="Arial" w:hAnsi="Arial" w:cs="Arial"/>
          <w:spacing w:val="18"/>
          <w:sz w:val="24"/>
          <w:szCs w:val="24"/>
        </w:rPr>
        <w:t xml:space="preserve">удобный проход пешеходов, с глухими воротами, установить </w:t>
      </w:r>
      <w:r>
        <w:rPr>
          <w:rFonts w:ascii="Arial" w:hAnsi="Arial" w:cs="Arial"/>
          <w:sz w:val="24"/>
          <w:szCs w:val="24"/>
        </w:rPr>
        <w:t xml:space="preserve">информационный щит размером не менее чем 3x4 м с указанием застройщика (заказчика), подрядчика, их контактных телефонов, изображением будущего </w:t>
      </w:r>
      <w:r>
        <w:rPr>
          <w:rFonts w:ascii="Arial" w:hAnsi="Arial" w:cs="Arial"/>
          <w:spacing w:val="4"/>
          <w:sz w:val="24"/>
          <w:szCs w:val="24"/>
        </w:rPr>
        <w:t xml:space="preserve">объекта строительства и указанием срока окончания строительства, после </w:t>
      </w:r>
      <w:r>
        <w:rPr>
          <w:rFonts w:ascii="Arial" w:hAnsi="Arial" w:cs="Arial"/>
          <w:sz w:val="24"/>
          <w:szCs w:val="24"/>
        </w:rPr>
        <w:t>чего предъявить площадку уполномоченному</w:t>
      </w:r>
      <w:proofErr w:type="gramEnd"/>
      <w:r>
        <w:rPr>
          <w:rFonts w:ascii="Arial" w:hAnsi="Arial" w:cs="Arial"/>
          <w:sz w:val="24"/>
          <w:szCs w:val="24"/>
        </w:rPr>
        <w:t xml:space="preserve"> структурному подразделению;</w:t>
      </w:r>
    </w:p>
    <w:p w:rsidR="00ED0907" w:rsidRDefault="00ED0907" w:rsidP="00ED0907">
      <w:pPr>
        <w:spacing w:after="0" w:line="240" w:lineRule="auto"/>
        <w:ind w:firstLine="720"/>
        <w:jc w:val="both"/>
        <w:rPr>
          <w:rFonts w:ascii="Arial" w:hAnsi="Arial" w:cs="Arial"/>
          <w:spacing w:val="-3"/>
          <w:sz w:val="24"/>
          <w:szCs w:val="24"/>
        </w:rPr>
      </w:pPr>
      <w:r>
        <w:rPr>
          <w:rFonts w:ascii="Arial" w:hAnsi="Arial" w:cs="Arial"/>
          <w:sz w:val="24"/>
          <w:szCs w:val="24"/>
        </w:rPr>
        <w:t>-</w:t>
      </w:r>
      <w:r>
        <w:rPr>
          <w:rFonts w:ascii="Arial" w:hAnsi="Arial" w:cs="Arial"/>
          <w:sz w:val="24"/>
          <w:szCs w:val="24"/>
        </w:rPr>
        <w:tab/>
        <w:t xml:space="preserve">устроить временные подъездные пути из дорожных железобетонных </w:t>
      </w:r>
      <w:r>
        <w:rPr>
          <w:rFonts w:ascii="Arial" w:hAnsi="Arial" w:cs="Arial"/>
          <w:spacing w:val="-3"/>
          <w:sz w:val="24"/>
          <w:szCs w:val="24"/>
        </w:rPr>
        <w:t>плит;</w:t>
      </w:r>
    </w:p>
    <w:p w:rsidR="00ED0907" w:rsidRDefault="00ED0907" w:rsidP="00ED0907">
      <w:pPr>
        <w:spacing w:after="0" w:line="240" w:lineRule="auto"/>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устроить мойку колёс строительных машин и механизмов с принудительной подачей воды и оборотным водоснабжением;</w:t>
      </w:r>
    </w:p>
    <w:p w:rsidR="00ED0907" w:rsidRDefault="00ED0907" w:rsidP="00ED0907">
      <w:pPr>
        <w:spacing w:after="0" w:line="240" w:lineRule="auto"/>
        <w:ind w:firstLine="720"/>
        <w:jc w:val="both"/>
        <w:rPr>
          <w:rFonts w:ascii="Arial" w:hAnsi="Arial" w:cs="Arial"/>
          <w:sz w:val="24"/>
          <w:szCs w:val="24"/>
        </w:rPr>
      </w:pPr>
      <w:r>
        <w:rPr>
          <w:rFonts w:ascii="Arial" w:hAnsi="Arial" w:cs="Arial"/>
          <w:spacing w:val="3"/>
          <w:sz w:val="24"/>
          <w:szCs w:val="24"/>
        </w:rPr>
        <w:t>-</w:t>
      </w:r>
      <w:r>
        <w:rPr>
          <w:rFonts w:ascii="Arial" w:hAnsi="Arial" w:cs="Arial"/>
          <w:spacing w:val="3"/>
          <w:sz w:val="24"/>
          <w:szCs w:val="24"/>
        </w:rPr>
        <w:tab/>
        <w:t xml:space="preserve">строительная площадка, участки работ, рабочие места, подъезды </w:t>
      </w:r>
      <w:r>
        <w:rPr>
          <w:rFonts w:ascii="Arial" w:hAnsi="Arial" w:cs="Arial"/>
          <w:sz w:val="24"/>
          <w:szCs w:val="24"/>
        </w:rPr>
        <w:t>и подходы к ним в темное время суток должны быть освещены;</w:t>
      </w:r>
    </w:p>
    <w:p w:rsidR="00ED0907" w:rsidRDefault="00ED0907" w:rsidP="00ED0907">
      <w:pPr>
        <w:spacing w:after="0" w:line="240" w:lineRule="auto"/>
        <w:ind w:firstLine="720"/>
        <w:jc w:val="both"/>
        <w:rPr>
          <w:rFonts w:ascii="Arial" w:hAnsi="Arial" w:cs="Arial"/>
          <w:spacing w:val="-2"/>
          <w:sz w:val="24"/>
          <w:szCs w:val="24"/>
        </w:rPr>
      </w:pPr>
      <w:r>
        <w:rPr>
          <w:rFonts w:ascii="Arial" w:hAnsi="Arial" w:cs="Arial"/>
          <w:spacing w:val="-1"/>
          <w:sz w:val="24"/>
          <w:szCs w:val="24"/>
        </w:rPr>
        <w:t>-</w:t>
      </w:r>
      <w:r>
        <w:rPr>
          <w:rFonts w:ascii="Arial" w:hAnsi="Arial" w:cs="Arial"/>
          <w:spacing w:val="-1"/>
          <w:sz w:val="24"/>
          <w:szCs w:val="24"/>
        </w:rPr>
        <w:tab/>
        <w:t xml:space="preserve">складирование материалов, конструкций и оборудования должно </w:t>
      </w:r>
      <w:r>
        <w:rPr>
          <w:rFonts w:ascii="Arial" w:hAnsi="Arial" w:cs="Arial"/>
          <w:sz w:val="24"/>
          <w:szCs w:val="24"/>
        </w:rPr>
        <w:t xml:space="preserve">осуществляться в соответствии с требованиями стандартов и технических </w:t>
      </w:r>
      <w:r>
        <w:rPr>
          <w:rFonts w:ascii="Arial" w:hAnsi="Arial" w:cs="Arial"/>
          <w:spacing w:val="-2"/>
          <w:sz w:val="24"/>
          <w:szCs w:val="24"/>
        </w:rPr>
        <w:t>условий;</w:t>
      </w:r>
    </w:p>
    <w:p w:rsidR="00ED0907" w:rsidRDefault="00ED0907" w:rsidP="00ED0907">
      <w:pPr>
        <w:spacing w:after="0" w:line="240" w:lineRule="auto"/>
        <w:ind w:firstLine="720"/>
        <w:jc w:val="both"/>
        <w:rPr>
          <w:rFonts w:ascii="Arial" w:hAnsi="Arial" w:cs="Arial"/>
          <w:spacing w:val="-7"/>
          <w:sz w:val="24"/>
          <w:szCs w:val="24"/>
        </w:rPr>
      </w:pPr>
      <w:r>
        <w:rPr>
          <w:rFonts w:ascii="Arial" w:hAnsi="Arial" w:cs="Arial"/>
          <w:spacing w:val="-7"/>
          <w:sz w:val="24"/>
          <w:szCs w:val="24"/>
        </w:rPr>
        <w:t>-</w:t>
      </w:r>
      <w:r>
        <w:rPr>
          <w:rFonts w:ascii="Arial" w:hAnsi="Arial" w:cs="Arial"/>
          <w:spacing w:val="-7"/>
          <w:sz w:val="24"/>
          <w:szCs w:val="24"/>
        </w:rPr>
        <w:tab/>
        <w:t xml:space="preserve">пожарную безопасность на строительной площадке, участках работ и </w:t>
      </w:r>
      <w:r>
        <w:rPr>
          <w:rFonts w:ascii="Arial" w:hAnsi="Arial" w:cs="Arial"/>
          <w:spacing w:val="-5"/>
          <w:sz w:val="24"/>
          <w:szCs w:val="24"/>
        </w:rPr>
        <w:t xml:space="preserve">рабочих местах следует обеспечивать в соответствии с требованиями правил </w:t>
      </w:r>
      <w:r>
        <w:rPr>
          <w:rFonts w:ascii="Arial" w:hAnsi="Arial" w:cs="Arial"/>
          <w:spacing w:val="-7"/>
          <w:sz w:val="24"/>
          <w:szCs w:val="24"/>
        </w:rPr>
        <w:t>пожарной безопасности при производстве строительно-монтажных работ;</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pacing w:val="7"/>
          <w:sz w:val="24"/>
          <w:szCs w:val="24"/>
        </w:rPr>
        <w:t>-</w:t>
      </w:r>
      <w:r>
        <w:rPr>
          <w:rFonts w:ascii="Arial" w:hAnsi="Arial" w:cs="Arial"/>
          <w:spacing w:val="7"/>
          <w:sz w:val="24"/>
          <w:szCs w:val="24"/>
        </w:rPr>
        <w:tab/>
        <w:t xml:space="preserve">электробезопасность на строительной площадке должна </w:t>
      </w:r>
      <w:r>
        <w:rPr>
          <w:rFonts w:ascii="Arial" w:hAnsi="Arial" w:cs="Arial"/>
          <w:sz w:val="24"/>
          <w:szCs w:val="24"/>
        </w:rPr>
        <w:t xml:space="preserve">обеспечиваться в соответствии с действующими нормами или техническими </w:t>
      </w:r>
      <w:r>
        <w:rPr>
          <w:rFonts w:ascii="Arial" w:hAnsi="Arial" w:cs="Arial"/>
          <w:spacing w:val="-1"/>
          <w:sz w:val="24"/>
          <w:szCs w:val="24"/>
        </w:rPr>
        <w:t>регламентами;</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w:t>
      </w:r>
      <w:r>
        <w:rPr>
          <w:rFonts w:ascii="Arial" w:hAnsi="Arial" w:cs="Arial"/>
          <w:sz w:val="24"/>
          <w:szCs w:val="24"/>
        </w:rPr>
        <w:tab/>
        <w:t xml:space="preserve">запрещается возведение на отведенных для застройки участках </w:t>
      </w:r>
      <w:r>
        <w:rPr>
          <w:rFonts w:ascii="Arial" w:hAnsi="Arial" w:cs="Arial"/>
          <w:spacing w:val="3"/>
          <w:sz w:val="24"/>
          <w:szCs w:val="24"/>
        </w:rPr>
        <w:t xml:space="preserve">временных строений, за исключением построек, непосредственно связанных </w:t>
      </w:r>
      <w:r>
        <w:rPr>
          <w:rFonts w:ascii="Arial" w:hAnsi="Arial" w:cs="Arial"/>
          <w:spacing w:val="2"/>
          <w:sz w:val="24"/>
          <w:szCs w:val="24"/>
        </w:rPr>
        <w:t xml:space="preserve">с производством строительных работ, допускаемых строительными нормами </w:t>
      </w:r>
      <w:r>
        <w:rPr>
          <w:rFonts w:ascii="Arial" w:hAnsi="Arial" w:cs="Arial"/>
          <w:spacing w:val="-1"/>
          <w:sz w:val="24"/>
          <w:szCs w:val="24"/>
        </w:rPr>
        <w:t>и правилами.</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pacing w:val="10"/>
          <w:sz w:val="24"/>
          <w:szCs w:val="24"/>
        </w:rPr>
        <w:t xml:space="preserve">По окончании строительства временные здания, сооружения, </w:t>
      </w:r>
      <w:r>
        <w:rPr>
          <w:rFonts w:ascii="Arial" w:hAnsi="Arial" w:cs="Arial"/>
          <w:sz w:val="24"/>
          <w:szCs w:val="24"/>
        </w:rPr>
        <w:t xml:space="preserve">временные подъездные пути должны быть разобраны, и территория </w:t>
      </w:r>
      <w:r>
        <w:rPr>
          <w:rFonts w:ascii="Arial" w:hAnsi="Arial" w:cs="Arial"/>
          <w:spacing w:val="1"/>
          <w:sz w:val="24"/>
          <w:szCs w:val="24"/>
        </w:rPr>
        <w:t>приведена застройщиком в соответствие с генпланом объекта строительства.</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7.</w:t>
      </w:r>
      <w:r>
        <w:rPr>
          <w:rFonts w:ascii="Arial" w:hAnsi="Arial" w:cs="Arial"/>
          <w:sz w:val="24"/>
          <w:szCs w:val="24"/>
        </w:rPr>
        <w:tab/>
      </w:r>
      <w:proofErr w:type="gramStart"/>
      <w:r>
        <w:rPr>
          <w:rFonts w:ascii="Arial" w:hAnsi="Arial" w:cs="Arial"/>
          <w:sz w:val="24"/>
          <w:szCs w:val="24"/>
        </w:rPr>
        <w:t xml:space="preserve">Временные здания и сооружения, определенные </w:t>
      </w:r>
      <w:proofErr w:type="spellStart"/>
      <w:r>
        <w:rPr>
          <w:rFonts w:ascii="Arial" w:hAnsi="Arial" w:cs="Arial"/>
          <w:sz w:val="24"/>
          <w:szCs w:val="24"/>
        </w:rPr>
        <w:t>стройгенпланом</w:t>
      </w:r>
      <w:proofErr w:type="spellEnd"/>
      <w:r>
        <w:rPr>
          <w:rFonts w:ascii="Arial" w:hAnsi="Arial" w:cs="Arial"/>
          <w:sz w:val="24"/>
          <w:szCs w:val="24"/>
        </w:rPr>
        <w:t xml:space="preserve">, разрабатываемым в составе проекта организации строительства, а также </w:t>
      </w:r>
      <w:r>
        <w:rPr>
          <w:rFonts w:ascii="Arial" w:hAnsi="Arial" w:cs="Arial"/>
          <w:spacing w:val="3"/>
          <w:sz w:val="24"/>
          <w:szCs w:val="24"/>
        </w:rPr>
        <w:t xml:space="preserve">отдельные помещения в существующих зданиях и сооружениях, приспособленные к использованию для нужд строительства, должны </w:t>
      </w:r>
      <w:r>
        <w:rPr>
          <w:rFonts w:ascii="Arial" w:hAnsi="Arial" w:cs="Arial"/>
          <w:spacing w:val="1"/>
          <w:sz w:val="24"/>
          <w:szCs w:val="24"/>
        </w:rPr>
        <w:t xml:space="preserve">соответствовать требованиям технических регламентов и действующих до их </w:t>
      </w:r>
      <w:r>
        <w:rPr>
          <w:rFonts w:ascii="Arial" w:hAnsi="Arial" w:cs="Arial"/>
          <w:spacing w:val="4"/>
          <w:sz w:val="24"/>
          <w:szCs w:val="24"/>
        </w:rPr>
        <w:t xml:space="preserve">принятия строительных, пожарных, санитарно-эпидемиологических норм и </w:t>
      </w:r>
      <w:r>
        <w:rPr>
          <w:rFonts w:ascii="Arial" w:hAnsi="Arial" w:cs="Arial"/>
          <w:spacing w:val="1"/>
          <w:sz w:val="24"/>
          <w:szCs w:val="24"/>
        </w:rPr>
        <w:t>правил, предъявляемым к бытовым, производственным, административным и жилым зданиям, сооружениям и помещениям.</w:t>
      </w:r>
      <w:proofErr w:type="gramEnd"/>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8.</w:t>
      </w:r>
      <w:r>
        <w:rPr>
          <w:rFonts w:ascii="Arial" w:hAnsi="Arial" w:cs="Arial"/>
          <w:sz w:val="24"/>
          <w:szCs w:val="24"/>
        </w:rPr>
        <w:tab/>
      </w:r>
      <w:proofErr w:type="gramStart"/>
      <w:r>
        <w:rPr>
          <w:rFonts w:ascii="Arial" w:hAnsi="Arial" w:cs="Arial"/>
          <w:sz w:val="24"/>
          <w:szCs w:val="24"/>
        </w:rPr>
        <w:t xml:space="preserve">Застройщики, </w:t>
      </w:r>
      <w:r>
        <w:rPr>
          <w:rFonts w:ascii="Arial" w:hAnsi="Arial" w:cs="Arial"/>
          <w:spacing w:val="-5"/>
          <w:sz w:val="24"/>
          <w:szCs w:val="24"/>
        </w:rPr>
        <w:t xml:space="preserve">производящие </w:t>
      </w:r>
      <w:r>
        <w:rPr>
          <w:rFonts w:ascii="Arial" w:hAnsi="Arial" w:cs="Arial"/>
          <w:spacing w:val="-4"/>
          <w:sz w:val="24"/>
          <w:szCs w:val="24"/>
        </w:rPr>
        <w:t xml:space="preserve">строительство, </w:t>
      </w:r>
      <w:r>
        <w:rPr>
          <w:rFonts w:ascii="Arial" w:hAnsi="Arial" w:cs="Arial"/>
          <w:spacing w:val="-3"/>
          <w:sz w:val="24"/>
          <w:szCs w:val="24"/>
        </w:rPr>
        <w:t xml:space="preserve">несут </w:t>
      </w:r>
      <w:r>
        <w:rPr>
          <w:rFonts w:ascii="Arial" w:hAnsi="Arial" w:cs="Arial"/>
          <w:spacing w:val="-1"/>
          <w:sz w:val="24"/>
          <w:szCs w:val="24"/>
        </w:rPr>
        <w:t xml:space="preserve">ответственность за сохранность подземных и наземных сооружений: </w:t>
      </w:r>
      <w:r>
        <w:rPr>
          <w:rFonts w:ascii="Arial" w:hAnsi="Arial" w:cs="Arial"/>
          <w:sz w:val="24"/>
          <w:szCs w:val="24"/>
        </w:rPr>
        <w:t xml:space="preserve">водопровода, канализации, электросетей, телефонных, радиорелейных и других линий связи, теплопроводов, газопроводов, дорог, тротуаров, элементов </w:t>
      </w:r>
      <w:r>
        <w:rPr>
          <w:rFonts w:ascii="Arial" w:hAnsi="Arial" w:cs="Arial"/>
          <w:spacing w:val="6"/>
          <w:sz w:val="24"/>
          <w:szCs w:val="24"/>
        </w:rPr>
        <w:t xml:space="preserve">внешнего благоустройства и малых архитектурных форм, геодезических и </w:t>
      </w:r>
      <w:r>
        <w:rPr>
          <w:rFonts w:ascii="Arial" w:hAnsi="Arial" w:cs="Arial"/>
          <w:sz w:val="24"/>
          <w:szCs w:val="24"/>
        </w:rPr>
        <w:t>других знаков.</w:t>
      </w:r>
      <w:proofErr w:type="gramEnd"/>
      <w:r>
        <w:rPr>
          <w:rFonts w:ascii="Arial" w:hAnsi="Arial" w:cs="Arial"/>
          <w:sz w:val="24"/>
          <w:szCs w:val="24"/>
        </w:rPr>
        <w:t xml:space="preserve"> Застройщики, повредившие перечисленные сооружения и </w:t>
      </w:r>
      <w:r>
        <w:rPr>
          <w:rFonts w:ascii="Arial" w:hAnsi="Arial" w:cs="Arial"/>
          <w:spacing w:val="1"/>
          <w:sz w:val="24"/>
          <w:szCs w:val="24"/>
        </w:rPr>
        <w:t xml:space="preserve">устройства, обязаны возместить убытки. В случае непринятия необходимых </w:t>
      </w:r>
      <w:r>
        <w:rPr>
          <w:rFonts w:ascii="Arial" w:hAnsi="Arial" w:cs="Arial"/>
          <w:spacing w:val="-1"/>
          <w:sz w:val="24"/>
          <w:szCs w:val="24"/>
        </w:rPr>
        <w:t>мер предосторожности, в результате чего был причинен серьезный ущерб, виновные привлекаются к ответственности в установленном порядке.</w:t>
      </w:r>
    </w:p>
    <w:p w:rsidR="00ED0907" w:rsidRDefault="00ED0907" w:rsidP="00ED0907">
      <w:pPr>
        <w:spacing w:after="0" w:line="240" w:lineRule="auto"/>
        <w:ind w:firstLine="720"/>
        <w:jc w:val="both"/>
        <w:rPr>
          <w:rFonts w:ascii="Arial" w:hAnsi="Arial" w:cs="Arial"/>
          <w:sz w:val="24"/>
          <w:szCs w:val="24"/>
        </w:rPr>
      </w:pPr>
      <w:r>
        <w:rPr>
          <w:rFonts w:ascii="Arial" w:hAnsi="Arial" w:cs="Arial"/>
          <w:spacing w:val="1"/>
          <w:sz w:val="24"/>
          <w:szCs w:val="24"/>
        </w:rPr>
        <w:lastRenderedPageBreak/>
        <w:t xml:space="preserve">В соответствии с действующими правилами охраны подземных </w:t>
      </w:r>
      <w:r>
        <w:rPr>
          <w:rFonts w:ascii="Arial" w:hAnsi="Arial" w:cs="Arial"/>
          <w:sz w:val="24"/>
          <w:szCs w:val="24"/>
        </w:rPr>
        <w:t xml:space="preserve">коммуникаций исполнитель работ должен заблаговременно вызвать на место </w:t>
      </w:r>
      <w:r>
        <w:rPr>
          <w:rFonts w:ascii="Arial" w:hAnsi="Arial" w:cs="Arial"/>
          <w:spacing w:val="9"/>
          <w:sz w:val="24"/>
          <w:szCs w:val="24"/>
        </w:rPr>
        <w:t xml:space="preserve">работ представителей организаций, эксплуатирующих действующие </w:t>
      </w:r>
      <w:r>
        <w:rPr>
          <w:rFonts w:ascii="Arial" w:hAnsi="Arial" w:cs="Arial"/>
          <w:spacing w:val="6"/>
          <w:sz w:val="24"/>
          <w:szCs w:val="24"/>
        </w:rPr>
        <w:t xml:space="preserve">подземные коммуникации и сооружения и совместно с ними на месте </w:t>
      </w:r>
      <w:r>
        <w:rPr>
          <w:rFonts w:ascii="Arial" w:hAnsi="Arial" w:cs="Arial"/>
          <w:spacing w:val="8"/>
          <w:sz w:val="24"/>
          <w:szCs w:val="24"/>
        </w:rPr>
        <w:t xml:space="preserve">определить на местности и нанести на рабочие чертежи фактическое </w:t>
      </w:r>
      <w:r>
        <w:rPr>
          <w:rFonts w:ascii="Arial" w:hAnsi="Arial" w:cs="Arial"/>
          <w:sz w:val="24"/>
          <w:szCs w:val="24"/>
        </w:rPr>
        <w:t>положение действующих подземных коммуникаций и сооружений.</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pacing w:val="1"/>
          <w:sz w:val="24"/>
          <w:szCs w:val="24"/>
        </w:rPr>
        <w:t xml:space="preserve">Представители эксплуатирующих организаций вручают подрядчику предписания о мерах по обеспечению сохранности действующих подземных </w:t>
      </w:r>
      <w:r>
        <w:rPr>
          <w:rFonts w:ascii="Arial" w:hAnsi="Arial" w:cs="Arial"/>
          <w:spacing w:val="10"/>
          <w:sz w:val="24"/>
          <w:szCs w:val="24"/>
        </w:rPr>
        <w:t xml:space="preserve">коммуникаций и сооружений и о необходимости вызова их для </w:t>
      </w:r>
      <w:r>
        <w:rPr>
          <w:rFonts w:ascii="Arial" w:hAnsi="Arial" w:cs="Arial"/>
          <w:spacing w:val="1"/>
          <w:sz w:val="24"/>
          <w:szCs w:val="24"/>
        </w:rPr>
        <w:t>освидетельствования скрытых работ и на момент обратной засыпки выемок.</w:t>
      </w:r>
    </w:p>
    <w:p w:rsidR="00ED0907" w:rsidRDefault="00ED0907" w:rsidP="00ED0907">
      <w:pPr>
        <w:spacing w:after="0" w:line="240" w:lineRule="auto"/>
        <w:ind w:firstLine="720"/>
        <w:jc w:val="both"/>
        <w:rPr>
          <w:rFonts w:ascii="Arial" w:hAnsi="Arial" w:cs="Arial"/>
          <w:spacing w:val="2"/>
          <w:sz w:val="24"/>
          <w:szCs w:val="24"/>
        </w:rPr>
      </w:pPr>
      <w:r>
        <w:rPr>
          <w:rFonts w:ascii="Arial" w:hAnsi="Arial" w:cs="Arial"/>
          <w:sz w:val="24"/>
          <w:szCs w:val="24"/>
        </w:rPr>
        <w:t>9.</w:t>
      </w:r>
      <w:r>
        <w:rPr>
          <w:rFonts w:ascii="Arial" w:hAnsi="Arial" w:cs="Arial"/>
          <w:sz w:val="24"/>
          <w:szCs w:val="24"/>
        </w:rPr>
        <w:tab/>
      </w:r>
      <w:proofErr w:type="gramStart"/>
      <w:r>
        <w:rPr>
          <w:rFonts w:ascii="Arial" w:hAnsi="Arial" w:cs="Arial"/>
          <w:spacing w:val="1"/>
          <w:sz w:val="24"/>
          <w:szCs w:val="24"/>
        </w:rPr>
        <w:t xml:space="preserve">Исполнитель работ ведет исполнительную документацию, которая </w:t>
      </w:r>
      <w:r>
        <w:rPr>
          <w:rFonts w:ascii="Arial" w:hAnsi="Arial" w:cs="Arial"/>
          <w:sz w:val="24"/>
          <w:szCs w:val="24"/>
        </w:rPr>
        <w:t>представляет собой 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w:t>
      </w:r>
      <w:r>
        <w:rPr>
          <w:rFonts w:ascii="Arial" w:hAnsi="Arial" w:cs="Arial"/>
          <w:spacing w:val="2"/>
          <w:sz w:val="24"/>
          <w:szCs w:val="24"/>
        </w:rPr>
        <w:t>.</w:t>
      </w:r>
      <w:proofErr w:type="gramEnd"/>
    </w:p>
    <w:p w:rsidR="00ED0907" w:rsidRDefault="00ED0907" w:rsidP="00ED0907">
      <w:pPr>
        <w:spacing w:after="0" w:line="240" w:lineRule="auto"/>
        <w:ind w:firstLine="720"/>
        <w:jc w:val="both"/>
        <w:rPr>
          <w:rFonts w:ascii="Arial" w:hAnsi="Arial" w:cs="Arial"/>
          <w:sz w:val="24"/>
          <w:szCs w:val="24"/>
        </w:rPr>
      </w:pPr>
      <w:r>
        <w:rPr>
          <w:rFonts w:ascii="Arial" w:hAnsi="Arial" w:cs="Arial"/>
          <w:spacing w:val="-18"/>
          <w:sz w:val="24"/>
          <w:szCs w:val="24"/>
        </w:rPr>
        <w:t>10.</w:t>
      </w:r>
      <w:r>
        <w:rPr>
          <w:rFonts w:ascii="Arial" w:hAnsi="Arial" w:cs="Arial"/>
          <w:sz w:val="24"/>
          <w:szCs w:val="24"/>
        </w:rPr>
        <w:tab/>
      </w:r>
      <w:r>
        <w:rPr>
          <w:rFonts w:ascii="Arial" w:hAnsi="Arial" w:cs="Arial"/>
          <w:spacing w:val="3"/>
          <w:sz w:val="24"/>
          <w:szCs w:val="24"/>
        </w:rPr>
        <w:t xml:space="preserve">При необходимости прекращения работ или их приостановки на </w:t>
      </w:r>
      <w:r>
        <w:rPr>
          <w:rFonts w:ascii="Arial" w:hAnsi="Arial" w:cs="Arial"/>
          <w:spacing w:val="8"/>
          <w:sz w:val="24"/>
          <w:szCs w:val="24"/>
        </w:rPr>
        <w:t xml:space="preserve">срок более 6 месяцев выполняется в установленном порядке консервация </w:t>
      </w:r>
      <w:r>
        <w:rPr>
          <w:rFonts w:ascii="Arial" w:hAnsi="Arial" w:cs="Arial"/>
          <w:sz w:val="24"/>
          <w:szCs w:val="24"/>
        </w:rPr>
        <w:t xml:space="preserve">объекта (приведение объекта и территории, использованной для </w:t>
      </w:r>
      <w:r>
        <w:rPr>
          <w:rFonts w:ascii="Arial" w:hAnsi="Arial" w:cs="Arial"/>
          <w:spacing w:val="4"/>
          <w:sz w:val="24"/>
          <w:szCs w:val="24"/>
        </w:rPr>
        <w:t xml:space="preserve">строительства, в состояние, </w:t>
      </w:r>
      <w:r>
        <w:rPr>
          <w:rFonts w:ascii="Arial" w:hAnsi="Arial" w:cs="Arial"/>
          <w:sz w:val="24"/>
          <w:szCs w:val="24"/>
        </w:rPr>
        <w:t>обеспечивающее прочность, устойчивость и сохранность конструкций, оборудования и материалов, а также безопасность объекта и строительной площадки для населения и окружающей среды).</w:t>
      </w:r>
    </w:p>
    <w:p w:rsidR="00ED0907" w:rsidRDefault="00ED0907" w:rsidP="00ED0907">
      <w:pPr>
        <w:spacing w:after="0" w:line="240" w:lineRule="auto"/>
        <w:ind w:firstLine="720"/>
        <w:jc w:val="both"/>
        <w:rPr>
          <w:rFonts w:ascii="Arial" w:hAnsi="Arial" w:cs="Arial"/>
          <w:spacing w:val="-2"/>
          <w:sz w:val="24"/>
          <w:szCs w:val="24"/>
        </w:rPr>
      </w:pPr>
      <w:r>
        <w:rPr>
          <w:rFonts w:ascii="Arial" w:hAnsi="Arial" w:cs="Arial"/>
          <w:spacing w:val="2"/>
          <w:sz w:val="24"/>
          <w:szCs w:val="24"/>
        </w:rPr>
        <w:t xml:space="preserve">Разрешение на строительство после истечения срока консервации </w:t>
      </w:r>
      <w:r>
        <w:rPr>
          <w:rFonts w:ascii="Arial" w:hAnsi="Arial" w:cs="Arial"/>
          <w:spacing w:val="1"/>
          <w:sz w:val="24"/>
          <w:szCs w:val="24"/>
        </w:rPr>
        <w:t xml:space="preserve">продолжает действовать, если его срок не истек и не изменены проектные </w:t>
      </w:r>
      <w:r>
        <w:rPr>
          <w:rFonts w:ascii="Arial" w:hAnsi="Arial" w:cs="Arial"/>
          <w:spacing w:val="-2"/>
          <w:sz w:val="24"/>
          <w:szCs w:val="24"/>
        </w:rPr>
        <w:t>решения.</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11.</w:t>
      </w:r>
      <w:r>
        <w:rPr>
          <w:rFonts w:ascii="Arial" w:hAnsi="Arial" w:cs="Arial"/>
          <w:sz w:val="24"/>
          <w:szCs w:val="24"/>
        </w:rPr>
        <w:tab/>
        <w:t xml:space="preserve">Застройщики, приступившие к строительству без разрешения или </w:t>
      </w:r>
      <w:r>
        <w:rPr>
          <w:rFonts w:ascii="Arial" w:hAnsi="Arial" w:cs="Arial"/>
          <w:spacing w:val="1"/>
          <w:sz w:val="24"/>
          <w:szCs w:val="24"/>
        </w:rPr>
        <w:t xml:space="preserve">допустившие грубые нарушения, по получении предписания органа </w:t>
      </w:r>
      <w:r>
        <w:rPr>
          <w:rFonts w:ascii="Arial" w:hAnsi="Arial" w:cs="Arial"/>
          <w:spacing w:val="2"/>
          <w:sz w:val="24"/>
          <w:szCs w:val="24"/>
        </w:rPr>
        <w:t xml:space="preserve">государственного строительного надзора, обязаны немедленно </w:t>
      </w:r>
      <w:r>
        <w:rPr>
          <w:rFonts w:ascii="Arial" w:hAnsi="Arial" w:cs="Arial"/>
          <w:spacing w:val="8"/>
          <w:sz w:val="24"/>
          <w:szCs w:val="24"/>
        </w:rPr>
        <w:t xml:space="preserve">приостановить строительство и в срок, указанный в предписании, своими </w:t>
      </w:r>
      <w:r>
        <w:rPr>
          <w:rFonts w:ascii="Arial" w:hAnsi="Arial" w:cs="Arial"/>
          <w:spacing w:val="1"/>
          <w:sz w:val="24"/>
          <w:szCs w:val="24"/>
        </w:rPr>
        <w:t>силами и за свой счет привести земельный участок в надлежащий порядок.</w:t>
      </w:r>
    </w:p>
    <w:p w:rsidR="00ED0907" w:rsidRDefault="00ED0907" w:rsidP="00ED0907">
      <w:pPr>
        <w:spacing w:after="0" w:line="240" w:lineRule="auto"/>
        <w:ind w:firstLine="720"/>
        <w:jc w:val="both"/>
        <w:rPr>
          <w:rFonts w:ascii="Arial" w:hAnsi="Arial" w:cs="Arial"/>
          <w:spacing w:val="-4"/>
          <w:sz w:val="24"/>
          <w:szCs w:val="24"/>
        </w:rPr>
      </w:pPr>
      <w:r>
        <w:rPr>
          <w:rFonts w:ascii="Arial" w:hAnsi="Arial" w:cs="Arial"/>
          <w:spacing w:val="8"/>
          <w:sz w:val="24"/>
          <w:szCs w:val="24"/>
        </w:rPr>
        <w:t xml:space="preserve">При невыполнении указанных в предписании условий конкретные </w:t>
      </w:r>
      <w:r>
        <w:rPr>
          <w:rFonts w:ascii="Arial" w:hAnsi="Arial" w:cs="Arial"/>
          <w:sz w:val="24"/>
          <w:szCs w:val="24"/>
        </w:rPr>
        <w:t xml:space="preserve">виновники привлекаются к ответственности согласно действующему </w:t>
      </w:r>
      <w:r>
        <w:rPr>
          <w:rFonts w:ascii="Arial" w:hAnsi="Arial" w:cs="Arial"/>
          <w:spacing w:val="-4"/>
          <w:sz w:val="24"/>
          <w:szCs w:val="24"/>
        </w:rPr>
        <w:t>законодательству.</w:t>
      </w:r>
    </w:p>
    <w:p w:rsidR="00ED0907" w:rsidRDefault="00ED0907" w:rsidP="00ED0907">
      <w:pPr>
        <w:spacing w:after="0" w:line="240" w:lineRule="auto"/>
        <w:ind w:firstLine="720"/>
        <w:jc w:val="both"/>
        <w:rPr>
          <w:rFonts w:ascii="Arial" w:hAnsi="Arial" w:cs="Arial"/>
          <w:sz w:val="24"/>
          <w:szCs w:val="24"/>
        </w:rPr>
      </w:pPr>
      <w:r>
        <w:rPr>
          <w:rFonts w:ascii="Arial" w:hAnsi="Arial" w:cs="Arial"/>
          <w:spacing w:val="-20"/>
          <w:sz w:val="24"/>
          <w:szCs w:val="24"/>
        </w:rPr>
        <w:t>12.</w:t>
      </w:r>
      <w:r>
        <w:rPr>
          <w:rFonts w:ascii="Arial" w:hAnsi="Arial" w:cs="Arial"/>
          <w:sz w:val="24"/>
          <w:szCs w:val="24"/>
        </w:rPr>
        <w:tab/>
      </w:r>
      <w:r>
        <w:rPr>
          <w:rFonts w:ascii="Arial" w:hAnsi="Arial" w:cs="Arial"/>
          <w:spacing w:val="1"/>
          <w:sz w:val="24"/>
          <w:szCs w:val="24"/>
        </w:rPr>
        <w:t xml:space="preserve">Строительство, возведение зданий, строений, сооружений в </w:t>
      </w:r>
      <w:r>
        <w:rPr>
          <w:rFonts w:ascii="Arial" w:hAnsi="Arial" w:cs="Arial"/>
          <w:spacing w:val="-2"/>
          <w:sz w:val="24"/>
          <w:szCs w:val="24"/>
        </w:rPr>
        <w:t xml:space="preserve">случаях, когда законодательством о градостроительной деятельности не </w:t>
      </w:r>
      <w:r>
        <w:rPr>
          <w:rFonts w:ascii="Arial" w:hAnsi="Arial" w:cs="Arial"/>
          <w:spacing w:val="5"/>
          <w:sz w:val="24"/>
          <w:szCs w:val="24"/>
        </w:rPr>
        <w:t xml:space="preserve">предусмотрена выдача разрешений  на строительство, осуществляется при </w:t>
      </w:r>
      <w:r>
        <w:rPr>
          <w:rFonts w:ascii="Arial" w:hAnsi="Arial" w:cs="Arial"/>
          <w:sz w:val="24"/>
          <w:szCs w:val="24"/>
        </w:rPr>
        <w:t>соблюдении:</w:t>
      </w:r>
    </w:p>
    <w:p w:rsidR="00ED0907" w:rsidRDefault="00ED0907" w:rsidP="00ED0907">
      <w:pPr>
        <w:spacing w:after="0" w:line="240" w:lineRule="auto"/>
        <w:ind w:firstLine="720"/>
        <w:jc w:val="both"/>
        <w:rPr>
          <w:rFonts w:ascii="Arial" w:hAnsi="Arial" w:cs="Arial"/>
          <w:spacing w:val="1"/>
          <w:sz w:val="24"/>
          <w:szCs w:val="24"/>
        </w:rPr>
      </w:pPr>
      <w:r>
        <w:rPr>
          <w:rFonts w:ascii="Arial" w:hAnsi="Arial" w:cs="Arial"/>
          <w:sz w:val="24"/>
          <w:szCs w:val="24"/>
        </w:rPr>
        <w:t>а)</w:t>
      </w:r>
      <w:r>
        <w:rPr>
          <w:rFonts w:ascii="Arial" w:hAnsi="Arial" w:cs="Arial"/>
          <w:sz w:val="24"/>
          <w:szCs w:val="24"/>
        </w:rPr>
        <w:tab/>
      </w:r>
      <w:r>
        <w:rPr>
          <w:rFonts w:ascii="Arial" w:hAnsi="Arial" w:cs="Arial"/>
          <w:spacing w:val="1"/>
          <w:sz w:val="24"/>
          <w:szCs w:val="24"/>
        </w:rPr>
        <w:t xml:space="preserve">требований градостроительного законодательства, включая </w:t>
      </w:r>
      <w:r>
        <w:rPr>
          <w:rFonts w:ascii="Arial" w:hAnsi="Arial" w:cs="Arial"/>
          <w:spacing w:val="2"/>
          <w:sz w:val="24"/>
          <w:szCs w:val="24"/>
        </w:rPr>
        <w:t xml:space="preserve">требования градостроительных регламентов, требования градостроительных </w:t>
      </w:r>
      <w:r>
        <w:rPr>
          <w:rFonts w:ascii="Arial" w:hAnsi="Arial" w:cs="Arial"/>
          <w:spacing w:val="6"/>
          <w:sz w:val="24"/>
          <w:szCs w:val="24"/>
        </w:rPr>
        <w:t xml:space="preserve">планов земельных участков, в том числе, определяющих минимальные </w:t>
      </w:r>
      <w:r>
        <w:rPr>
          <w:rFonts w:ascii="Arial" w:hAnsi="Arial" w:cs="Arial"/>
          <w:spacing w:val="1"/>
          <w:sz w:val="24"/>
          <w:szCs w:val="24"/>
        </w:rPr>
        <w:t>расстояния между зданиями, строениями, сооружениями, иные требования;</w:t>
      </w:r>
    </w:p>
    <w:p w:rsidR="00ED0907" w:rsidRDefault="00ED0907" w:rsidP="00ED0907">
      <w:pPr>
        <w:spacing w:after="0" w:line="240" w:lineRule="auto"/>
        <w:ind w:firstLine="720"/>
        <w:jc w:val="both"/>
        <w:rPr>
          <w:rFonts w:ascii="Arial" w:hAnsi="Arial" w:cs="Arial"/>
          <w:spacing w:val="1"/>
          <w:sz w:val="24"/>
          <w:szCs w:val="24"/>
        </w:rPr>
      </w:pPr>
      <w:proofErr w:type="gramStart"/>
      <w:r>
        <w:rPr>
          <w:rFonts w:ascii="Arial" w:hAnsi="Arial" w:cs="Arial"/>
          <w:spacing w:val="-12"/>
          <w:sz w:val="24"/>
          <w:szCs w:val="24"/>
        </w:rPr>
        <w:t>б)</w:t>
      </w:r>
      <w:r>
        <w:rPr>
          <w:rFonts w:ascii="Arial" w:hAnsi="Arial" w:cs="Arial"/>
          <w:sz w:val="24"/>
          <w:szCs w:val="24"/>
        </w:rPr>
        <w:tab/>
      </w:r>
      <w:r>
        <w:rPr>
          <w:rFonts w:ascii="Arial" w:hAnsi="Arial" w:cs="Arial"/>
          <w:spacing w:val="2"/>
          <w:sz w:val="24"/>
          <w:szCs w:val="24"/>
        </w:rPr>
        <w:t xml:space="preserve">требований технических регламентов (а вплоть до их вступления </w:t>
      </w:r>
      <w:r>
        <w:rPr>
          <w:rFonts w:ascii="Arial" w:hAnsi="Arial" w:cs="Arial"/>
          <w:spacing w:val="6"/>
          <w:sz w:val="24"/>
          <w:szCs w:val="24"/>
        </w:rPr>
        <w:t xml:space="preserve">в установленном порядке в силу - нормативных технических документов в </w:t>
      </w:r>
      <w:r>
        <w:rPr>
          <w:rFonts w:ascii="Arial" w:hAnsi="Arial" w:cs="Arial"/>
          <w:spacing w:val="5"/>
          <w:sz w:val="24"/>
          <w:szCs w:val="24"/>
        </w:rPr>
        <w:t xml:space="preserve">части, не противоречащей Федеральному закону от 27.12.2002 № 184-ФЗ «О техническом регулировании» и Градостроительному кодексу </w:t>
      </w:r>
      <w:r>
        <w:rPr>
          <w:rFonts w:ascii="Arial" w:hAnsi="Arial" w:cs="Arial"/>
          <w:spacing w:val="2"/>
          <w:sz w:val="24"/>
          <w:szCs w:val="24"/>
        </w:rPr>
        <w:t xml:space="preserve">Российской Федерации, в том числе соблюдения противопожарных требований, требований обеспечения конструктивной надежности и </w:t>
      </w:r>
      <w:r>
        <w:rPr>
          <w:rFonts w:ascii="Arial" w:hAnsi="Arial" w:cs="Arial"/>
          <w:spacing w:val="1"/>
          <w:sz w:val="24"/>
          <w:szCs w:val="24"/>
        </w:rPr>
        <w:t>безопасности зданий, строений, сооружений и их частей).</w:t>
      </w:r>
      <w:proofErr w:type="gramEnd"/>
    </w:p>
    <w:p w:rsidR="00ED0907" w:rsidRDefault="00ED0907" w:rsidP="00ED0907">
      <w:pPr>
        <w:spacing w:after="0" w:line="240" w:lineRule="auto"/>
        <w:ind w:firstLine="720"/>
        <w:jc w:val="both"/>
        <w:rPr>
          <w:rFonts w:ascii="Arial" w:hAnsi="Arial" w:cs="Arial"/>
          <w:spacing w:val="-2"/>
          <w:sz w:val="24"/>
          <w:szCs w:val="24"/>
        </w:rPr>
      </w:pPr>
      <w:r>
        <w:rPr>
          <w:rFonts w:ascii="Arial" w:hAnsi="Arial" w:cs="Arial"/>
          <w:spacing w:val="-1"/>
          <w:sz w:val="24"/>
          <w:szCs w:val="24"/>
        </w:rPr>
        <w:t xml:space="preserve">Лица, осуществляющие данное строительство несут ответственность за </w:t>
      </w:r>
      <w:r>
        <w:rPr>
          <w:rFonts w:ascii="Arial" w:hAnsi="Arial" w:cs="Arial"/>
          <w:spacing w:val="4"/>
          <w:sz w:val="24"/>
          <w:szCs w:val="24"/>
        </w:rPr>
        <w:t xml:space="preserve">соблюдение указанных в подпунктах «а», «б» пункта 12 настоящей статьи </w:t>
      </w:r>
      <w:r>
        <w:rPr>
          <w:rFonts w:ascii="Arial" w:hAnsi="Arial" w:cs="Arial"/>
          <w:spacing w:val="-2"/>
          <w:sz w:val="24"/>
          <w:szCs w:val="24"/>
        </w:rPr>
        <w:t>требований.</w:t>
      </w:r>
    </w:p>
    <w:p w:rsidR="00ED0907" w:rsidRDefault="00ED0907" w:rsidP="00ED0907">
      <w:pPr>
        <w:spacing w:after="0" w:line="240" w:lineRule="auto"/>
        <w:ind w:firstLine="720"/>
        <w:jc w:val="both"/>
        <w:rPr>
          <w:rFonts w:ascii="Arial" w:hAnsi="Arial" w:cs="Arial"/>
          <w:sz w:val="24"/>
          <w:szCs w:val="24"/>
        </w:rPr>
      </w:pPr>
      <w:proofErr w:type="gramStart"/>
      <w:r>
        <w:rPr>
          <w:rFonts w:ascii="Arial" w:hAnsi="Arial" w:cs="Arial"/>
          <w:spacing w:val="7"/>
          <w:sz w:val="24"/>
          <w:szCs w:val="24"/>
        </w:rPr>
        <w:t xml:space="preserve">К зданиям, строениям, сооружениям, строительство, возведение </w:t>
      </w:r>
      <w:r>
        <w:rPr>
          <w:rFonts w:ascii="Arial" w:hAnsi="Arial" w:cs="Arial"/>
          <w:sz w:val="24"/>
          <w:szCs w:val="24"/>
        </w:rPr>
        <w:t xml:space="preserve">которых не требует выдачи разрешений на строительство созданным с </w:t>
      </w:r>
      <w:r>
        <w:rPr>
          <w:rFonts w:ascii="Arial" w:hAnsi="Arial" w:cs="Arial"/>
          <w:sz w:val="24"/>
          <w:szCs w:val="24"/>
        </w:rPr>
        <w:lastRenderedPageBreak/>
        <w:t xml:space="preserve">существенными нарушениями требований, установленных подпунктами </w:t>
      </w:r>
      <w:r>
        <w:rPr>
          <w:rFonts w:ascii="Arial" w:hAnsi="Arial" w:cs="Arial"/>
          <w:spacing w:val="4"/>
          <w:sz w:val="24"/>
          <w:szCs w:val="24"/>
        </w:rPr>
        <w:t xml:space="preserve">«а», «б» </w:t>
      </w:r>
      <w:r>
        <w:rPr>
          <w:rFonts w:ascii="Arial" w:hAnsi="Arial" w:cs="Arial"/>
          <w:spacing w:val="11"/>
          <w:sz w:val="24"/>
          <w:szCs w:val="24"/>
        </w:rPr>
        <w:t xml:space="preserve">пункта 12 настоящей статьи, применяются положения статьи 222 </w:t>
      </w:r>
      <w:r>
        <w:rPr>
          <w:rFonts w:ascii="Arial" w:hAnsi="Arial" w:cs="Arial"/>
          <w:sz w:val="24"/>
          <w:szCs w:val="24"/>
        </w:rPr>
        <w:t>Гражданского кодекса Российской Федерации о последствиях самовольного строительства.</w:t>
      </w:r>
      <w:proofErr w:type="gramEnd"/>
    </w:p>
    <w:p w:rsidR="00ED0907" w:rsidRDefault="00ED0907" w:rsidP="00ED0907">
      <w:pPr>
        <w:numPr>
          <w:ilvl w:val="0"/>
          <w:numId w:val="17"/>
        </w:numPr>
        <w:suppressAutoHyphens/>
        <w:spacing w:after="0" w:line="240" w:lineRule="auto"/>
        <w:ind w:left="0" w:firstLine="709"/>
        <w:jc w:val="both"/>
        <w:rPr>
          <w:rFonts w:ascii="Arial" w:hAnsi="Arial" w:cs="Arial"/>
          <w:spacing w:val="-2"/>
          <w:sz w:val="24"/>
          <w:szCs w:val="24"/>
        </w:rPr>
      </w:pPr>
      <w:r>
        <w:rPr>
          <w:rFonts w:ascii="Arial" w:hAnsi="Arial" w:cs="Arial"/>
          <w:spacing w:val="2"/>
          <w:sz w:val="24"/>
          <w:szCs w:val="24"/>
        </w:rPr>
        <w:t xml:space="preserve">Здание, строение, сооружение, построенное без получения на это </w:t>
      </w:r>
      <w:r>
        <w:rPr>
          <w:rFonts w:ascii="Arial" w:hAnsi="Arial" w:cs="Arial"/>
          <w:sz w:val="24"/>
          <w:szCs w:val="24"/>
        </w:rPr>
        <w:t xml:space="preserve">необходимых разрешений, подлежит сносу лицом, осуществляющим </w:t>
      </w:r>
      <w:r>
        <w:rPr>
          <w:rFonts w:ascii="Arial" w:hAnsi="Arial" w:cs="Arial"/>
          <w:spacing w:val="10"/>
          <w:sz w:val="24"/>
          <w:szCs w:val="24"/>
        </w:rPr>
        <w:t xml:space="preserve">строительство либо за его счет, в порядке, установленном действующим </w:t>
      </w:r>
      <w:r>
        <w:rPr>
          <w:rFonts w:ascii="Arial" w:hAnsi="Arial" w:cs="Arial"/>
          <w:spacing w:val="-1"/>
          <w:sz w:val="24"/>
          <w:szCs w:val="24"/>
        </w:rPr>
        <w:t>законодательством</w:t>
      </w:r>
      <w:r>
        <w:rPr>
          <w:rFonts w:ascii="Arial" w:hAnsi="Arial" w:cs="Arial"/>
          <w:spacing w:val="-2"/>
          <w:sz w:val="24"/>
          <w:szCs w:val="24"/>
        </w:rPr>
        <w:t>.</w:t>
      </w:r>
    </w:p>
    <w:p w:rsidR="00ED0907" w:rsidRDefault="00ED0907" w:rsidP="00ED0907">
      <w:pPr>
        <w:pStyle w:val="3"/>
        <w:ind w:left="1560" w:hanging="1560"/>
        <w:jc w:val="both"/>
        <w:rPr>
          <w:rFonts w:ascii="Arial" w:hAnsi="Arial" w:cs="Arial"/>
          <w:i/>
          <w:sz w:val="24"/>
          <w:szCs w:val="24"/>
        </w:rPr>
      </w:pPr>
      <w:bookmarkStart w:id="287" w:name="_Toc251843944"/>
      <w:bookmarkStart w:id="288" w:name="_Toc251843490"/>
      <w:bookmarkStart w:id="289" w:name="_Toc367138646"/>
      <w:bookmarkStart w:id="290" w:name="_Toc299896652"/>
      <w:bookmarkStart w:id="291" w:name="_Toc264310159"/>
      <w:bookmarkStart w:id="292" w:name="_Toc264310066"/>
      <w:bookmarkStart w:id="293" w:name="_Toc264309305"/>
      <w:r>
        <w:rPr>
          <w:rFonts w:ascii="Arial" w:hAnsi="Arial" w:cs="Arial"/>
          <w:i/>
          <w:sz w:val="24"/>
          <w:szCs w:val="24"/>
        </w:rPr>
        <w:t>Статья 33. Осуществление строительного контроля и государственного строительного надзора</w:t>
      </w:r>
      <w:bookmarkEnd w:id="287"/>
      <w:bookmarkEnd w:id="288"/>
      <w:r>
        <w:rPr>
          <w:rFonts w:ascii="Arial" w:hAnsi="Arial" w:cs="Arial"/>
          <w:i/>
          <w:sz w:val="24"/>
          <w:szCs w:val="24"/>
        </w:rPr>
        <w:t>.</w:t>
      </w:r>
      <w:bookmarkEnd w:id="289"/>
      <w:bookmarkEnd w:id="290"/>
      <w:bookmarkEnd w:id="291"/>
      <w:bookmarkEnd w:id="292"/>
      <w:bookmarkEnd w:id="293"/>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При строительстве, реконструкции, капитальном ремонте объектов капитального строительства осуществляется строительный контроль и, в установленных законодательством случаях, государственный строительный надзор.</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Строительный контроль должен осуществляться при строительстве, реконструкции, капитальном ремонте любого объекта капитального строительства в соответствии со статьей 53 Градостроительного кодекса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Застройщик (технический заказчик) может привлекать лицо, подготовившее проектную документацию, для осуществления авторского надзора. Авторский надзор осуществляется на основании договора и проводится, как правило, в течение всего периода строительства и ввода объекта в эксплуатацию.</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В процессе строительства, реконструкции проводится государственный строительный надзор в соответствии со статьей 54 Градостроительного кодекса Российской Федерации и пунктом 4 настоящей статьи </w:t>
      </w:r>
      <w:proofErr w:type="gramStart"/>
      <w:r>
        <w:rPr>
          <w:rFonts w:ascii="Arial" w:hAnsi="Arial" w:cs="Arial"/>
          <w:sz w:val="24"/>
          <w:szCs w:val="24"/>
        </w:rPr>
        <w:t>при</w:t>
      </w:r>
      <w:proofErr w:type="gramEnd"/>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r>
      <w:proofErr w:type="gramStart"/>
      <w:r>
        <w:rPr>
          <w:rFonts w:ascii="Arial" w:hAnsi="Arial" w:cs="Arial"/>
          <w:sz w:val="24"/>
          <w:szCs w:val="24"/>
        </w:rPr>
        <w:t>строительстве</w:t>
      </w:r>
      <w:proofErr w:type="gramEnd"/>
      <w:r>
        <w:rPr>
          <w:rFonts w:ascii="Arial" w:hAnsi="Arial" w:cs="Arial"/>
          <w:sz w:val="24"/>
          <w:szCs w:val="24"/>
        </w:rPr>
        <w:t xml:space="preserve">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реконструкции объектов капитального строительства, если проектная документация на осуществление реконструкции объектов капитального строительства подлежит государственной экспертизе.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4.</w:t>
      </w:r>
      <w:r>
        <w:rPr>
          <w:rFonts w:ascii="Arial" w:hAnsi="Arial" w:cs="Arial"/>
          <w:sz w:val="24"/>
          <w:szCs w:val="24"/>
        </w:rPr>
        <w:tab/>
        <w:t>Государственный строительный надзор осуществляется применительно к объектам, указанным в пункте 3 настоящей статьи.</w:t>
      </w:r>
    </w:p>
    <w:p w:rsidR="00ED0907" w:rsidRDefault="00ED0907" w:rsidP="00ED0907">
      <w:pPr>
        <w:spacing w:after="0" w:line="240" w:lineRule="auto"/>
        <w:ind w:firstLine="709"/>
        <w:jc w:val="both"/>
        <w:rPr>
          <w:rFonts w:ascii="Arial" w:hAnsi="Arial" w:cs="Arial"/>
          <w:spacing w:val="-2"/>
          <w:sz w:val="24"/>
          <w:szCs w:val="24"/>
        </w:rPr>
      </w:pPr>
      <w:proofErr w:type="gramStart"/>
      <w:r>
        <w:rPr>
          <w:rFonts w:ascii="Arial" w:hAnsi="Arial" w:cs="Arial"/>
          <w:sz w:val="24"/>
          <w:szCs w:val="24"/>
        </w:rPr>
        <w:t xml:space="preserve">Предметом государственного строительного надзора является проверка соответствия выполняемых работ в процессе строительства, реконструкции объектов капитального строительства требованиям технических регламентов </w:t>
      </w:r>
      <w:r>
        <w:rPr>
          <w:rFonts w:ascii="Arial" w:hAnsi="Arial" w:cs="Arial"/>
          <w:spacing w:val="-2"/>
          <w:sz w:val="24"/>
          <w:szCs w:val="24"/>
        </w:rPr>
        <w:t>(а вплоть до их вступления в установленном порядке в силу – нормативных технических документов в части, не противоречащей Федеральному закону от 27.12.2002 № 184-ФЗ «О техническом регулировании» и Градостроительному кодексу Российской Федерации) и проектной документации,</w:t>
      </w:r>
      <w:r>
        <w:rPr>
          <w:rFonts w:ascii="Arial" w:hAnsi="Arial" w:cs="Arial"/>
          <w:sz w:val="24"/>
          <w:szCs w:val="24"/>
        </w:rPr>
        <w:t xml:space="preserve"> в том числе требованиям энергетической эффективности и требованиям</w:t>
      </w:r>
      <w:proofErr w:type="gramEnd"/>
      <w:r>
        <w:rPr>
          <w:rFonts w:ascii="Arial" w:hAnsi="Arial" w:cs="Arial"/>
          <w:sz w:val="24"/>
          <w:szCs w:val="24"/>
        </w:rPr>
        <w:t xml:space="preserve">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w:t>
      </w:r>
      <w:hyperlink r:id="rId101" w:history="1">
        <w:r>
          <w:rPr>
            <w:rStyle w:val="a5"/>
            <w:rFonts w:ascii="Arial" w:hAnsi="Arial" w:cs="Arial"/>
            <w:color w:val="000000"/>
            <w:sz w:val="24"/>
            <w:szCs w:val="24"/>
          </w:rPr>
          <w:t>частей 2</w:t>
        </w:r>
      </w:hyperlink>
      <w:r>
        <w:rPr>
          <w:rFonts w:ascii="Arial" w:hAnsi="Arial" w:cs="Arial"/>
          <w:color w:val="000000"/>
          <w:sz w:val="24"/>
          <w:szCs w:val="24"/>
        </w:rPr>
        <w:t xml:space="preserve"> и </w:t>
      </w:r>
      <w:hyperlink r:id="rId102" w:history="1">
        <w:r>
          <w:rPr>
            <w:rStyle w:val="a5"/>
            <w:rFonts w:ascii="Arial" w:hAnsi="Arial" w:cs="Arial"/>
            <w:color w:val="000000"/>
            <w:sz w:val="24"/>
            <w:szCs w:val="24"/>
          </w:rPr>
          <w:t>3 статьи 52</w:t>
        </w:r>
      </w:hyperlink>
      <w:r>
        <w:rPr>
          <w:rFonts w:ascii="Arial" w:hAnsi="Arial" w:cs="Arial"/>
          <w:sz w:val="24"/>
          <w:szCs w:val="24"/>
        </w:rPr>
        <w:t xml:space="preserve"> Градостроительного кодекса РФ</w:t>
      </w:r>
      <w:r>
        <w:rPr>
          <w:rFonts w:ascii="Arial" w:hAnsi="Arial" w:cs="Arial"/>
          <w:spacing w:val="-2"/>
          <w:sz w:val="24"/>
          <w:szCs w:val="24"/>
        </w:rPr>
        <w:t>.</w:t>
      </w:r>
    </w:p>
    <w:p w:rsidR="00ED0907" w:rsidRDefault="00ED0907" w:rsidP="00ED0907">
      <w:pPr>
        <w:spacing w:after="0" w:line="240" w:lineRule="auto"/>
        <w:ind w:firstLine="709"/>
        <w:jc w:val="both"/>
        <w:rPr>
          <w:rFonts w:ascii="Arial" w:hAnsi="Arial" w:cs="Arial"/>
          <w:spacing w:val="-2"/>
          <w:sz w:val="24"/>
          <w:szCs w:val="24"/>
        </w:rPr>
      </w:pPr>
      <w:r>
        <w:rPr>
          <w:rFonts w:ascii="Arial" w:hAnsi="Arial" w:cs="Arial"/>
          <w:spacing w:val="-2"/>
          <w:sz w:val="24"/>
          <w:szCs w:val="24"/>
        </w:rPr>
        <w:t>5.</w:t>
      </w:r>
      <w:r>
        <w:rPr>
          <w:rFonts w:ascii="Arial" w:hAnsi="Arial" w:cs="Arial"/>
          <w:spacing w:val="-2"/>
          <w:sz w:val="24"/>
          <w:szCs w:val="24"/>
        </w:rPr>
        <w:tab/>
        <w:t xml:space="preserve">В границах поселения государственный строительный надзор осуществляется уполномоченными федеральными органами исполнительной </w:t>
      </w:r>
      <w:r>
        <w:rPr>
          <w:rFonts w:ascii="Arial" w:hAnsi="Arial" w:cs="Arial"/>
          <w:spacing w:val="-2"/>
          <w:sz w:val="24"/>
          <w:szCs w:val="24"/>
        </w:rPr>
        <w:lastRenderedPageBreak/>
        <w:t>власти и уполномоченным органом исполнительной власти Оренбургской области в соответствии с Градостроительным кодексом Российской Федерации.</w:t>
      </w:r>
    </w:p>
    <w:p w:rsidR="00ED0907" w:rsidRDefault="00ED0907" w:rsidP="00ED0907">
      <w:pPr>
        <w:pStyle w:val="3"/>
        <w:rPr>
          <w:rFonts w:ascii="Arial" w:hAnsi="Arial" w:cs="Arial"/>
          <w:i/>
          <w:sz w:val="24"/>
          <w:szCs w:val="24"/>
        </w:rPr>
      </w:pPr>
      <w:bookmarkStart w:id="294" w:name="_Toc251843945"/>
      <w:bookmarkStart w:id="295" w:name="_Toc251843491"/>
      <w:bookmarkStart w:id="296" w:name="_Toc367138647"/>
      <w:bookmarkStart w:id="297" w:name="_Toc299896653"/>
      <w:bookmarkStart w:id="298" w:name="_Toc264310160"/>
      <w:bookmarkStart w:id="299" w:name="_Toc264310067"/>
      <w:bookmarkStart w:id="300" w:name="_Toc264309306"/>
      <w:r>
        <w:rPr>
          <w:rFonts w:ascii="Arial" w:hAnsi="Arial" w:cs="Arial"/>
          <w:i/>
          <w:sz w:val="24"/>
          <w:szCs w:val="24"/>
        </w:rPr>
        <w:t>Статья 34. Разрешение на ввод объекта в эксплуатацию</w:t>
      </w:r>
      <w:bookmarkEnd w:id="294"/>
      <w:bookmarkEnd w:id="295"/>
      <w:r>
        <w:rPr>
          <w:rFonts w:ascii="Arial" w:hAnsi="Arial" w:cs="Arial"/>
          <w:i/>
          <w:sz w:val="24"/>
          <w:szCs w:val="24"/>
        </w:rPr>
        <w:t>.</w:t>
      </w:r>
      <w:bookmarkEnd w:id="296"/>
      <w:bookmarkEnd w:id="297"/>
      <w:bookmarkEnd w:id="298"/>
      <w:bookmarkEnd w:id="299"/>
      <w:bookmarkEnd w:id="300"/>
    </w:p>
    <w:p w:rsidR="00ED0907" w:rsidRDefault="00ED0907" w:rsidP="00ED0907">
      <w:pPr>
        <w:numPr>
          <w:ilvl w:val="0"/>
          <w:numId w:val="18"/>
        </w:numPr>
        <w:suppressAutoHyphens/>
        <w:spacing w:after="0" w:line="240" w:lineRule="auto"/>
        <w:ind w:left="0" w:firstLine="709"/>
        <w:jc w:val="both"/>
        <w:rPr>
          <w:rFonts w:ascii="Arial" w:hAnsi="Arial" w:cs="Arial"/>
          <w:sz w:val="24"/>
          <w:szCs w:val="24"/>
        </w:rPr>
      </w:pPr>
      <w:proofErr w:type="gramStart"/>
      <w:r>
        <w:rPr>
          <w:rFonts w:ascii="Arial" w:hAnsi="Arial" w:cs="Arial"/>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или в случае строительства, реконструкции, капитального ремонта линейного объекта проекту планировки территории и проекту межевания территории, а также проектной документации.</w:t>
      </w:r>
      <w:proofErr w:type="gramEnd"/>
    </w:p>
    <w:p w:rsidR="00ED0907" w:rsidRDefault="00ED0907" w:rsidP="00ED0907">
      <w:pPr>
        <w:numPr>
          <w:ilvl w:val="0"/>
          <w:numId w:val="18"/>
        </w:numPr>
        <w:suppressAutoHyphens/>
        <w:spacing w:after="0" w:line="240" w:lineRule="auto"/>
        <w:ind w:left="0" w:firstLine="709"/>
        <w:jc w:val="both"/>
        <w:rPr>
          <w:rFonts w:ascii="Arial" w:hAnsi="Arial" w:cs="Arial"/>
          <w:sz w:val="24"/>
          <w:szCs w:val="24"/>
        </w:rPr>
      </w:pPr>
      <w:r>
        <w:rPr>
          <w:rFonts w:ascii="Arial" w:hAnsi="Arial" w:cs="Arial"/>
          <w:spacing w:val="7"/>
          <w:sz w:val="24"/>
          <w:szCs w:val="24"/>
        </w:rPr>
        <w:t xml:space="preserve">Для ввода объекта в эксплуатацию застройщик обращается в </w:t>
      </w:r>
      <w:r>
        <w:rPr>
          <w:rFonts w:ascii="Arial" w:hAnsi="Arial" w:cs="Arial"/>
          <w:sz w:val="24"/>
          <w:szCs w:val="24"/>
        </w:rPr>
        <w:t>орган, выдавший разрешение на строительство, с заявлением о выдаче разрешения на ввод объекта в эксплуатацию.</w:t>
      </w:r>
    </w:p>
    <w:p w:rsidR="00ED0907" w:rsidRDefault="00ED0907" w:rsidP="00ED0907">
      <w:pPr>
        <w:numPr>
          <w:ilvl w:val="0"/>
          <w:numId w:val="18"/>
        </w:numPr>
        <w:suppressAutoHyphens/>
        <w:spacing w:after="0" w:line="240" w:lineRule="auto"/>
        <w:ind w:left="0" w:firstLine="709"/>
        <w:jc w:val="both"/>
        <w:rPr>
          <w:rFonts w:ascii="Arial" w:hAnsi="Arial" w:cs="Arial"/>
          <w:spacing w:val="1"/>
          <w:sz w:val="24"/>
          <w:szCs w:val="24"/>
        </w:rPr>
      </w:pPr>
      <w:r>
        <w:rPr>
          <w:rFonts w:ascii="Arial" w:hAnsi="Arial" w:cs="Arial"/>
          <w:bCs/>
          <w:sz w:val="24"/>
          <w:szCs w:val="24"/>
        </w:rPr>
        <w:t>Для принятия решения о выдаче разрешения на ввод объекта в эксплуатацию необходимы следующие документы</w:t>
      </w:r>
      <w:r>
        <w:rPr>
          <w:rFonts w:ascii="Arial" w:hAnsi="Arial" w:cs="Arial"/>
          <w:spacing w:val="1"/>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правоустанавливающие документы на земельный участок;</w:t>
      </w:r>
    </w:p>
    <w:p w:rsidR="00ED0907" w:rsidRDefault="00ED0907" w:rsidP="00ED0907">
      <w:pPr>
        <w:spacing w:after="0" w:line="240" w:lineRule="auto"/>
        <w:ind w:firstLine="709"/>
        <w:jc w:val="both"/>
        <w:rPr>
          <w:rFonts w:ascii="Arial" w:hAnsi="Arial" w:cs="Arial"/>
          <w:color w:val="000000"/>
          <w:spacing w:val="1"/>
          <w:sz w:val="24"/>
          <w:szCs w:val="24"/>
        </w:rPr>
      </w:pPr>
      <w:r>
        <w:rPr>
          <w:rFonts w:ascii="Arial" w:hAnsi="Arial" w:cs="Arial"/>
          <w:sz w:val="24"/>
          <w:szCs w:val="24"/>
        </w:rPr>
        <w:t>б)</w:t>
      </w:r>
      <w:r>
        <w:rPr>
          <w:rFonts w:ascii="Arial" w:hAnsi="Arial" w:cs="Arial"/>
          <w:sz w:val="24"/>
          <w:szCs w:val="24"/>
        </w:rPr>
        <w:tab/>
        <w:t xml:space="preserve">градостроительный </w:t>
      </w:r>
      <w:hyperlink r:id="rId103" w:history="1">
        <w:r>
          <w:rPr>
            <w:rStyle w:val="a5"/>
            <w:rFonts w:ascii="Arial" w:hAnsi="Arial" w:cs="Arial"/>
            <w:color w:val="000000"/>
            <w:sz w:val="24"/>
            <w:szCs w:val="24"/>
          </w:rPr>
          <w:t>план</w:t>
        </w:r>
      </w:hyperlink>
      <w:r>
        <w:rPr>
          <w:rFonts w:ascii="Arial" w:hAnsi="Arial" w:cs="Arial"/>
          <w:sz w:val="24"/>
          <w:szCs w:val="24"/>
        </w:rPr>
        <w:t xml:space="preserve"> земельного участка или в случае строительства, реконструкции линейного объекта проект планировки территории и проект межевания территории. Не требуется предоставление градостроительного плана земельного участка для ввода объекта в эксплуатацию в случае, если разрешение на строительство выдано до введения в действие Градостроительного Кодекса РФ, а </w:t>
      </w:r>
      <w:r>
        <w:rPr>
          <w:rFonts w:ascii="Arial" w:hAnsi="Arial" w:cs="Arial"/>
          <w:spacing w:val="4"/>
          <w:sz w:val="24"/>
          <w:szCs w:val="24"/>
        </w:rPr>
        <w:t xml:space="preserve">также в случае, предусмотренном пунктом 1 части 1 статьи 4 Федерального </w:t>
      </w:r>
      <w:r>
        <w:rPr>
          <w:rFonts w:ascii="Arial" w:hAnsi="Arial" w:cs="Arial"/>
          <w:sz w:val="24"/>
          <w:szCs w:val="24"/>
        </w:rPr>
        <w:t xml:space="preserve">закона от 29.12.2004 № 191-ФЗ «О введении в действие Градостроительного кодекса Российской Федерации». </w:t>
      </w:r>
      <w:r>
        <w:rPr>
          <w:rFonts w:ascii="Arial" w:hAnsi="Arial" w:cs="Arial"/>
          <w:color w:val="000000"/>
          <w:spacing w:val="2"/>
          <w:sz w:val="24"/>
          <w:szCs w:val="24"/>
        </w:rPr>
        <w:t xml:space="preserve">При этом правила пункта 2 части 6 статьи 55 </w:t>
      </w:r>
      <w:r>
        <w:rPr>
          <w:rFonts w:ascii="Arial" w:hAnsi="Arial" w:cs="Arial"/>
          <w:color w:val="000000"/>
          <w:spacing w:val="1"/>
          <w:sz w:val="24"/>
          <w:szCs w:val="24"/>
        </w:rPr>
        <w:t>Градостроительного Кодекса не применяются.</w:t>
      </w:r>
    </w:p>
    <w:p w:rsidR="00ED0907" w:rsidRDefault="00ED0907" w:rsidP="00ED0907">
      <w:pPr>
        <w:tabs>
          <w:tab w:val="left" w:pos="708"/>
          <w:tab w:val="left" w:pos="1416"/>
          <w:tab w:val="left" w:pos="2124"/>
          <w:tab w:val="left" w:pos="2832"/>
          <w:tab w:val="left" w:pos="3540"/>
          <w:tab w:val="left" w:pos="4248"/>
          <w:tab w:val="left" w:pos="4956"/>
          <w:tab w:val="left" w:pos="7900"/>
        </w:tabs>
        <w:spacing w:after="0" w:line="240" w:lineRule="auto"/>
        <w:ind w:firstLine="709"/>
        <w:jc w:val="both"/>
        <w:rPr>
          <w:rFonts w:ascii="Arial" w:hAnsi="Arial" w:cs="Arial"/>
          <w:spacing w:val="1"/>
          <w:sz w:val="24"/>
          <w:szCs w:val="24"/>
        </w:rPr>
      </w:pPr>
      <w:r>
        <w:rPr>
          <w:rFonts w:ascii="Arial" w:hAnsi="Arial" w:cs="Arial"/>
          <w:sz w:val="24"/>
          <w:szCs w:val="24"/>
        </w:rPr>
        <w:t>в)</w:t>
      </w:r>
      <w:r>
        <w:rPr>
          <w:rFonts w:ascii="Arial" w:hAnsi="Arial" w:cs="Arial"/>
          <w:sz w:val="24"/>
          <w:szCs w:val="24"/>
        </w:rPr>
        <w:tab/>
      </w:r>
      <w:r>
        <w:rPr>
          <w:rFonts w:ascii="Arial" w:hAnsi="Arial" w:cs="Arial"/>
          <w:spacing w:val="1"/>
          <w:sz w:val="24"/>
          <w:szCs w:val="24"/>
        </w:rPr>
        <w:t>разрешение на строительство;</w:t>
      </w:r>
      <w:r>
        <w:rPr>
          <w:rFonts w:ascii="Arial" w:hAnsi="Arial" w:cs="Arial"/>
          <w:spacing w:val="1"/>
          <w:sz w:val="24"/>
          <w:szCs w:val="24"/>
        </w:rPr>
        <w:tab/>
      </w:r>
    </w:p>
    <w:p w:rsidR="00ED0907" w:rsidRDefault="00ED0907" w:rsidP="00ED0907">
      <w:pPr>
        <w:spacing w:after="0" w:line="240" w:lineRule="auto"/>
        <w:ind w:firstLine="709"/>
        <w:jc w:val="both"/>
        <w:rPr>
          <w:rFonts w:ascii="Arial" w:hAnsi="Arial" w:cs="Arial"/>
          <w:sz w:val="24"/>
          <w:szCs w:val="24"/>
        </w:rPr>
      </w:pPr>
      <w:r>
        <w:rPr>
          <w:rFonts w:ascii="Arial" w:hAnsi="Arial" w:cs="Arial"/>
          <w:spacing w:val="-11"/>
          <w:sz w:val="24"/>
          <w:szCs w:val="24"/>
        </w:rPr>
        <w:t>г)</w:t>
      </w:r>
      <w:r>
        <w:rPr>
          <w:rFonts w:ascii="Arial" w:hAnsi="Arial" w:cs="Arial"/>
          <w:sz w:val="24"/>
          <w:szCs w:val="24"/>
        </w:rPr>
        <w:tab/>
      </w:r>
      <w:r>
        <w:rPr>
          <w:rFonts w:ascii="Arial" w:hAnsi="Arial" w:cs="Arial"/>
          <w:spacing w:val="1"/>
          <w:sz w:val="24"/>
          <w:szCs w:val="24"/>
        </w:rPr>
        <w:t xml:space="preserve">акт приемки объекта капитального строительства (в случае </w:t>
      </w:r>
      <w:r>
        <w:rPr>
          <w:rFonts w:ascii="Arial" w:hAnsi="Arial" w:cs="Arial"/>
          <w:sz w:val="24"/>
          <w:szCs w:val="24"/>
        </w:rPr>
        <w:t>осуществления строительства, реконструкции, капитального ремонта на основании договора);</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pacing w:val="-13"/>
          <w:sz w:val="24"/>
          <w:szCs w:val="24"/>
        </w:rPr>
        <w:t>д)</w:t>
      </w:r>
      <w:r>
        <w:rPr>
          <w:rFonts w:ascii="Arial" w:hAnsi="Arial" w:cs="Arial"/>
          <w:sz w:val="24"/>
          <w:szCs w:val="24"/>
        </w:rPr>
        <w:tab/>
        <w:t xml:space="preserve">документ, подтверждающий соответствие построенного, </w:t>
      </w:r>
      <w:r>
        <w:rPr>
          <w:rFonts w:ascii="Arial" w:hAnsi="Arial" w:cs="Arial"/>
          <w:spacing w:val="2"/>
          <w:sz w:val="24"/>
          <w:szCs w:val="24"/>
        </w:rPr>
        <w:t xml:space="preserve">реконструированного объекта капитального строительства требованиям технических регламентов и подписанный лицом, </w:t>
      </w:r>
      <w:r>
        <w:rPr>
          <w:rFonts w:ascii="Arial" w:hAnsi="Arial" w:cs="Arial"/>
          <w:spacing w:val="1"/>
          <w:sz w:val="24"/>
          <w:szCs w:val="24"/>
        </w:rPr>
        <w:t>осуществляющим строительство;</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е)</w:t>
      </w:r>
      <w:r>
        <w:rPr>
          <w:rFonts w:ascii="Arial" w:hAnsi="Arial" w:cs="Arial"/>
          <w:sz w:val="24"/>
          <w:szCs w:val="24"/>
        </w:rPr>
        <w:tab/>
        <w:t>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Pr>
          <w:rFonts w:ascii="Arial" w:hAnsi="Arial" w:cs="Arial"/>
          <w:sz w:val="24"/>
          <w:szCs w:val="24"/>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pacing w:val="-11"/>
          <w:sz w:val="24"/>
          <w:szCs w:val="24"/>
        </w:rPr>
        <w:t>ж)</w:t>
      </w:r>
      <w:r>
        <w:rPr>
          <w:rFonts w:ascii="Arial" w:hAnsi="Arial" w:cs="Arial"/>
          <w:sz w:val="24"/>
          <w:szCs w:val="24"/>
        </w:rPr>
        <w:tab/>
        <w:t xml:space="preserve"> документы, подтверждающие соответствие построенного, </w:t>
      </w:r>
      <w:r>
        <w:rPr>
          <w:rFonts w:ascii="Arial" w:hAnsi="Arial" w:cs="Arial"/>
          <w:spacing w:val="2"/>
          <w:sz w:val="24"/>
          <w:szCs w:val="24"/>
        </w:rPr>
        <w:t xml:space="preserve">реконструированного объекта капитального строительства техническим условиям и подписанные представителями </w:t>
      </w:r>
      <w:r>
        <w:rPr>
          <w:rFonts w:ascii="Arial" w:hAnsi="Arial" w:cs="Arial"/>
          <w:spacing w:val="1"/>
          <w:sz w:val="24"/>
          <w:szCs w:val="24"/>
        </w:rPr>
        <w:t>организаций, осуществляющих эксплуатацию сетей инженерно-технического обеспечения (при их наличии);</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pacing w:val="-13"/>
          <w:sz w:val="24"/>
          <w:szCs w:val="24"/>
        </w:rPr>
        <w:lastRenderedPageBreak/>
        <w:t>з)</w:t>
      </w:r>
      <w:r>
        <w:rPr>
          <w:rFonts w:ascii="Arial" w:hAnsi="Arial" w:cs="Arial"/>
          <w:sz w:val="24"/>
          <w:szCs w:val="24"/>
        </w:rPr>
        <w:tab/>
        <w:t xml:space="preserve">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r>
        <w:rPr>
          <w:rFonts w:ascii="Arial" w:hAnsi="Arial" w:cs="Arial"/>
          <w:spacing w:val="1"/>
          <w:sz w:val="24"/>
          <w:szCs w:val="24"/>
        </w:rPr>
        <w:t>;</w:t>
      </w:r>
    </w:p>
    <w:p w:rsidR="00ED0907" w:rsidRDefault="00ED0907" w:rsidP="00ED0907">
      <w:pPr>
        <w:spacing w:after="0" w:line="240" w:lineRule="auto"/>
        <w:ind w:firstLine="709"/>
        <w:jc w:val="both"/>
        <w:rPr>
          <w:rFonts w:ascii="Arial" w:hAnsi="Arial" w:cs="Arial"/>
          <w:spacing w:val="1"/>
          <w:sz w:val="24"/>
          <w:szCs w:val="24"/>
        </w:rPr>
      </w:pPr>
      <w:proofErr w:type="gramStart"/>
      <w:r>
        <w:rPr>
          <w:rFonts w:ascii="Arial" w:hAnsi="Arial" w:cs="Arial"/>
          <w:sz w:val="24"/>
          <w:szCs w:val="24"/>
        </w:rPr>
        <w:t>и)</w:t>
      </w:r>
      <w:r>
        <w:rPr>
          <w:rFonts w:ascii="Arial" w:hAnsi="Arial" w:cs="Arial"/>
          <w:sz w:val="24"/>
          <w:szCs w:val="24"/>
        </w:rPr>
        <w:tab/>
      </w:r>
      <w:hyperlink r:id="rId104" w:history="1">
        <w:r>
          <w:rPr>
            <w:rStyle w:val="a5"/>
            <w:rFonts w:ascii="Arial" w:hAnsi="Arial" w:cs="Arial"/>
            <w:color w:val="000000"/>
            <w:sz w:val="24"/>
            <w:szCs w:val="24"/>
          </w:rPr>
          <w:t>заключение</w:t>
        </w:r>
      </w:hyperlink>
      <w:r>
        <w:rPr>
          <w:rFonts w:ascii="Arial" w:hAnsi="Arial" w:cs="Arial"/>
          <w:sz w:val="24"/>
          <w:szCs w:val="24"/>
        </w:rPr>
        <w:t xml:space="preserve">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w:t>
      </w:r>
      <w:r>
        <w:rPr>
          <w:rFonts w:ascii="Arial" w:hAnsi="Arial" w:cs="Arial"/>
          <w:color w:val="000000"/>
          <w:sz w:val="24"/>
          <w:szCs w:val="24"/>
        </w:rPr>
        <w:t xml:space="preserve">7 </w:t>
      </w:r>
      <w:hyperlink r:id="rId105" w:history="1">
        <w:r>
          <w:rPr>
            <w:rStyle w:val="a5"/>
            <w:rFonts w:ascii="Arial" w:hAnsi="Arial" w:cs="Arial"/>
            <w:color w:val="000000"/>
            <w:sz w:val="24"/>
            <w:szCs w:val="24"/>
          </w:rPr>
          <w:t>статьи 54</w:t>
        </w:r>
      </w:hyperlink>
      <w:r>
        <w:rPr>
          <w:rFonts w:ascii="Arial" w:hAnsi="Arial" w:cs="Arial"/>
          <w:sz w:val="24"/>
          <w:szCs w:val="24"/>
        </w:rPr>
        <w:t xml:space="preserve"> Градостроительного кодекса РФ</w:t>
      </w:r>
      <w:r>
        <w:rPr>
          <w:rFonts w:ascii="Arial" w:hAnsi="Arial" w:cs="Arial"/>
          <w:spacing w:val="1"/>
          <w:sz w:val="24"/>
          <w:szCs w:val="24"/>
        </w:rPr>
        <w:t>.</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pacing w:val="1"/>
          <w:sz w:val="24"/>
          <w:szCs w:val="24"/>
        </w:rPr>
        <w:t xml:space="preserve">к) </w:t>
      </w:r>
      <w:r>
        <w:rPr>
          <w:rFonts w:ascii="Arial" w:hAnsi="Arial" w:cs="Arial"/>
          <w:sz w:val="24"/>
          <w:szCs w:val="24"/>
        </w:rPr>
        <w:t xml:space="preserve">документ, подтверждающий заключение </w:t>
      </w:r>
      <w:proofErr w:type="gramStart"/>
      <w:r>
        <w:rPr>
          <w:rFonts w:ascii="Arial" w:hAnsi="Arial" w:cs="Arial"/>
          <w:sz w:val="24"/>
          <w:szCs w:val="24"/>
        </w:rPr>
        <w:t>договора обязательного страхования гражданской ответственности владельца опасного объекта</w:t>
      </w:r>
      <w:proofErr w:type="gramEnd"/>
      <w:r>
        <w:rPr>
          <w:rFonts w:ascii="Arial" w:hAnsi="Arial" w:cs="Arial"/>
          <w:sz w:val="24"/>
          <w:szCs w:val="24"/>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D0907" w:rsidRDefault="00ED0907" w:rsidP="00ED0907">
      <w:pPr>
        <w:spacing w:after="0" w:line="240" w:lineRule="auto"/>
        <w:ind w:firstLine="709"/>
        <w:jc w:val="both"/>
        <w:rPr>
          <w:rFonts w:ascii="Arial" w:hAnsi="Arial" w:cs="Arial"/>
          <w:bCs/>
          <w:sz w:val="24"/>
          <w:szCs w:val="24"/>
        </w:rPr>
      </w:pPr>
      <w:proofErr w:type="gramStart"/>
      <w:r>
        <w:rPr>
          <w:rFonts w:ascii="Arial" w:hAnsi="Arial" w:cs="Arial"/>
          <w:bCs/>
          <w:sz w:val="24"/>
          <w:szCs w:val="24"/>
        </w:rPr>
        <w:t>Указанные в под</w:t>
      </w:r>
      <w:hyperlink r:id="rId106" w:history="1">
        <w:r>
          <w:rPr>
            <w:rStyle w:val="a5"/>
            <w:rFonts w:ascii="Arial" w:hAnsi="Arial" w:cs="Arial"/>
            <w:bCs/>
            <w:sz w:val="24"/>
            <w:szCs w:val="24"/>
          </w:rPr>
          <w:t>пунктах «е</w:t>
        </w:r>
      </w:hyperlink>
      <w:r>
        <w:rPr>
          <w:rFonts w:ascii="Arial" w:hAnsi="Arial" w:cs="Arial"/>
          <w:bCs/>
          <w:sz w:val="24"/>
          <w:szCs w:val="24"/>
        </w:rPr>
        <w:t>» и «</w:t>
      </w:r>
      <w:hyperlink r:id="rId107" w:history="1">
        <w:r>
          <w:rPr>
            <w:rStyle w:val="a5"/>
            <w:rFonts w:ascii="Arial" w:hAnsi="Arial" w:cs="Arial"/>
            <w:bCs/>
            <w:sz w:val="24"/>
            <w:szCs w:val="24"/>
          </w:rPr>
          <w:t>и» пункта 3</w:t>
        </w:r>
      </w:hyperlink>
      <w:r>
        <w:rPr>
          <w:rFonts w:ascii="Arial" w:hAnsi="Arial" w:cs="Arial"/>
          <w:bCs/>
          <w:sz w:val="24"/>
          <w:szCs w:val="24"/>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отремонтированного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w:t>
      </w:r>
      <w:proofErr w:type="gramEnd"/>
      <w:r>
        <w:rPr>
          <w:rFonts w:ascii="Arial" w:hAnsi="Arial" w:cs="Arial"/>
          <w:bCs/>
          <w:sz w:val="24"/>
          <w:szCs w:val="24"/>
        </w:rPr>
        <w:t xml:space="preserve">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капитальном ремонте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108" w:history="1">
        <w:r>
          <w:rPr>
            <w:rStyle w:val="a5"/>
            <w:rFonts w:ascii="Arial" w:hAnsi="Arial" w:cs="Arial"/>
            <w:bCs/>
            <w:sz w:val="24"/>
            <w:szCs w:val="24"/>
          </w:rPr>
          <w:t>законодательством</w:t>
        </w:r>
      </w:hyperlink>
      <w:r>
        <w:rPr>
          <w:rFonts w:ascii="Arial" w:hAnsi="Arial" w:cs="Arial"/>
          <w:bCs/>
          <w:sz w:val="24"/>
          <w:szCs w:val="24"/>
        </w:rPr>
        <w:t xml:space="preserve"> об энергосбережении и о повышении энергетической эффективности</w:t>
      </w:r>
      <w:bookmarkStart w:id="301" w:name="_Toc299896654"/>
      <w:r>
        <w:rPr>
          <w:rFonts w:ascii="Arial" w:hAnsi="Arial" w:cs="Arial"/>
          <w:bCs/>
          <w:sz w:val="24"/>
          <w:szCs w:val="24"/>
        </w:rPr>
        <w:t>.</w:t>
      </w:r>
    </w:p>
    <w:p w:rsidR="00ED0907" w:rsidRDefault="00ED0907" w:rsidP="00ED0907">
      <w:pPr>
        <w:spacing w:after="0" w:line="240" w:lineRule="auto"/>
        <w:ind w:firstLine="709"/>
        <w:jc w:val="both"/>
        <w:rPr>
          <w:rFonts w:ascii="Arial" w:hAnsi="Arial" w:cs="Arial"/>
          <w:spacing w:val="-4"/>
          <w:sz w:val="24"/>
          <w:szCs w:val="24"/>
        </w:rPr>
      </w:pPr>
      <w:bookmarkStart w:id="302" w:name="_Toc299896655"/>
      <w:bookmarkEnd w:id="301"/>
      <w:r>
        <w:rPr>
          <w:rFonts w:ascii="Arial" w:hAnsi="Arial" w:cs="Arial"/>
          <w:bCs/>
          <w:sz w:val="24"/>
          <w:szCs w:val="24"/>
        </w:rPr>
        <w:t>4</w:t>
      </w:r>
      <w:bookmarkEnd w:id="302"/>
      <w:r>
        <w:rPr>
          <w:rFonts w:ascii="Arial" w:hAnsi="Arial" w:cs="Arial"/>
          <w:spacing w:val="-12"/>
          <w:sz w:val="24"/>
          <w:szCs w:val="24"/>
        </w:rPr>
        <w:t>.</w:t>
      </w:r>
      <w:r>
        <w:rPr>
          <w:rFonts w:ascii="Arial" w:hAnsi="Arial" w:cs="Arial"/>
          <w:sz w:val="24"/>
          <w:szCs w:val="24"/>
        </w:rPr>
        <w:tab/>
      </w:r>
      <w:r>
        <w:rPr>
          <w:rFonts w:ascii="Arial" w:hAnsi="Arial" w:cs="Arial"/>
          <w:spacing w:val="3"/>
          <w:sz w:val="24"/>
          <w:szCs w:val="24"/>
        </w:rPr>
        <w:t xml:space="preserve">Правительством Российской Федерации могут устанавливаться </w:t>
      </w:r>
      <w:r>
        <w:rPr>
          <w:rFonts w:ascii="Arial" w:hAnsi="Arial" w:cs="Arial"/>
          <w:spacing w:val="2"/>
          <w:sz w:val="24"/>
          <w:szCs w:val="24"/>
        </w:rPr>
        <w:t xml:space="preserve">иные документы, необходимые для получения разрешения на ввод объекта в </w:t>
      </w:r>
      <w:r>
        <w:rPr>
          <w:rFonts w:ascii="Arial" w:hAnsi="Arial" w:cs="Arial"/>
          <w:spacing w:val="4"/>
          <w:sz w:val="24"/>
          <w:szCs w:val="24"/>
        </w:rPr>
        <w:t xml:space="preserve">эксплуатацию, в целях получения в полном объеме сведений, необходимых </w:t>
      </w:r>
      <w:r>
        <w:rPr>
          <w:rFonts w:ascii="Arial" w:hAnsi="Arial" w:cs="Arial"/>
          <w:sz w:val="24"/>
          <w:szCs w:val="24"/>
        </w:rPr>
        <w:t xml:space="preserve">для постановки объекта капитального строительства на государственный </w:t>
      </w:r>
      <w:r>
        <w:rPr>
          <w:rFonts w:ascii="Arial" w:hAnsi="Arial" w:cs="Arial"/>
          <w:spacing w:val="-4"/>
          <w:sz w:val="24"/>
          <w:szCs w:val="24"/>
        </w:rPr>
        <w:t>учет.</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pacing w:val="-20"/>
          <w:sz w:val="24"/>
          <w:szCs w:val="24"/>
        </w:rPr>
        <w:t>5.</w:t>
      </w:r>
      <w:r>
        <w:rPr>
          <w:rFonts w:ascii="Arial" w:hAnsi="Arial" w:cs="Arial"/>
          <w:sz w:val="24"/>
          <w:szCs w:val="24"/>
        </w:rPr>
        <w:tab/>
        <w:t>Уполномоченный орган, выдавший ра</w:t>
      </w:r>
      <w:r>
        <w:rPr>
          <w:rFonts w:ascii="Arial" w:hAnsi="Arial" w:cs="Arial"/>
          <w:spacing w:val="10"/>
          <w:sz w:val="24"/>
          <w:szCs w:val="24"/>
        </w:rPr>
        <w:t xml:space="preserve">зрешение на строительство, в течение 10 дней со дня поступления </w:t>
      </w:r>
      <w:r>
        <w:rPr>
          <w:rFonts w:ascii="Arial" w:hAnsi="Arial" w:cs="Arial"/>
          <w:spacing w:val="12"/>
          <w:sz w:val="24"/>
          <w:szCs w:val="24"/>
        </w:rPr>
        <w:t xml:space="preserve">заявления о выдаче разрешения на ввод объекта в эксплуатацию обязан </w:t>
      </w:r>
      <w:r>
        <w:rPr>
          <w:rFonts w:ascii="Arial" w:hAnsi="Arial" w:cs="Arial"/>
          <w:spacing w:val="3"/>
          <w:sz w:val="24"/>
          <w:szCs w:val="24"/>
        </w:rPr>
        <w:t xml:space="preserve">обеспечить проверку наличия и правильности оформления документов, </w:t>
      </w:r>
      <w:r>
        <w:rPr>
          <w:rFonts w:ascii="Arial" w:hAnsi="Arial" w:cs="Arial"/>
          <w:spacing w:val="5"/>
          <w:sz w:val="24"/>
          <w:szCs w:val="24"/>
        </w:rPr>
        <w:t xml:space="preserve">указанных в части 3 настоящей статьи, осмотр объекта капитального </w:t>
      </w:r>
      <w:r>
        <w:rPr>
          <w:rFonts w:ascii="Arial" w:hAnsi="Arial" w:cs="Arial"/>
          <w:spacing w:val="13"/>
          <w:sz w:val="24"/>
          <w:szCs w:val="24"/>
        </w:rPr>
        <w:t xml:space="preserve">строительства и выдать заявителю разрешение на ввод объекта в </w:t>
      </w:r>
      <w:r>
        <w:rPr>
          <w:rFonts w:ascii="Arial" w:hAnsi="Arial" w:cs="Arial"/>
          <w:spacing w:val="1"/>
          <w:sz w:val="24"/>
          <w:szCs w:val="24"/>
        </w:rPr>
        <w:t xml:space="preserve">эксплуатацию или отказать в выдаче такого разрешения с указанием причин </w:t>
      </w:r>
      <w:r>
        <w:rPr>
          <w:rFonts w:ascii="Arial" w:hAnsi="Arial" w:cs="Arial"/>
          <w:spacing w:val="6"/>
          <w:sz w:val="24"/>
          <w:szCs w:val="24"/>
        </w:rPr>
        <w:t>отказа</w:t>
      </w:r>
      <w:proofErr w:type="gramStart"/>
      <w:r>
        <w:rPr>
          <w:rFonts w:ascii="Arial" w:hAnsi="Arial" w:cs="Arial"/>
          <w:spacing w:val="6"/>
          <w:sz w:val="24"/>
          <w:szCs w:val="24"/>
        </w:rPr>
        <w:t>.</w:t>
      </w:r>
      <w:r>
        <w:rPr>
          <w:rFonts w:ascii="Arial" w:hAnsi="Arial" w:cs="Arial"/>
          <w:sz w:val="24"/>
          <w:szCs w:val="24"/>
        </w:rPr>
        <w:t>В</w:t>
      </w:r>
      <w:proofErr w:type="gramEnd"/>
      <w:r>
        <w:rPr>
          <w:rFonts w:ascii="Arial" w:hAnsi="Arial" w:cs="Arial"/>
          <w:sz w:val="24"/>
          <w:szCs w:val="24"/>
        </w:rPr>
        <w:t xml:space="preserve"> </w:t>
      </w:r>
      <w:proofErr w:type="gramStart"/>
      <w:r>
        <w:rPr>
          <w:rFonts w:ascii="Arial" w:hAnsi="Arial" w:cs="Arial"/>
          <w:sz w:val="24"/>
          <w:szCs w:val="24"/>
        </w:rPr>
        <w:t xml:space="preserve">ходе осмотра построенного, реконструированного, отремонтированного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w:t>
      </w:r>
      <w:r>
        <w:rPr>
          <w:rFonts w:ascii="Arial" w:hAnsi="Arial" w:cs="Arial"/>
          <w:sz w:val="24"/>
          <w:szCs w:val="24"/>
        </w:rPr>
        <w:lastRenderedPageBreak/>
        <w:t>земельного участка или в случае строительства, реконструкции, капитального ремонта линейного объекта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w:t>
      </w:r>
      <w:proofErr w:type="gramEnd"/>
      <w:r>
        <w:rPr>
          <w:rFonts w:ascii="Arial" w:hAnsi="Arial" w:cs="Arial"/>
          <w:sz w:val="24"/>
          <w:szCs w:val="24"/>
        </w:rPr>
        <w:t xml:space="preserve"> ресурсов, за исключением случаев осуществления строительства, реконструкции, капитального ремонта объекта индивидуального жилищного строительства.</w:t>
      </w:r>
      <w:r>
        <w:rPr>
          <w:rFonts w:ascii="Arial" w:hAnsi="Arial" w:cs="Arial"/>
          <w:spacing w:val="6"/>
          <w:sz w:val="24"/>
          <w:szCs w:val="24"/>
        </w:rPr>
        <w:t xml:space="preserve"> В случае</w:t>
      </w:r>
      <w:proofErr w:type="gramStart"/>
      <w:r>
        <w:rPr>
          <w:rFonts w:ascii="Arial" w:hAnsi="Arial" w:cs="Arial"/>
          <w:spacing w:val="6"/>
          <w:sz w:val="24"/>
          <w:szCs w:val="24"/>
        </w:rPr>
        <w:t>,</w:t>
      </w:r>
      <w:proofErr w:type="gramEnd"/>
      <w:r>
        <w:rPr>
          <w:rFonts w:ascii="Arial" w:hAnsi="Arial" w:cs="Arial"/>
          <w:spacing w:val="6"/>
          <w:sz w:val="24"/>
          <w:szCs w:val="24"/>
        </w:rPr>
        <w:t xml:space="preserve"> если при строительстве, реконструкции, капитальном </w:t>
      </w:r>
      <w:r>
        <w:rPr>
          <w:rFonts w:ascii="Arial" w:hAnsi="Arial" w:cs="Arial"/>
          <w:spacing w:val="18"/>
          <w:sz w:val="24"/>
          <w:szCs w:val="24"/>
        </w:rPr>
        <w:t xml:space="preserve">ремонте объекта капитального строительства осуществляется </w:t>
      </w:r>
      <w:r>
        <w:rPr>
          <w:rFonts w:ascii="Arial" w:hAnsi="Arial" w:cs="Arial"/>
          <w:spacing w:val="9"/>
          <w:sz w:val="24"/>
          <w:szCs w:val="24"/>
        </w:rPr>
        <w:t xml:space="preserve">государственный строительный надзор, осмотр такого объекта уполномоченным органом, </w:t>
      </w:r>
      <w:r>
        <w:rPr>
          <w:rFonts w:ascii="Arial" w:hAnsi="Arial" w:cs="Arial"/>
          <w:spacing w:val="1"/>
          <w:sz w:val="24"/>
          <w:szCs w:val="24"/>
        </w:rPr>
        <w:t>выдавшим разрешение на строительство, не проводится.</w:t>
      </w:r>
    </w:p>
    <w:p w:rsidR="00ED0907" w:rsidRDefault="00ED0907" w:rsidP="00ED0907">
      <w:pPr>
        <w:spacing w:after="0" w:line="240" w:lineRule="auto"/>
        <w:ind w:firstLine="709"/>
        <w:jc w:val="both"/>
        <w:rPr>
          <w:rStyle w:val="apple-style-span"/>
        </w:rPr>
      </w:pPr>
      <w:r>
        <w:rPr>
          <w:rFonts w:ascii="Arial" w:hAnsi="Arial" w:cs="Arial"/>
          <w:sz w:val="24"/>
          <w:szCs w:val="24"/>
        </w:rPr>
        <w:t>6.</w:t>
      </w:r>
      <w:r>
        <w:rPr>
          <w:rFonts w:ascii="Arial" w:hAnsi="Arial" w:cs="Arial"/>
          <w:sz w:val="24"/>
          <w:szCs w:val="24"/>
        </w:rPr>
        <w:tab/>
      </w:r>
      <w:r>
        <w:rPr>
          <w:rStyle w:val="apple-style-span"/>
          <w:rFonts w:ascii="Arial" w:hAnsi="Arial" w:cs="Arial"/>
          <w:sz w:val="24"/>
          <w:szCs w:val="24"/>
        </w:rPr>
        <w:t>Основанием для отказа в приеме документов для предоставления муниципальной услуги является подача заявления лицом, не являющимся застройщиком объекта или его уполномоченный представитель, действующий без доверенности.</w:t>
      </w:r>
    </w:p>
    <w:p w:rsidR="00ED0907" w:rsidRDefault="00ED0907" w:rsidP="00ED0907">
      <w:pPr>
        <w:spacing w:after="0" w:line="240" w:lineRule="auto"/>
        <w:ind w:firstLine="709"/>
        <w:jc w:val="both"/>
        <w:rPr>
          <w:spacing w:val="1"/>
        </w:rPr>
      </w:pPr>
      <w:r>
        <w:rPr>
          <w:rFonts w:ascii="Arial" w:hAnsi="Arial" w:cs="Arial"/>
          <w:spacing w:val="9"/>
          <w:sz w:val="24"/>
          <w:szCs w:val="24"/>
        </w:rPr>
        <w:t xml:space="preserve">Основанием для отказа в выдаче разрешения на ввод объекта в </w:t>
      </w:r>
      <w:r>
        <w:rPr>
          <w:rFonts w:ascii="Arial" w:hAnsi="Arial" w:cs="Arial"/>
          <w:spacing w:val="1"/>
          <w:sz w:val="24"/>
          <w:szCs w:val="24"/>
        </w:rPr>
        <w:t>эксплуатацию является: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отсутствие документов, указанных в части 3 настоящей статьи;</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z w:val="24"/>
          <w:szCs w:val="24"/>
        </w:rPr>
        <w:t>б)</w:t>
      </w:r>
      <w:r>
        <w:rPr>
          <w:rFonts w:ascii="Arial" w:hAnsi="Arial" w:cs="Arial"/>
          <w:sz w:val="24"/>
          <w:szCs w:val="24"/>
        </w:rPr>
        <w:tab/>
        <w:t>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r>
        <w:rPr>
          <w:rFonts w:ascii="Arial" w:hAnsi="Arial" w:cs="Arial"/>
          <w:spacing w:val="1"/>
          <w:sz w:val="24"/>
          <w:szCs w:val="24"/>
        </w:rPr>
        <w:t>;</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z w:val="24"/>
          <w:szCs w:val="24"/>
        </w:rPr>
        <w:t>в)</w:t>
      </w:r>
      <w:r>
        <w:rPr>
          <w:rFonts w:ascii="Arial" w:hAnsi="Arial" w:cs="Arial"/>
          <w:sz w:val="24"/>
          <w:szCs w:val="24"/>
        </w:rPr>
        <w:tab/>
        <w:t xml:space="preserve">несоответствие объекта капитального строительства требованиям, </w:t>
      </w:r>
      <w:r>
        <w:rPr>
          <w:rFonts w:ascii="Arial" w:hAnsi="Arial" w:cs="Arial"/>
          <w:spacing w:val="1"/>
          <w:sz w:val="24"/>
          <w:szCs w:val="24"/>
        </w:rPr>
        <w:t>установленным в разрешении на строительство;</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z w:val="24"/>
          <w:szCs w:val="24"/>
        </w:rPr>
        <w:t>г)</w:t>
      </w:r>
      <w:r>
        <w:rPr>
          <w:rFonts w:ascii="Arial" w:hAnsi="Arial" w:cs="Arial"/>
          <w:sz w:val="24"/>
          <w:szCs w:val="24"/>
        </w:rPr>
        <w:tab/>
      </w:r>
      <w:r>
        <w:rPr>
          <w:rFonts w:ascii="Arial" w:hAnsi="Arial" w:cs="Arial"/>
          <w:spacing w:val="3"/>
          <w:sz w:val="24"/>
          <w:szCs w:val="24"/>
        </w:rPr>
        <w:t xml:space="preserve">несоответствие параметров построенного, реконструированного, </w:t>
      </w:r>
      <w:r>
        <w:rPr>
          <w:rFonts w:ascii="Arial" w:hAnsi="Arial" w:cs="Arial"/>
          <w:spacing w:val="1"/>
          <w:sz w:val="24"/>
          <w:szCs w:val="24"/>
        </w:rPr>
        <w:t xml:space="preserve">отремонтированного объекта капитального строительства проектной </w:t>
      </w:r>
      <w:r>
        <w:rPr>
          <w:rFonts w:ascii="Arial" w:hAnsi="Arial" w:cs="Arial"/>
          <w:spacing w:val="10"/>
          <w:sz w:val="24"/>
          <w:szCs w:val="24"/>
        </w:rPr>
        <w:t xml:space="preserve">документации. Данное основание не применяется в отношении объектов </w:t>
      </w:r>
      <w:r>
        <w:rPr>
          <w:rFonts w:ascii="Arial" w:hAnsi="Arial" w:cs="Arial"/>
          <w:spacing w:val="1"/>
          <w:sz w:val="24"/>
          <w:szCs w:val="24"/>
        </w:rPr>
        <w:t>индивидуального жилищного строительства;</w:t>
      </w:r>
    </w:p>
    <w:p w:rsidR="00ED0907" w:rsidRDefault="00ED0907" w:rsidP="00ED0907">
      <w:pPr>
        <w:spacing w:after="0" w:line="240" w:lineRule="auto"/>
        <w:jc w:val="both"/>
        <w:rPr>
          <w:rStyle w:val="apple-style-span"/>
        </w:rPr>
      </w:pPr>
      <w:proofErr w:type="gramStart"/>
      <w:r>
        <w:rPr>
          <w:rFonts w:ascii="Arial" w:hAnsi="Arial" w:cs="Arial"/>
          <w:spacing w:val="1"/>
          <w:sz w:val="24"/>
          <w:szCs w:val="24"/>
        </w:rPr>
        <w:t xml:space="preserve">д)      </w:t>
      </w:r>
      <w:r>
        <w:rPr>
          <w:rStyle w:val="apple-style-span"/>
          <w:rFonts w:ascii="Arial" w:hAnsi="Arial" w:cs="Arial"/>
          <w:sz w:val="24"/>
          <w:szCs w:val="24"/>
        </w:rPr>
        <w:t>невыполнение застройщиком требований по безвозмездной передаче в отдел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 или одного экземпляра копии схемы планировочной</w:t>
      </w:r>
      <w:proofErr w:type="gramEnd"/>
      <w:r>
        <w:rPr>
          <w:rStyle w:val="apple-style-span"/>
          <w:rFonts w:ascii="Arial" w:hAnsi="Arial" w:cs="Arial"/>
          <w:sz w:val="24"/>
          <w:szCs w:val="24"/>
        </w:rPr>
        <w:t xml:space="preserve">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(в случае непредставления перечисленных сведений ранее).</w:t>
      </w:r>
    </w:p>
    <w:p w:rsidR="00ED0907" w:rsidRDefault="00ED0907" w:rsidP="00ED0907">
      <w:pPr>
        <w:spacing w:after="0" w:line="240" w:lineRule="auto"/>
      </w:pPr>
      <w:r>
        <w:rPr>
          <w:rFonts w:ascii="Arial" w:hAnsi="Arial" w:cs="Arial"/>
          <w:bCs/>
          <w:sz w:val="24"/>
          <w:szCs w:val="24"/>
        </w:rPr>
        <w:t xml:space="preserve">7. </w:t>
      </w:r>
      <w:r>
        <w:rPr>
          <w:rFonts w:ascii="Arial" w:hAnsi="Arial" w:cs="Arial"/>
          <w:sz w:val="24"/>
          <w:szCs w:val="24"/>
        </w:rPr>
        <w:t xml:space="preserve">Отказ в выдаче разрешения на ввод объекта в эксплуатацию может </w:t>
      </w:r>
      <w:r>
        <w:rPr>
          <w:rFonts w:ascii="Arial" w:hAnsi="Arial" w:cs="Arial"/>
          <w:spacing w:val="1"/>
          <w:sz w:val="24"/>
          <w:szCs w:val="24"/>
        </w:rPr>
        <w:t>быть оспорен в судебном порядке.</w:t>
      </w:r>
    </w:p>
    <w:p w:rsidR="00ED0907" w:rsidRDefault="00ED0907" w:rsidP="00ED0907">
      <w:pPr>
        <w:spacing w:after="0" w:line="240" w:lineRule="auto"/>
        <w:jc w:val="both"/>
        <w:rPr>
          <w:rFonts w:ascii="Arial" w:hAnsi="Arial" w:cs="Arial"/>
          <w:sz w:val="24"/>
          <w:szCs w:val="24"/>
        </w:rPr>
      </w:pPr>
      <w:r>
        <w:rPr>
          <w:rFonts w:ascii="Arial" w:hAnsi="Arial" w:cs="Arial"/>
          <w:sz w:val="24"/>
          <w:szCs w:val="24"/>
        </w:rPr>
        <w:t xml:space="preserve">          8.</w:t>
      </w:r>
      <w:r>
        <w:rPr>
          <w:rStyle w:val="apple-style-span"/>
          <w:rFonts w:ascii="Arial" w:hAnsi="Arial" w:cs="Arial"/>
          <w:sz w:val="24"/>
          <w:szCs w:val="24"/>
        </w:rPr>
        <w:t xml:space="preserve">На основании представленных заявителем (застройщиком) документов руководителем отдела  архитектуры и градостроительства Первомайского района принимается решение о выдаче или об отказе в выдаче разрешения на ввод объекта в эксплуатацию, которое оформляется уполномоченным специалистом отдела в 3-дневный срок. На основании резолюции специалист отдела готовит «Разрешение на ввод объекта в эксплуатацию» по форме, утвержденной Постановлением Правительства Российской Федерации от 24 ноября </w:t>
      </w:r>
      <w:smartTag w:uri="urn:schemas-microsoft-com:office:smarttags" w:element="metricconverter">
        <w:smartTagPr>
          <w:attr w:name="ProductID" w:val="2005 г"/>
        </w:smartTagPr>
        <w:r>
          <w:rPr>
            <w:rStyle w:val="apple-style-span"/>
            <w:rFonts w:ascii="Arial" w:hAnsi="Arial" w:cs="Arial"/>
            <w:sz w:val="24"/>
            <w:szCs w:val="24"/>
          </w:rPr>
          <w:t>2005 г</w:t>
        </w:r>
      </w:smartTag>
      <w:r>
        <w:rPr>
          <w:rStyle w:val="apple-style-span"/>
          <w:rFonts w:ascii="Arial" w:hAnsi="Arial" w:cs="Arial"/>
          <w:sz w:val="24"/>
          <w:szCs w:val="24"/>
        </w:rPr>
        <w:t>. № 698 «О форме разрешения на строительство и форме разрешения на ввод объекта в эксплуатацию» и выдает заявителю (застройщику) или уполномоченному представителю под расписку в специальном журнале.</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z w:val="24"/>
          <w:szCs w:val="24"/>
        </w:rPr>
        <w:lastRenderedPageBreak/>
        <w:t>9.</w:t>
      </w:r>
      <w:r>
        <w:rPr>
          <w:rFonts w:ascii="Arial" w:hAnsi="Arial" w:cs="Arial"/>
          <w:sz w:val="24"/>
          <w:szCs w:val="24"/>
        </w:rPr>
        <w:tab/>
      </w:r>
      <w:r>
        <w:rPr>
          <w:rFonts w:ascii="Arial" w:hAnsi="Arial" w:cs="Arial"/>
          <w:spacing w:val="2"/>
          <w:sz w:val="24"/>
          <w:szCs w:val="24"/>
        </w:rPr>
        <w:t xml:space="preserve">Разрешение на ввод объекта в эксплуатацию является основанием </w:t>
      </w:r>
      <w:r>
        <w:rPr>
          <w:rFonts w:ascii="Arial" w:hAnsi="Arial" w:cs="Arial"/>
          <w:spacing w:val="1"/>
          <w:sz w:val="24"/>
          <w:szCs w:val="24"/>
        </w:rPr>
        <w:t xml:space="preserve">для постановки на государственный учет построенного объекта капитального </w:t>
      </w:r>
      <w:r>
        <w:rPr>
          <w:rFonts w:ascii="Arial" w:hAnsi="Arial" w:cs="Arial"/>
          <w:spacing w:val="9"/>
          <w:sz w:val="24"/>
          <w:szCs w:val="24"/>
        </w:rPr>
        <w:t xml:space="preserve">строительства, внесения </w:t>
      </w:r>
      <w:proofErr w:type="gramStart"/>
      <w:r>
        <w:rPr>
          <w:rFonts w:ascii="Arial" w:hAnsi="Arial" w:cs="Arial"/>
          <w:spacing w:val="9"/>
          <w:sz w:val="24"/>
          <w:szCs w:val="24"/>
        </w:rPr>
        <w:t>изменений</w:t>
      </w:r>
      <w:proofErr w:type="gramEnd"/>
      <w:r>
        <w:rPr>
          <w:rFonts w:ascii="Arial" w:hAnsi="Arial" w:cs="Arial"/>
          <w:spacing w:val="9"/>
          <w:sz w:val="24"/>
          <w:szCs w:val="24"/>
        </w:rPr>
        <w:t xml:space="preserve"> в документы государственного учета </w:t>
      </w:r>
      <w:r>
        <w:rPr>
          <w:rFonts w:ascii="Arial" w:hAnsi="Arial" w:cs="Arial"/>
          <w:spacing w:val="1"/>
          <w:sz w:val="24"/>
          <w:szCs w:val="24"/>
        </w:rPr>
        <w:t>реконструированного объекта капитального строительства.</w:t>
      </w:r>
    </w:p>
    <w:p w:rsidR="00ED0907" w:rsidRDefault="00ED0907" w:rsidP="00ED0907">
      <w:pPr>
        <w:spacing w:after="0" w:line="240" w:lineRule="auto"/>
        <w:ind w:firstLine="709"/>
        <w:jc w:val="both"/>
        <w:rPr>
          <w:rFonts w:ascii="Arial" w:hAnsi="Arial" w:cs="Arial"/>
          <w:spacing w:val="1"/>
          <w:sz w:val="24"/>
          <w:szCs w:val="24"/>
        </w:rPr>
      </w:pPr>
      <w:r>
        <w:rPr>
          <w:rFonts w:ascii="Arial" w:hAnsi="Arial" w:cs="Arial"/>
          <w:sz w:val="24"/>
          <w:szCs w:val="24"/>
        </w:rPr>
        <w:t>10.</w:t>
      </w:r>
      <w:r>
        <w:rPr>
          <w:rFonts w:ascii="Arial" w:hAnsi="Arial" w:cs="Arial"/>
          <w:sz w:val="24"/>
          <w:szCs w:val="24"/>
        </w:rPr>
        <w:tab/>
        <w:t xml:space="preserve">В разрешении на ввод объекта в эксплуатацию должны быть </w:t>
      </w:r>
      <w:r>
        <w:rPr>
          <w:rFonts w:ascii="Arial" w:hAnsi="Arial" w:cs="Arial"/>
          <w:spacing w:val="1"/>
          <w:sz w:val="24"/>
          <w:szCs w:val="24"/>
        </w:rPr>
        <w:t xml:space="preserve">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Pr>
          <w:rFonts w:ascii="Arial" w:hAnsi="Arial" w:cs="Arial"/>
          <w:spacing w:val="13"/>
          <w:sz w:val="24"/>
          <w:szCs w:val="24"/>
        </w:rPr>
        <w:t xml:space="preserve">Состав таких сведений должен соответствовать установленным в </w:t>
      </w:r>
      <w:r>
        <w:rPr>
          <w:rFonts w:ascii="Arial" w:hAnsi="Arial" w:cs="Arial"/>
          <w:spacing w:val="1"/>
          <w:sz w:val="24"/>
          <w:szCs w:val="24"/>
        </w:rPr>
        <w:t xml:space="preserve">соответствии с Федеральным законом от 24.07.2007 № 221-ФЗ «О </w:t>
      </w:r>
      <w:r>
        <w:rPr>
          <w:rFonts w:ascii="Arial" w:hAnsi="Arial" w:cs="Arial"/>
          <w:sz w:val="24"/>
          <w:szCs w:val="24"/>
        </w:rPr>
        <w:t xml:space="preserve">государственном кадастре недвижимости» требованиям к составу сведений в </w:t>
      </w:r>
      <w:r>
        <w:rPr>
          <w:rFonts w:ascii="Arial" w:hAnsi="Arial" w:cs="Arial"/>
          <w:spacing w:val="1"/>
          <w:sz w:val="24"/>
          <w:szCs w:val="24"/>
        </w:rPr>
        <w:t>графической и текстовой частях технического плана.</w:t>
      </w:r>
      <w:bookmarkStart w:id="303" w:name="_Toc299896656"/>
      <w:bookmarkStart w:id="304" w:name="_Toc264310161"/>
      <w:bookmarkStart w:id="305" w:name="_Toc264310068"/>
      <w:bookmarkStart w:id="306" w:name="_Toc264309307"/>
      <w:bookmarkStart w:id="307" w:name="_Toc251843946"/>
      <w:bookmarkStart w:id="308" w:name="_Toc251843492"/>
      <w:proofErr w:type="gramEnd"/>
    </w:p>
    <w:p w:rsidR="00ED0907" w:rsidRDefault="00ED0907" w:rsidP="00ED0907">
      <w:pPr>
        <w:spacing w:after="0" w:line="240" w:lineRule="auto"/>
        <w:ind w:firstLine="709"/>
        <w:jc w:val="both"/>
        <w:rPr>
          <w:rFonts w:ascii="Arial" w:hAnsi="Arial" w:cs="Arial"/>
          <w:spacing w:val="1"/>
          <w:sz w:val="24"/>
          <w:szCs w:val="24"/>
        </w:rPr>
      </w:pPr>
    </w:p>
    <w:p w:rsidR="00ED0907" w:rsidRDefault="00ED0907" w:rsidP="00ED0907">
      <w:pPr>
        <w:pStyle w:val="1"/>
        <w:spacing w:before="120"/>
        <w:rPr>
          <w:rFonts w:ascii="Arial" w:hAnsi="Arial" w:cs="Arial"/>
          <w:sz w:val="24"/>
          <w:szCs w:val="24"/>
        </w:rPr>
      </w:pPr>
      <w:bookmarkStart w:id="309" w:name="_Toc367138648"/>
      <w:r>
        <w:rPr>
          <w:rFonts w:ascii="Arial" w:hAnsi="Arial" w:cs="Arial"/>
          <w:sz w:val="24"/>
          <w:szCs w:val="24"/>
        </w:rPr>
        <w:t>Глава 7. Внесение изменений и дополнений в «Правила землепользования и застройки»</w:t>
      </w:r>
      <w:bookmarkEnd w:id="303"/>
      <w:bookmarkEnd w:id="304"/>
      <w:bookmarkEnd w:id="305"/>
      <w:bookmarkEnd w:id="306"/>
      <w:bookmarkEnd w:id="307"/>
      <w:bookmarkEnd w:id="308"/>
      <w:r>
        <w:rPr>
          <w:rFonts w:ascii="Arial" w:hAnsi="Arial" w:cs="Arial"/>
          <w:sz w:val="24"/>
          <w:szCs w:val="24"/>
        </w:rPr>
        <w:t>.</w:t>
      </w:r>
      <w:bookmarkEnd w:id="309"/>
    </w:p>
    <w:p w:rsidR="00ED0907" w:rsidRDefault="00ED0907" w:rsidP="00ED0907">
      <w:pPr>
        <w:pStyle w:val="3"/>
        <w:rPr>
          <w:rFonts w:ascii="Arial" w:hAnsi="Arial" w:cs="Arial"/>
          <w:i/>
          <w:sz w:val="24"/>
          <w:szCs w:val="24"/>
        </w:rPr>
      </w:pPr>
      <w:bookmarkStart w:id="310" w:name="_Toc367138649"/>
      <w:bookmarkStart w:id="311" w:name="_Toc299896657"/>
      <w:bookmarkStart w:id="312" w:name="_Toc264310162"/>
      <w:bookmarkStart w:id="313" w:name="_Toc264310069"/>
      <w:bookmarkStart w:id="314" w:name="_Toc264309308"/>
      <w:bookmarkStart w:id="315" w:name="_Toc251843947"/>
      <w:bookmarkStart w:id="316" w:name="_Toc251843493"/>
      <w:r>
        <w:rPr>
          <w:rFonts w:ascii="Arial" w:hAnsi="Arial" w:cs="Arial"/>
          <w:i/>
          <w:sz w:val="24"/>
          <w:szCs w:val="24"/>
        </w:rPr>
        <w:t>Статья 35. Основания и порядок внесения изменений в Правила</w:t>
      </w:r>
      <w:bookmarkEnd w:id="310"/>
      <w:bookmarkEnd w:id="311"/>
      <w:bookmarkEnd w:id="312"/>
      <w:bookmarkEnd w:id="313"/>
      <w:bookmarkEnd w:id="314"/>
      <w:bookmarkEnd w:id="315"/>
      <w:bookmarkEnd w:id="316"/>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Решение о внесении изменений в Правила принимается главой Соболевского сельсовета.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Основаниями для рассмотрения главой Соболевского сельсовета вопроса о внесении изменений в Правила являются: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несоответствие правил землепользования и застройки генеральному плану поселения, возникшее в результате внесения в такой генеральный план изменений;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w:t>
      </w:r>
      <w:r>
        <w:rPr>
          <w:rFonts w:ascii="Arial" w:hAnsi="Arial" w:cs="Arial"/>
          <w:sz w:val="24"/>
          <w:szCs w:val="24"/>
        </w:rPr>
        <w:tab/>
        <w:t>необходимость включения в Правила дополнительных и уточняющих положений о регулировании иных вопросов землепользования и застройки на основании подпункта 6 пункта 2 статьи 30 Градостроительного кодекса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Правом инициативы внесения изменений в Правила обладают: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органы исполнительной власти Оренбургской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w:t>
      </w:r>
      <w:r>
        <w:rPr>
          <w:rFonts w:ascii="Arial" w:hAnsi="Arial" w:cs="Arial"/>
          <w:sz w:val="24"/>
          <w:szCs w:val="24"/>
        </w:rPr>
        <w:tab/>
        <w:t>органы местного самоуправления муниципального образования Соболевский сельсовет и (или) муниципального образования Первомайский район Оренбургской области в случаях, если необходимо совершенствовать порядок регулирования землепользования и застройки на территории поселения;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w:t>
      </w:r>
      <w:r>
        <w:rPr>
          <w:rFonts w:ascii="Arial" w:hAnsi="Arial" w:cs="Arial"/>
          <w:sz w:val="24"/>
          <w:szCs w:val="24"/>
        </w:rPr>
        <w:tab/>
        <w:t>физические или юридические лица в инициативном порядке, либо в случаях, если в результате применения Правил:</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земельные участки и объекты капитального строительства неэффективно используются;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причиняется вред правообладателям земельных участков;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снижается стоимость земельных участков и расположенных на них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не реализуются права и законные интересы граждан и их объединений.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t>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 его отклонении с указанием причин отклонения, и направят это заключение главе Соболевского сельсовета.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4.</w:t>
      </w:r>
      <w:r>
        <w:rPr>
          <w:rFonts w:ascii="Arial" w:hAnsi="Arial" w:cs="Arial"/>
          <w:sz w:val="24"/>
          <w:szCs w:val="24"/>
        </w:rPr>
        <w:tab/>
        <w:t>Глава Соболевского сельсовета с учетом рекомендаций, содержащихся в заключени</w:t>
      </w:r>
      <w:proofErr w:type="gramStart"/>
      <w:r>
        <w:rPr>
          <w:rFonts w:ascii="Arial" w:hAnsi="Arial" w:cs="Arial"/>
          <w:sz w:val="24"/>
          <w:szCs w:val="24"/>
        </w:rPr>
        <w:t>и</w:t>
      </w:r>
      <w:proofErr w:type="gramEnd"/>
      <w:r>
        <w:rPr>
          <w:rFonts w:ascii="Arial" w:hAnsi="Arial" w:cs="Arial"/>
          <w:sz w:val="24"/>
          <w:szCs w:val="24"/>
        </w:rPr>
        <w:t xml:space="preserve"> Комиссии, в течение тридцати дней принимает решение о подготовке проекта документа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Порядок внесения изменений в Правила предусмотрен статьями 31, 32 Градостроительного кодекса Российской Федерации.</w:t>
      </w:r>
    </w:p>
    <w:p w:rsidR="00ED0907" w:rsidRDefault="00ED0907" w:rsidP="00ED0907">
      <w:pPr>
        <w:pStyle w:val="3"/>
        <w:ind w:left="1701" w:hanging="1701"/>
        <w:jc w:val="both"/>
        <w:rPr>
          <w:rFonts w:ascii="Arial" w:hAnsi="Arial" w:cs="Arial"/>
          <w:i/>
          <w:sz w:val="24"/>
          <w:szCs w:val="24"/>
        </w:rPr>
      </w:pPr>
      <w:bookmarkStart w:id="317" w:name="_Toc299896658"/>
      <w:bookmarkStart w:id="318" w:name="_Toc264310163"/>
      <w:bookmarkStart w:id="319" w:name="_Toc264310070"/>
      <w:bookmarkStart w:id="320" w:name="_Toc264309309"/>
      <w:bookmarkStart w:id="321" w:name="_Toc251843948"/>
      <w:bookmarkStart w:id="322" w:name="_Toc251843494"/>
      <w:bookmarkStart w:id="323" w:name="_Toc367138650"/>
      <w:r>
        <w:rPr>
          <w:rFonts w:ascii="Arial" w:hAnsi="Arial" w:cs="Arial"/>
          <w:i/>
          <w:sz w:val="24"/>
          <w:szCs w:val="24"/>
        </w:rPr>
        <w:t>Статья 36. Проведение публичных слушаний по вопросам землепользования и застройки</w:t>
      </w:r>
      <w:bookmarkEnd w:id="317"/>
      <w:bookmarkEnd w:id="318"/>
      <w:bookmarkEnd w:id="319"/>
      <w:bookmarkEnd w:id="320"/>
      <w:bookmarkEnd w:id="321"/>
      <w:bookmarkEnd w:id="322"/>
      <w:r>
        <w:rPr>
          <w:rFonts w:ascii="Arial" w:hAnsi="Arial" w:cs="Arial"/>
          <w:i/>
          <w:sz w:val="24"/>
          <w:szCs w:val="24"/>
        </w:rPr>
        <w:t>.</w:t>
      </w:r>
      <w:bookmarkEnd w:id="323"/>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 соответствии со статьями 28 и 31 Градостроительного кодекса Российской Федерации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Публичные слушания по вопросам землепользования и застройки организуются и проводятся Комиссией в порядке, определяемом  Уставом муниципального образования Соболевский сельсовет, разрабатываем в соответствии с ним местным нормативным актом.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Обсуждению на публичных слушаниях подлежат: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документация о территориальном планировании – Генеральный план Соболевский сельсовет;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проекты планировки территорий и проекты межевания территорий;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внесение изменений и дополнений в Правила по основаниям, установленным статьей 35 настоящих Правил;</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вопросы предоставления разрешений на условно разрешенный вид использования земельных участков и объектов капитального строительства физическим и юридическим лицам;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вопросы отклонения от параметров разрешенного строительства, реконструкции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Участники публичных слушаний вправе представить в Комиссию свои предложения и замечания, касающиеся обсуждаемого вопроса для включения их в протокол слушаний.</w:t>
      </w:r>
      <w:bookmarkStart w:id="324" w:name="_Toc367138651"/>
      <w:bookmarkStart w:id="325" w:name="_Toc299896659"/>
      <w:bookmarkStart w:id="326" w:name="_Toc264310164"/>
      <w:bookmarkStart w:id="327" w:name="_Toc264310071"/>
      <w:bookmarkStart w:id="328" w:name="_Toc264309310"/>
      <w:bookmarkStart w:id="329" w:name="_Toc251843949"/>
      <w:bookmarkStart w:id="330" w:name="_Toc251843495"/>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Глава 8. Информационная система обеспечения градостроительной деятельности</w:t>
      </w:r>
      <w:bookmarkEnd w:id="324"/>
      <w:bookmarkEnd w:id="325"/>
      <w:bookmarkEnd w:id="326"/>
      <w:bookmarkEnd w:id="327"/>
      <w:bookmarkEnd w:id="328"/>
      <w:bookmarkEnd w:id="329"/>
      <w:bookmarkEnd w:id="330"/>
    </w:p>
    <w:p w:rsidR="00ED0907" w:rsidRDefault="00ED0907" w:rsidP="00ED0907">
      <w:pPr>
        <w:pStyle w:val="3"/>
        <w:ind w:left="1418" w:hanging="1418"/>
        <w:jc w:val="both"/>
        <w:rPr>
          <w:rFonts w:ascii="Arial" w:hAnsi="Arial" w:cs="Arial"/>
          <w:i/>
          <w:sz w:val="24"/>
          <w:szCs w:val="24"/>
        </w:rPr>
      </w:pPr>
      <w:bookmarkStart w:id="331" w:name="_Toc299896660"/>
      <w:bookmarkStart w:id="332" w:name="_Toc264310165"/>
      <w:bookmarkStart w:id="333" w:name="_Toc264310072"/>
      <w:bookmarkStart w:id="334" w:name="_Toc264309311"/>
      <w:bookmarkStart w:id="335" w:name="_Toc251843950"/>
      <w:bookmarkStart w:id="336" w:name="_Toc251843496"/>
      <w:bookmarkStart w:id="337" w:name="_Toc367138652"/>
      <w:r>
        <w:rPr>
          <w:rFonts w:ascii="Arial" w:hAnsi="Arial" w:cs="Arial"/>
          <w:i/>
          <w:sz w:val="24"/>
          <w:szCs w:val="24"/>
        </w:rPr>
        <w:t>Статья 37. Общие положения об информационной системе обеспечения градостроительной деятельности</w:t>
      </w:r>
      <w:bookmarkEnd w:id="331"/>
      <w:bookmarkEnd w:id="332"/>
      <w:bookmarkEnd w:id="333"/>
      <w:bookmarkEnd w:id="334"/>
      <w:bookmarkEnd w:id="335"/>
      <w:bookmarkEnd w:id="336"/>
      <w:r>
        <w:rPr>
          <w:rFonts w:ascii="Arial" w:hAnsi="Arial" w:cs="Arial"/>
          <w:i/>
          <w:sz w:val="24"/>
          <w:szCs w:val="24"/>
        </w:rPr>
        <w:t>.</w:t>
      </w:r>
      <w:bookmarkEnd w:id="337"/>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Информационная система обеспечения градостроительной деятельности – организованный в соответствии с требованиями законодательства о градостроительной деятельности, систематизированный свод документированных сведений о развитии территорий, их застройке, земельных участках, объектах капитального строительства и иных необходимых для осуществления градостроительной деятельности сведений.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2.</w:t>
      </w:r>
      <w:r>
        <w:rPr>
          <w:rFonts w:ascii="Arial" w:hAnsi="Arial" w:cs="Arial"/>
          <w:sz w:val="24"/>
          <w:szCs w:val="24"/>
        </w:rPr>
        <w:tab/>
        <w:t>Целью ведения информационной системы обеспечения градостроительной деятельности является обеспечение органов власти субъекта Федерации и местного самоуправления, физических и юридических лиц, причастных к градостроительной деятельности достоверными сведениями о состоянии территории и землеустройстве в границах  муниципального района в целом и поселения в частности.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Сведения информационной системы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w:t>
      </w:r>
      <w:r>
        <w:rPr>
          <w:rFonts w:ascii="Arial" w:hAnsi="Arial" w:cs="Arial"/>
          <w:sz w:val="24"/>
          <w:szCs w:val="24"/>
        </w:rPr>
        <w:tab/>
      </w:r>
      <w:proofErr w:type="gramStart"/>
      <w:r>
        <w:rPr>
          <w:rFonts w:ascii="Arial" w:hAnsi="Arial" w:cs="Arial"/>
          <w:sz w:val="24"/>
          <w:szCs w:val="24"/>
        </w:rPr>
        <w:t>Органом, уполномоченным на ведение информационной системы обеспечения градостроительной деятельности является</w:t>
      </w:r>
      <w:proofErr w:type="gramEnd"/>
      <w:r>
        <w:rPr>
          <w:rFonts w:ascii="Arial" w:hAnsi="Arial" w:cs="Arial"/>
          <w:sz w:val="24"/>
          <w:szCs w:val="24"/>
        </w:rPr>
        <w:t xml:space="preserve"> Администрация Первомайского района.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Ведение информационной системы обеспечения градостроительной деятельности, а также предоставление сведений из этой системы осуществляется в порядке, установленном Правительством Российской Федерации, муниципальными правовыми актами.</w:t>
      </w:r>
    </w:p>
    <w:p w:rsidR="00ED0907" w:rsidRDefault="00ED0907" w:rsidP="00ED0907">
      <w:pPr>
        <w:pStyle w:val="3"/>
        <w:ind w:left="1560" w:hanging="1560"/>
        <w:jc w:val="both"/>
        <w:rPr>
          <w:rFonts w:ascii="Arial" w:hAnsi="Arial" w:cs="Arial"/>
          <w:i/>
          <w:sz w:val="24"/>
          <w:szCs w:val="24"/>
        </w:rPr>
      </w:pPr>
      <w:bookmarkStart w:id="338" w:name="_Toc299896661"/>
      <w:bookmarkStart w:id="339" w:name="_Toc264310166"/>
      <w:bookmarkStart w:id="340" w:name="_Toc264310073"/>
      <w:bookmarkStart w:id="341" w:name="_Toc264309312"/>
      <w:bookmarkStart w:id="342" w:name="_Toc251843951"/>
      <w:bookmarkStart w:id="343" w:name="_Toc251843497"/>
      <w:bookmarkStart w:id="344" w:name="_Toc367138653"/>
      <w:r>
        <w:rPr>
          <w:rFonts w:ascii="Arial" w:hAnsi="Arial" w:cs="Arial"/>
          <w:i/>
          <w:sz w:val="24"/>
          <w:szCs w:val="24"/>
        </w:rPr>
        <w:t>Статья 38. Состав документов и материалов, размещаемых в информационной системе обеспечения градостроительной деятельности</w:t>
      </w:r>
      <w:bookmarkEnd w:id="338"/>
      <w:bookmarkEnd w:id="339"/>
      <w:bookmarkEnd w:id="340"/>
      <w:bookmarkEnd w:id="341"/>
      <w:bookmarkEnd w:id="342"/>
      <w:bookmarkEnd w:id="343"/>
      <w:r>
        <w:rPr>
          <w:rFonts w:ascii="Arial" w:hAnsi="Arial" w:cs="Arial"/>
          <w:i/>
          <w:sz w:val="24"/>
          <w:szCs w:val="24"/>
        </w:rPr>
        <w:t>.</w:t>
      </w:r>
      <w:bookmarkEnd w:id="344"/>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t>В соответствии с Градостроительным кодексом РФ (статья 56) в информационную систему обеспечения градостроительной деятельности направляются и размещаются в этой системе копии следующих документов и материалов: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Сведения: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 схемах территориального планирования Российской Федерации в части, касающейся территории муниципального образования  Соболевский сельсовет;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 схемах территориального планирования Оренбургской области  в части, касающейся территории поселения;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 генеральном плане поселения;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 настоящих Правилах, внесении в них изменений;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 документации по планировке территории;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об изученности природных и техногенных условий на основании результатов инженерных изысканий;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 резервировании земель и об изъятии земельных участков для государственных или муниципальных нужд;</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о геодезических и картографических материалах.</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дела о застроенных и подлежащих застройке земельных участках, содержащие: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w:t>
      </w:r>
      <w:r>
        <w:rPr>
          <w:rFonts w:ascii="Arial" w:hAnsi="Arial" w:cs="Arial"/>
          <w:sz w:val="24"/>
          <w:szCs w:val="24"/>
        </w:rPr>
        <w:tab/>
        <w:t>градостроительный план земельного участка;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б)</w:t>
      </w:r>
      <w:r>
        <w:rPr>
          <w:rFonts w:ascii="Arial" w:hAnsi="Arial" w:cs="Arial"/>
          <w:sz w:val="24"/>
          <w:szCs w:val="24"/>
        </w:rPr>
        <w:tab/>
        <w:t>результаты инженерных изысканий;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w:t>
      </w:r>
      <w:r>
        <w:rPr>
          <w:rFonts w:ascii="Arial" w:hAnsi="Arial" w:cs="Arial"/>
          <w:sz w:val="24"/>
          <w:szCs w:val="24"/>
        </w:rPr>
        <w:tab/>
        <w:t>сведения о площади, высоте и этажности объекта капитального строительства, сетях инженерно-технического обеспечения;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w:t>
      </w:r>
      <w:r>
        <w:rPr>
          <w:rFonts w:ascii="Arial" w:hAnsi="Arial" w:cs="Arial"/>
          <w:sz w:val="24"/>
          <w:szCs w:val="24"/>
        </w:rPr>
        <w:tab/>
        <w:t>разделы проектной документации, предусмотренные пунктами 2, 8-10 и 11.1 части 12 статьи 48 Градостроительного кодекса Российской Федерации, или схема планировочной организации земельного участка с обозначением места размещения объекта индивидуального жилищного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д)</w:t>
      </w:r>
      <w:r>
        <w:rPr>
          <w:rFonts w:ascii="Arial" w:hAnsi="Arial" w:cs="Arial"/>
          <w:sz w:val="24"/>
          <w:szCs w:val="24"/>
        </w:rPr>
        <w:tab/>
        <w:t>документы, подтверждающие соответствие проектной документации требованиям технических регламентов и результатам инженерных изысканий;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ж) заключение экспертизы проектной документации;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з)</w:t>
      </w:r>
      <w:r>
        <w:rPr>
          <w:rFonts w:ascii="Arial" w:hAnsi="Arial" w:cs="Arial"/>
          <w:sz w:val="24"/>
          <w:szCs w:val="24"/>
        </w:rPr>
        <w:tab/>
        <w:t>разрешение на строительство, решение о прекращении действия разрешения на строительство, о внесении изменений в разрешение на строительство;</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и)</w:t>
      </w:r>
      <w:r>
        <w:rPr>
          <w:rFonts w:ascii="Arial" w:hAnsi="Arial" w:cs="Arial"/>
          <w:sz w:val="24"/>
          <w:szCs w:val="24"/>
        </w:rPr>
        <w:tab/>
        <w:t>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к)</w:t>
      </w:r>
      <w:r>
        <w:rPr>
          <w:rFonts w:ascii="Arial" w:hAnsi="Arial" w:cs="Arial"/>
          <w:sz w:val="24"/>
          <w:szCs w:val="24"/>
        </w:rPr>
        <w:tab/>
        <w:t>решение о предоставлении разрешения на условно разрешенный вид использования;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л)</w:t>
      </w:r>
      <w:r>
        <w:rPr>
          <w:rFonts w:ascii="Arial" w:hAnsi="Arial" w:cs="Arial"/>
          <w:sz w:val="24"/>
          <w:szCs w:val="24"/>
        </w:rPr>
        <w:tab/>
        <w:t>документы, подтверждающие соответствие построенного, реконструированного, отремонтированного объекта капитального строительства проектной документации;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м) заключение органа государственного строительного надзора;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н) акт проверки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н)</w:t>
      </w:r>
      <w:r>
        <w:rPr>
          <w:rFonts w:ascii="Arial" w:hAnsi="Arial" w:cs="Arial"/>
          <w:sz w:val="24"/>
          <w:szCs w:val="24"/>
        </w:rPr>
        <w:tab/>
        <w:t>акт приемки объекта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о)</w:t>
      </w:r>
      <w:r>
        <w:rPr>
          <w:rFonts w:ascii="Arial" w:hAnsi="Arial" w:cs="Arial"/>
          <w:sz w:val="24"/>
          <w:szCs w:val="24"/>
        </w:rPr>
        <w:tab/>
        <w:t>разрешение на ввод объекта в эксплуатацию;</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w:t>
      </w:r>
      <w:r>
        <w:rPr>
          <w:rFonts w:ascii="Arial" w:hAnsi="Arial" w:cs="Arial"/>
          <w:sz w:val="24"/>
          <w:szCs w:val="24"/>
        </w:rPr>
        <w:tab/>
        <w:t>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р)</w:t>
      </w:r>
      <w:r>
        <w:rPr>
          <w:rFonts w:ascii="Arial" w:hAnsi="Arial" w:cs="Arial"/>
          <w:sz w:val="24"/>
          <w:szCs w:val="24"/>
        </w:rPr>
        <w:tab/>
        <w:t>иные документы и материалы о застроенных и подлежащих застройке земельных участках, состав которых может определяться, в том числе, законами Оренбургской области о градостроительной деятельности, муниципальными правовыми актами.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Порядок ведения информационных систем обеспечения градостроительной деятельности, требования к технологиям и программным, лингвистическим, правовым и организационным средствам обеспечения автоматизированных информационных систем обеспечения градостроительной деятельности устанавливаются уполномоченным Правительством Российской Федерации федеральным органом исполнительной власти.</w:t>
      </w:r>
    </w:p>
    <w:p w:rsidR="00ED0907" w:rsidRDefault="00ED0907" w:rsidP="00ED0907">
      <w:pPr>
        <w:pStyle w:val="1"/>
        <w:ind w:left="1560" w:hanging="1560"/>
        <w:jc w:val="both"/>
        <w:rPr>
          <w:rFonts w:ascii="Arial" w:hAnsi="Arial" w:cs="Arial"/>
          <w:sz w:val="24"/>
          <w:szCs w:val="24"/>
        </w:rPr>
      </w:pPr>
      <w:bookmarkStart w:id="345" w:name="_Toc367138654"/>
      <w:bookmarkStart w:id="346" w:name="_Toc299896662"/>
      <w:bookmarkStart w:id="347" w:name="_Toc264310167"/>
      <w:bookmarkStart w:id="348" w:name="_Toc264310074"/>
      <w:bookmarkStart w:id="349" w:name="_Toc264309313"/>
      <w:bookmarkStart w:id="350" w:name="_Toc251843952"/>
      <w:bookmarkStart w:id="351" w:name="_Toc251843498"/>
      <w:r>
        <w:rPr>
          <w:rFonts w:ascii="Arial" w:hAnsi="Arial" w:cs="Arial"/>
          <w:sz w:val="24"/>
          <w:szCs w:val="24"/>
        </w:rPr>
        <w:t xml:space="preserve">Глава 9. </w:t>
      </w:r>
      <w:proofErr w:type="gramStart"/>
      <w:r>
        <w:rPr>
          <w:rFonts w:ascii="Arial" w:hAnsi="Arial" w:cs="Arial"/>
          <w:sz w:val="24"/>
          <w:szCs w:val="24"/>
        </w:rPr>
        <w:t>Контроль за</w:t>
      </w:r>
      <w:proofErr w:type="gramEnd"/>
      <w:r>
        <w:rPr>
          <w:rFonts w:ascii="Arial" w:hAnsi="Arial" w:cs="Arial"/>
          <w:sz w:val="24"/>
          <w:szCs w:val="24"/>
        </w:rPr>
        <w:t xml:space="preserve"> использованием объектов недвижимости и Ответственность за нарушение Правил</w:t>
      </w:r>
      <w:bookmarkEnd w:id="345"/>
      <w:bookmarkEnd w:id="346"/>
      <w:bookmarkEnd w:id="347"/>
      <w:bookmarkEnd w:id="348"/>
      <w:bookmarkEnd w:id="349"/>
      <w:bookmarkEnd w:id="350"/>
      <w:bookmarkEnd w:id="351"/>
    </w:p>
    <w:p w:rsidR="00ED0907" w:rsidRDefault="00ED0907" w:rsidP="00ED0907">
      <w:pPr>
        <w:pStyle w:val="3"/>
        <w:rPr>
          <w:rFonts w:ascii="Arial" w:hAnsi="Arial" w:cs="Arial"/>
          <w:i/>
          <w:sz w:val="24"/>
          <w:szCs w:val="24"/>
        </w:rPr>
      </w:pPr>
      <w:bookmarkStart w:id="352" w:name="_Toc299896663"/>
      <w:bookmarkStart w:id="353" w:name="_Toc264310168"/>
      <w:bookmarkStart w:id="354" w:name="_Toc264310075"/>
      <w:bookmarkStart w:id="355" w:name="_Toc264309314"/>
      <w:bookmarkStart w:id="356" w:name="_Toc251843953"/>
      <w:bookmarkStart w:id="357" w:name="_Toc251843499"/>
      <w:bookmarkStart w:id="358" w:name="_Toc367138655"/>
      <w:r>
        <w:rPr>
          <w:rFonts w:ascii="Arial" w:hAnsi="Arial" w:cs="Arial"/>
          <w:i/>
          <w:sz w:val="24"/>
          <w:szCs w:val="24"/>
        </w:rPr>
        <w:t xml:space="preserve">Статья 39. </w:t>
      </w:r>
      <w:proofErr w:type="gramStart"/>
      <w:r>
        <w:rPr>
          <w:rFonts w:ascii="Arial" w:hAnsi="Arial" w:cs="Arial"/>
          <w:i/>
          <w:sz w:val="24"/>
          <w:szCs w:val="24"/>
        </w:rPr>
        <w:t>Контроль за</w:t>
      </w:r>
      <w:proofErr w:type="gramEnd"/>
      <w:r>
        <w:rPr>
          <w:rFonts w:ascii="Arial" w:hAnsi="Arial" w:cs="Arial"/>
          <w:i/>
          <w:sz w:val="24"/>
          <w:szCs w:val="24"/>
        </w:rPr>
        <w:t xml:space="preserve"> использованием объектов недвижимости</w:t>
      </w:r>
      <w:bookmarkEnd w:id="352"/>
      <w:bookmarkEnd w:id="353"/>
      <w:bookmarkEnd w:id="354"/>
      <w:bookmarkEnd w:id="355"/>
      <w:bookmarkEnd w:id="356"/>
      <w:bookmarkEnd w:id="357"/>
      <w:r>
        <w:rPr>
          <w:rFonts w:ascii="Arial" w:hAnsi="Arial" w:cs="Arial"/>
          <w:i/>
          <w:sz w:val="24"/>
          <w:szCs w:val="24"/>
        </w:rPr>
        <w:t>.</w:t>
      </w:r>
      <w:bookmarkEnd w:id="358"/>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w:t>
      </w:r>
      <w:r>
        <w:rPr>
          <w:rFonts w:ascii="Arial" w:hAnsi="Arial" w:cs="Arial"/>
          <w:sz w:val="24"/>
          <w:szCs w:val="24"/>
        </w:rPr>
        <w:tab/>
      </w:r>
      <w:proofErr w:type="gramStart"/>
      <w:r>
        <w:rPr>
          <w:rFonts w:ascii="Arial" w:hAnsi="Arial" w:cs="Arial"/>
          <w:sz w:val="24"/>
          <w:szCs w:val="24"/>
        </w:rPr>
        <w:t>Контроль за</w:t>
      </w:r>
      <w:proofErr w:type="gramEnd"/>
      <w:r>
        <w:rPr>
          <w:rFonts w:ascii="Arial" w:hAnsi="Arial" w:cs="Arial"/>
          <w:sz w:val="24"/>
          <w:szCs w:val="24"/>
        </w:rPr>
        <w:t xml:space="preserve"> использованием объектов недвижимости осуществляют должностные лица надзорных и контролирующих органов, которым, в соответствии с действующим законодательством, предоставлены такие полномочия.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Муниципальный земельный </w:t>
      </w:r>
      <w:proofErr w:type="gramStart"/>
      <w:r>
        <w:rPr>
          <w:rFonts w:ascii="Arial" w:hAnsi="Arial" w:cs="Arial"/>
          <w:sz w:val="24"/>
          <w:szCs w:val="24"/>
        </w:rPr>
        <w:t>контроль за</w:t>
      </w:r>
      <w:proofErr w:type="gramEnd"/>
      <w:r>
        <w:rPr>
          <w:rFonts w:ascii="Arial" w:hAnsi="Arial" w:cs="Arial"/>
          <w:sz w:val="24"/>
          <w:szCs w:val="24"/>
        </w:rPr>
        <w:t xml:space="preserve"> использованием земельных участков на территории Соболевский сельсовет осуществляется органами местного самоуправления, в соответствии с законодательством Российской Федерации и в порядке, определенном муниципальными нормативными актами.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w:t>
      </w:r>
      <w:r>
        <w:rPr>
          <w:rFonts w:ascii="Arial" w:hAnsi="Arial" w:cs="Arial"/>
          <w:sz w:val="24"/>
          <w:szCs w:val="24"/>
        </w:rPr>
        <w:tab/>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D0907" w:rsidRDefault="00ED0907" w:rsidP="00ED0907">
      <w:pPr>
        <w:spacing w:after="0" w:line="240" w:lineRule="auto"/>
        <w:ind w:firstLine="709"/>
        <w:jc w:val="both"/>
        <w:rPr>
          <w:rFonts w:ascii="Arial" w:hAnsi="Arial" w:cs="Arial"/>
          <w:spacing w:val="-2"/>
          <w:sz w:val="24"/>
          <w:szCs w:val="24"/>
        </w:rPr>
      </w:pPr>
      <w:r>
        <w:rPr>
          <w:rFonts w:ascii="Arial" w:hAnsi="Arial" w:cs="Arial"/>
          <w:spacing w:val="-2"/>
          <w:sz w:val="24"/>
          <w:szCs w:val="24"/>
        </w:rPr>
        <w:t>3.</w:t>
      </w:r>
      <w:r>
        <w:rPr>
          <w:rFonts w:ascii="Arial" w:hAnsi="Arial" w:cs="Arial"/>
          <w:spacing w:val="-2"/>
          <w:sz w:val="24"/>
          <w:szCs w:val="24"/>
        </w:rPr>
        <w:tab/>
        <w:t xml:space="preserve">Правообладатели объектов недвижимости обязаны оказывать должностным лицам надзорных и контрольных органов, действующим в </w:t>
      </w:r>
      <w:r>
        <w:rPr>
          <w:rFonts w:ascii="Arial" w:hAnsi="Arial" w:cs="Arial"/>
          <w:spacing w:val="-2"/>
          <w:sz w:val="24"/>
          <w:szCs w:val="24"/>
        </w:rPr>
        <w:lastRenderedPageBreak/>
        <w:t>соответствии с законодательством, содействие в выполнении ими своих обязанностей.</w:t>
      </w:r>
    </w:p>
    <w:p w:rsidR="00ED0907" w:rsidRDefault="00ED0907" w:rsidP="00ED0907">
      <w:pPr>
        <w:pStyle w:val="3"/>
        <w:rPr>
          <w:rFonts w:ascii="Arial" w:hAnsi="Arial" w:cs="Arial"/>
          <w:i/>
          <w:sz w:val="24"/>
          <w:szCs w:val="24"/>
        </w:rPr>
      </w:pPr>
      <w:bookmarkStart w:id="359" w:name="_Toc299896664"/>
      <w:bookmarkStart w:id="360" w:name="_Toc264310169"/>
      <w:bookmarkStart w:id="361" w:name="_Toc264310076"/>
      <w:bookmarkStart w:id="362" w:name="_Toc264309315"/>
      <w:bookmarkStart w:id="363" w:name="_Toc251843954"/>
      <w:bookmarkStart w:id="364" w:name="_Toc251843500"/>
      <w:bookmarkStart w:id="365" w:name="_Toc367138656"/>
      <w:r>
        <w:rPr>
          <w:rFonts w:ascii="Arial" w:hAnsi="Arial" w:cs="Arial"/>
          <w:i/>
          <w:sz w:val="24"/>
          <w:szCs w:val="24"/>
        </w:rPr>
        <w:t>Статья 40.Ответственность за нарушение Правил</w:t>
      </w:r>
      <w:bookmarkEnd w:id="359"/>
      <w:bookmarkEnd w:id="360"/>
      <w:bookmarkEnd w:id="361"/>
      <w:bookmarkEnd w:id="362"/>
      <w:bookmarkEnd w:id="363"/>
      <w:bookmarkEnd w:id="364"/>
      <w:r>
        <w:rPr>
          <w:rFonts w:ascii="Arial" w:hAnsi="Arial" w:cs="Arial"/>
          <w:i/>
          <w:sz w:val="24"/>
          <w:szCs w:val="24"/>
        </w:rPr>
        <w:t>.</w:t>
      </w:r>
      <w:bookmarkEnd w:id="365"/>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Оренбургской области, муниципальными правовыми актами.</w:t>
      </w:r>
    </w:p>
    <w:p w:rsidR="00ED0907" w:rsidRDefault="00ED0907" w:rsidP="00ED0907">
      <w:pPr>
        <w:spacing w:after="0" w:line="240" w:lineRule="auto"/>
        <w:jc w:val="center"/>
        <w:rPr>
          <w:rFonts w:ascii="Arial" w:hAnsi="Arial" w:cs="Arial"/>
          <w:sz w:val="24"/>
          <w:szCs w:val="24"/>
          <w:lang w:eastAsia="ar-SA"/>
        </w:rPr>
      </w:pPr>
    </w:p>
    <w:p w:rsidR="00ED0907" w:rsidRDefault="00ED0907" w:rsidP="00ED0907">
      <w:pPr>
        <w:pStyle w:val="af4"/>
        <w:spacing w:after="0" w:line="240" w:lineRule="auto"/>
        <w:ind w:left="360"/>
        <w:jc w:val="both"/>
        <w:rPr>
          <w:rFonts w:ascii="Arial" w:hAnsi="Arial" w:cs="Arial"/>
          <w:sz w:val="24"/>
          <w:szCs w:val="24"/>
        </w:rPr>
      </w:pPr>
    </w:p>
    <w:p w:rsidR="00ED0907" w:rsidRDefault="00ED0907" w:rsidP="00ED0907">
      <w:pPr>
        <w:pStyle w:val="1"/>
        <w:spacing w:before="0" w:after="0"/>
        <w:rPr>
          <w:rFonts w:ascii="Arial" w:hAnsi="Arial" w:cs="Arial"/>
          <w:sz w:val="24"/>
          <w:szCs w:val="24"/>
        </w:rPr>
      </w:pPr>
      <w:bookmarkStart w:id="366" w:name="_Toc367138657"/>
      <w:r>
        <w:rPr>
          <w:rFonts w:ascii="Arial" w:hAnsi="Arial" w:cs="Arial"/>
          <w:sz w:val="24"/>
          <w:szCs w:val="24"/>
        </w:rPr>
        <w:t xml:space="preserve">Часть </w:t>
      </w:r>
      <w:bookmarkStart w:id="367" w:name="_Toc264641666"/>
      <w:bookmarkStart w:id="368" w:name="_Toc264310172"/>
      <w:bookmarkStart w:id="369" w:name="_Toc264310079"/>
      <w:bookmarkStart w:id="370" w:name="_Toc264309318"/>
      <w:bookmarkStart w:id="371" w:name="_Toc251843957"/>
      <w:bookmarkStart w:id="372" w:name="_Toc251843503"/>
      <w:r>
        <w:rPr>
          <w:rFonts w:ascii="Arial" w:hAnsi="Arial" w:cs="Arial"/>
          <w:sz w:val="24"/>
          <w:szCs w:val="24"/>
        </w:rPr>
        <w:t>2. Регулирование землепользования и застройки территории поселения на основе градостроительного зонирования</w:t>
      </w:r>
      <w:bookmarkEnd w:id="366"/>
    </w:p>
    <w:p w:rsidR="00ED0907" w:rsidRDefault="00ED0907" w:rsidP="00ED0907">
      <w:pPr>
        <w:pStyle w:val="1"/>
        <w:spacing w:before="120" w:after="0"/>
        <w:ind w:left="1418" w:hanging="1418"/>
        <w:jc w:val="both"/>
        <w:rPr>
          <w:rFonts w:ascii="Arial" w:hAnsi="Arial" w:cs="Arial"/>
          <w:sz w:val="24"/>
          <w:szCs w:val="24"/>
        </w:rPr>
      </w:pPr>
      <w:bookmarkStart w:id="373" w:name="_Toc367138658"/>
      <w:r>
        <w:rPr>
          <w:rFonts w:ascii="Arial" w:hAnsi="Arial" w:cs="Arial"/>
          <w:sz w:val="24"/>
          <w:szCs w:val="24"/>
        </w:rPr>
        <w:t>Глава10.</w:t>
      </w:r>
      <w:bookmarkEnd w:id="367"/>
      <w:bookmarkEnd w:id="368"/>
      <w:bookmarkEnd w:id="369"/>
      <w:bookmarkEnd w:id="370"/>
      <w:bookmarkEnd w:id="371"/>
      <w:bookmarkEnd w:id="372"/>
      <w:r>
        <w:rPr>
          <w:rFonts w:ascii="Arial" w:hAnsi="Arial" w:cs="Arial"/>
          <w:sz w:val="24"/>
          <w:szCs w:val="24"/>
        </w:rPr>
        <w:t xml:space="preserve"> Положение о порядке градостроительного зонирования и применения градостроительных регламентов,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373"/>
    </w:p>
    <w:p w:rsidR="00ED0907" w:rsidRDefault="00ED0907" w:rsidP="00ED0907">
      <w:pPr>
        <w:pStyle w:val="3"/>
        <w:jc w:val="both"/>
        <w:rPr>
          <w:rFonts w:ascii="Arial" w:hAnsi="Arial" w:cs="Arial"/>
          <w:i/>
          <w:sz w:val="24"/>
          <w:szCs w:val="24"/>
        </w:rPr>
      </w:pPr>
      <w:bookmarkStart w:id="374" w:name="_Toc264641667"/>
      <w:bookmarkStart w:id="375" w:name="_Toc264310173"/>
      <w:bookmarkStart w:id="376" w:name="_Toc264310080"/>
      <w:bookmarkStart w:id="377" w:name="_Toc264309319"/>
      <w:bookmarkStart w:id="378" w:name="_Toc251843958"/>
      <w:bookmarkStart w:id="379" w:name="_Toc251843504"/>
      <w:bookmarkStart w:id="380" w:name="_Toc367138659"/>
      <w:r>
        <w:rPr>
          <w:rFonts w:ascii="Arial" w:hAnsi="Arial" w:cs="Arial"/>
          <w:i/>
          <w:sz w:val="24"/>
          <w:szCs w:val="24"/>
        </w:rPr>
        <w:t>Статья 41. Принципы установления территориальных зон</w:t>
      </w:r>
      <w:bookmarkEnd w:id="374"/>
      <w:bookmarkEnd w:id="375"/>
      <w:bookmarkEnd w:id="376"/>
      <w:bookmarkEnd w:id="377"/>
      <w:bookmarkEnd w:id="378"/>
      <w:bookmarkEnd w:id="379"/>
      <w:r>
        <w:rPr>
          <w:rFonts w:ascii="Arial" w:hAnsi="Arial" w:cs="Arial"/>
          <w:i/>
          <w:sz w:val="24"/>
          <w:szCs w:val="24"/>
        </w:rPr>
        <w:t>.</w:t>
      </w:r>
      <w:bookmarkEnd w:id="380"/>
    </w:p>
    <w:p w:rsidR="00ED0907" w:rsidRDefault="00ED0907" w:rsidP="00ED0907">
      <w:pPr>
        <w:pStyle w:val="af4"/>
        <w:numPr>
          <w:ilvl w:val="0"/>
          <w:numId w:val="19"/>
        </w:numPr>
        <w:spacing w:after="0" w:line="240" w:lineRule="auto"/>
        <w:jc w:val="both"/>
        <w:rPr>
          <w:rFonts w:ascii="Arial" w:hAnsi="Arial" w:cs="Arial"/>
          <w:sz w:val="24"/>
          <w:szCs w:val="24"/>
        </w:rPr>
      </w:pPr>
      <w:r>
        <w:rPr>
          <w:rFonts w:ascii="Arial" w:hAnsi="Arial" w:cs="Arial"/>
          <w:sz w:val="24"/>
          <w:szCs w:val="24"/>
        </w:rPr>
        <w:t>В соответствии со статьей 34 Градостроительного кодекса РФ для целей адресного применения настоящих Правил на МО Соболевский сельсовет введено градостроительное зонирование, которое отражено на «Карте градостроительного зонирования» в составе графических материалов настоящих Правил.</w:t>
      </w:r>
    </w:p>
    <w:p w:rsidR="00ED0907" w:rsidRDefault="00ED0907" w:rsidP="00ED0907">
      <w:pPr>
        <w:pStyle w:val="af4"/>
        <w:numPr>
          <w:ilvl w:val="0"/>
          <w:numId w:val="19"/>
        </w:numPr>
        <w:spacing w:after="0" w:line="240" w:lineRule="auto"/>
        <w:ind w:left="0" w:firstLine="709"/>
        <w:jc w:val="both"/>
        <w:rPr>
          <w:rFonts w:ascii="Arial" w:hAnsi="Arial" w:cs="Arial"/>
          <w:sz w:val="24"/>
          <w:szCs w:val="24"/>
        </w:rPr>
      </w:pPr>
      <w:r>
        <w:rPr>
          <w:rFonts w:ascii="Arial" w:hAnsi="Arial" w:cs="Arial"/>
          <w:sz w:val="24"/>
          <w:szCs w:val="24"/>
        </w:rPr>
        <w:t>Для каждой территориальной зоны через систему градостроительных регламентов, регулирующих землепользование и параметры застройки в границах этой зоны, устанавливается правовой режим использования земельных участков.</w:t>
      </w:r>
    </w:p>
    <w:p w:rsidR="00ED0907" w:rsidRDefault="00ED0907" w:rsidP="00ED0907">
      <w:pPr>
        <w:pStyle w:val="af4"/>
        <w:numPr>
          <w:ilvl w:val="0"/>
          <w:numId w:val="19"/>
        </w:numPr>
        <w:spacing w:after="0" w:line="240" w:lineRule="auto"/>
        <w:ind w:left="0" w:firstLine="709"/>
        <w:jc w:val="both"/>
        <w:rPr>
          <w:rFonts w:ascii="Arial" w:hAnsi="Arial" w:cs="Arial"/>
          <w:sz w:val="24"/>
          <w:szCs w:val="24"/>
        </w:rPr>
      </w:pPr>
      <w:r>
        <w:rPr>
          <w:rFonts w:ascii="Arial" w:hAnsi="Arial" w:cs="Arial"/>
          <w:sz w:val="24"/>
          <w:szCs w:val="24"/>
        </w:rPr>
        <w:t xml:space="preserve">Территориальные зоны могут подразделяться на </w:t>
      </w:r>
      <w:proofErr w:type="spellStart"/>
      <w:r>
        <w:rPr>
          <w:rFonts w:ascii="Arial" w:hAnsi="Arial" w:cs="Arial"/>
          <w:sz w:val="24"/>
          <w:szCs w:val="24"/>
        </w:rPr>
        <w:t>подзоны</w:t>
      </w:r>
      <w:proofErr w:type="spellEnd"/>
      <w:r>
        <w:rPr>
          <w:rFonts w:ascii="Arial" w:hAnsi="Arial" w:cs="Arial"/>
          <w:sz w:val="24"/>
          <w:szCs w:val="24"/>
        </w:rPr>
        <w:t xml:space="preserve">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w:t>
      </w:r>
      <w:proofErr w:type="spellStart"/>
      <w:r>
        <w:rPr>
          <w:rFonts w:ascii="Arial" w:hAnsi="Arial" w:cs="Arial"/>
          <w:sz w:val="24"/>
          <w:szCs w:val="24"/>
        </w:rPr>
        <w:t>Подзоны</w:t>
      </w:r>
      <w:proofErr w:type="spellEnd"/>
      <w:r>
        <w:rPr>
          <w:rFonts w:ascii="Arial" w:hAnsi="Arial" w:cs="Arial"/>
          <w:sz w:val="24"/>
          <w:szCs w:val="24"/>
        </w:rPr>
        <w:t xml:space="preserve"> могут подразделяться на участки градостроительного зонирования, образуемые отдельными земельными участками, имеющими непрерывающиеся общие границы.</w:t>
      </w:r>
    </w:p>
    <w:p w:rsidR="00ED0907" w:rsidRDefault="00ED0907" w:rsidP="00ED0907">
      <w:pPr>
        <w:pStyle w:val="af4"/>
        <w:numPr>
          <w:ilvl w:val="0"/>
          <w:numId w:val="19"/>
        </w:numPr>
        <w:spacing w:after="0" w:line="240" w:lineRule="auto"/>
        <w:ind w:left="0" w:firstLine="709"/>
        <w:jc w:val="both"/>
        <w:rPr>
          <w:rFonts w:ascii="Arial" w:hAnsi="Arial" w:cs="Arial"/>
          <w:sz w:val="24"/>
          <w:szCs w:val="24"/>
        </w:rPr>
      </w:pPr>
      <w:proofErr w:type="spellStart"/>
      <w:proofErr w:type="gramStart"/>
      <w:r>
        <w:rPr>
          <w:rFonts w:ascii="Arial" w:hAnsi="Arial" w:cs="Arial"/>
          <w:sz w:val="24"/>
          <w:szCs w:val="24"/>
        </w:rPr>
        <w:t>Подзона</w:t>
      </w:r>
      <w:proofErr w:type="spellEnd"/>
      <w:r>
        <w:rPr>
          <w:rFonts w:ascii="Arial" w:hAnsi="Arial" w:cs="Arial"/>
          <w:sz w:val="24"/>
          <w:szCs w:val="24"/>
        </w:rPr>
        <w:t xml:space="preserve"> территориальной зоны (</w:t>
      </w:r>
      <w:proofErr w:type="spellStart"/>
      <w:r>
        <w:rPr>
          <w:rFonts w:ascii="Arial" w:hAnsi="Arial" w:cs="Arial"/>
          <w:sz w:val="24"/>
          <w:szCs w:val="24"/>
        </w:rPr>
        <w:t>подзона</w:t>
      </w:r>
      <w:proofErr w:type="spellEnd"/>
      <w:r>
        <w:rPr>
          <w:rFonts w:ascii="Arial" w:hAnsi="Arial" w:cs="Arial"/>
          <w:sz w:val="24"/>
          <w:szCs w:val="24"/>
        </w:rPr>
        <w:t xml:space="preserve">) – территория, выделенная в составе территориальной зоны по схожести характеристик застройки в её пределах и для которой установлены одинаковые параметры использования земельных участков и объектов капитального строительства, при этом в составе одной территориальной зоны должно быть выделено не менее двух </w:t>
      </w:r>
      <w:proofErr w:type="spellStart"/>
      <w:r>
        <w:rPr>
          <w:rFonts w:ascii="Arial" w:hAnsi="Arial" w:cs="Arial"/>
          <w:sz w:val="24"/>
          <w:szCs w:val="24"/>
        </w:rPr>
        <w:t>подзон</w:t>
      </w:r>
      <w:proofErr w:type="spellEnd"/>
      <w:r>
        <w:rPr>
          <w:rFonts w:ascii="Arial" w:hAnsi="Arial" w:cs="Arial"/>
          <w:sz w:val="24"/>
          <w:szCs w:val="24"/>
        </w:rPr>
        <w:t xml:space="preserve">, либо выделение </w:t>
      </w:r>
      <w:proofErr w:type="spellStart"/>
      <w:r>
        <w:rPr>
          <w:rFonts w:ascii="Arial" w:hAnsi="Arial" w:cs="Arial"/>
          <w:sz w:val="24"/>
          <w:szCs w:val="24"/>
        </w:rPr>
        <w:t>подзон</w:t>
      </w:r>
      <w:proofErr w:type="spellEnd"/>
      <w:r>
        <w:rPr>
          <w:rFonts w:ascii="Arial" w:hAnsi="Arial" w:cs="Arial"/>
          <w:sz w:val="24"/>
          <w:szCs w:val="24"/>
        </w:rPr>
        <w:t xml:space="preserve"> не производится, а параметры использования земельных участков и объектов капитального строительства устанавливаются врегламенте</w:t>
      </w:r>
      <w:proofErr w:type="gramEnd"/>
      <w:r>
        <w:rPr>
          <w:rFonts w:ascii="Arial" w:hAnsi="Arial" w:cs="Arial"/>
          <w:sz w:val="24"/>
          <w:szCs w:val="24"/>
        </w:rPr>
        <w:t xml:space="preserve"> самой территориальной зоны. </w:t>
      </w:r>
    </w:p>
    <w:p w:rsidR="00ED0907" w:rsidRDefault="00ED0907" w:rsidP="00ED0907">
      <w:pPr>
        <w:pStyle w:val="af4"/>
        <w:numPr>
          <w:ilvl w:val="0"/>
          <w:numId w:val="19"/>
        </w:numPr>
        <w:spacing w:after="0" w:line="240" w:lineRule="auto"/>
        <w:ind w:left="0" w:firstLine="709"/>
        <w:jc w:val="both"/>
        <w:rPr>
          <w:rFonts w:ascii="Arial" w:hAnsi="Arial" w:cs="Arial"/>
          <w:sz w:val="24"/>
          <w:szCs w:val="24"/>
        </w:rPr>
      </w:pPr>
      <w:r>
        <w:rPr>
          <w:rFonts w:ascii="Arial" w:hAnsi="Arial" w:cs="Arial"/>
          <w:sz w:val="24"/>
          <w:szCs w:val="24"/>
        </w:rPr>
        <w:t xml:space="preserve">Участок градостроительного зонирования – часть территории </w:t>
      </w:r>
      <w:proofErr w:type="spellStart"/>
      <w:r>
        <w:rPr>
          <w:rFonts w:ascii="Arial" w:hAnsi="Arial" w:cs="Arial"/>
          <w:sz w:val="24"/>
          <w:szCs w:val="24"/>
        </w:rPr>
        <w:t>подзоны</w:t>
      </w:r>
      <w:proofErr w:type="spellEnd"/>
      <w:r>
        <w:rPr>
          <w:rFonts w:ascii="Arial" w:hAnsi="Arial" w:cs="Arial"/>
          <w:sz w:val="24"/>
          <w:szCs w:val="24"/>
        </w:rPr>
        <w:t>, территориальной зоны, состоящая из земельных участков, территорий общего пользования, прочих территорий, имеющих смежные границы, и отделённая от других участков этой же территориальной зоны (</w:t>
      </w:r>
      <w:proofErr w:type="spellStart"/>
      <w:r>
        <w:rPr>
          <w:rFonts w:ascii="Arial" w:hAnsi="Arial" w:cs="Arial"/>
          <w:sz w:val="24"/>
          <w:szCs w:val="24"/>
        </w:rPr>
        <w:t>подзоны</w:t>
      </w:r>
      <w:proofErr w:type="spellEnd"/>
      <w:r>
        <w:rPr>
          <w:rFonts w:ascii="Arial" w:hAnsi="Arial" w:cs="Arial"/>
          <w:sz w:val="24"/>
          <w:szCs w:val="24"/>
        </w:rPr>
        <w:t>) участками градостроительного зонирования других территориальных зон (</w:t>
      </w:r>
      <w:proofErr w:type="spellStart"/>
      <w:r>
        <w:rPr>
          <w:rFonts w:ascii="Arial" w:hAnsi="Arial" w:cs="Arial"/>
          <w:sz w:val="24"/>
          <w:szCs w:val="24"/>
        </w:rPr>
        <w:t>подзон</w:t>
      </w:r>
      <w:proofErr w:type="spellEnd"/>
      <w:r>
        <w:rPr>
          <w:rFonts w:ascii="Arial" w:hAnsi="Arial" w:cs="Arial"/>
          <w:sz w:val="24"/>
          <w:szCs w:val="24"/>
        </w:rPr>
        <w:t xml:space="preserve">). </w:t>
      </w:r>
    </w:p>
    <w:p w:rsidR="00ED0907" w:rsidRDefault="00ED0907" w:rsidP="00ED0907">
      <w:pPr>
        <w:pStyle w:val="af4"/>
        <w:numPr>
          <w:ilvl w:val="0"/>
          <w:numId w:val="19"/>
        </w:numPr>
        <w:spacing w:after="0" w:line="240" w:lineRule="auto"/>
        <w:ind w:left="0" w:firstLine="709"/>
        <w:jc w:val="both"/>
        <w:rPr>
          <w:rFonts w:ascii="Arial" w:hAnsi="Arial" w:cs="Arial"/>
          <w:sz w:val="24"/>
          <w:szCs w:val="24"/>
        </w:rPr>
      </w:pPr>
      <w:r>
        <w:rPr>
          <w:rFonts w:ascii="Arial" w:hAnsi="Arial" w:cs="Arial"/>
          <w:sz w:val="24"/>
          <w:szCs w:val="24"/>
        </w:rPr>
        <w:t xml:space="preserve">Границы территориальных зон определяются на основе генерального плана в соответствии с требованиями статьи 34 Градостроительного кодекса Российской Федерации. </w:t>
      </w:r>
    </w:p>
    <w:p w:rsidR="00ED0907" w:rsidRDefault="00ED0907" w:rsidP="00ED0907">
      <w:pPr>
        <w:pStyle w:val="af4"/>
        <w:numPr>
          <w:ilvl w:val="0"/>
          <w:numId w:val="19"/>
        </w:numPr>
        <w:spacing w:after="0" w:line="240" w:lineRule="auto"/>
        <w:ind w:left="0" w:firstLine="709"/>
        <w:jc w:val="both"/>
        <w:rPr>
          <w:rFonts w:ascii="Arial" w:hAnsi="Arial" w:cs="Arial"/>
          <w:sz w:val="24"/>
          <w:szCs w:val="24"/>
        </w:rPr>
      </w:pPr>
      <w:r>
        <w:rPr>
          <w:rFonts w:ascii="Arial" w:hAnsi="Arial" w:cs="Arial"/>
          <w:sz w:val="24"/>
          <w:szCs w:val="24"/>
        </w:rPr>
        <w:lastRenderedPageBreak/>
        <w:t xml:space="preserve">Участки градостроительного зонирования имеют свою систему нумерации в целях облегчения пользования Правилами. Номера участков градостроительного зонирования состоят из следующих элементов: </w:t>
      </w:r>
    </w:p>
    <w:p w:rsidR="00ED0907" w:rsidRDefault="00ED0907" w:rsidP="00ED0907">
      <w:pPr>
        <w:tabs>
          <w:tab w:val="left" w:pos="851"/>
        </w:tabs>
        <w:spacing w:after="0" w:line="240" w:lineRule="auto"/>
        <w:ind w:left="1134" w:hanging="425"/>
        <w:jc w:val="both"/>
        <w:rPr>
          <w:rFonts w:ascii="Arial" w:hAnsi="Arial" w:cs="Arial"/>
          <w:sz w:val="24"/>
          <w:szCs w:val="24"/>
        </w:rPr>
      </w:pPr>
      <w:r>
        <w:rPr>
          <w:rFonts w:ascii="Arial" w:hAnsi="Arial" w:cs="Arial"/>
          <w:sz w:val="24"/>
          <w:szCs w:val="24"/>
        </w:rPr>
        <w:t xml:space="preserve">1) смешанного буквенно-цифрового кода территориальной зоны; </w:t>
      </w:r>
    </w:p>
    <w:p w:rsidR="00ED0907" w:rsidRDefault="00ED0907" w:rsidP="00ED0907">
      <w:pPr>
        <w:tabs>
          <w:tab w:val="left" w:pos="851"/>
        </w:tabs>
        <w:spacing w:after="0" w:line="240" w:lineRule="auto"/>
        <w:ind w:left="1134" w:hanging="425"/>
        <w:jc w:val="both"/>
        <w:rPr>
          <w:rFonts w:ascii="Arial" w:hAnsi="Arial" w:cs="Arial"/>
          <w:sz w:val="24"/>
          <w:szCs w:val="24"/>
        </w:rPr>
      </w:pPr>
      <w:r>
        <w:rPr>
          <w:rFonts w:ascii="Arial" w:hAnsi="Arial" w:cs="Arial"/>
          <w:sz w:val="24"/>
          <w:szCs w:val="24"/>
        </w:rPr>
        <w:t xml:space="preserve">2)двухзначного собственного номера участка градостроительного зонирования, отделённого от цифрового обозначения населённого пункта косой чертой. </w:t>
      </w:r>
    </w:p>
    <w:p w:rsidR="00ED0907" w:rsidRDefault="00ED0907" w:rsidP="00ED0907">
      <w:pPr>
        <w:pStyle w:val="3"/>
        <w:spacing w:before="0" w:after="0"/>
        <w:ind w:left="1418" w:hanging="1418"/>
        <w:jc w:val="both"/>
        <w:rPr>
          <w:rFonts w:ascii="Arial" w:hAnsi="Arial" w:cs="Arial"/>
          <w:i/>
          <w:kern w:val="2"/>
          <w:sz w:val="24"/>
          <w:szCs w:val="24"/>
        </w:rPr>
      </w:pPr>
      <w:bookmarkStart w:id="381" w:name="_Toc264641668"/>
      <w:bookmarkStart w:id="382" w:name="_Toc264310174"/>
      <w:bookmarkStart w:id="383" w:name="_Toc264310081"/>
      <w:bookmarkStart w:id="384" w:name="_Toc264309320"/>
      <w:bookmarkStart w:id="385" w:name="_Toc251843959"/>
      <w:bookmarkStart w:id="386" w:name="_Toc251843505"/>
      <w:bookmarkStart w:id="387" w:name="_Toc367138660"/>
      <w:r>
        <w:rPr>
          <w:rFonts w:ascii="Arial" w:hAnsi="Arial" w:cs="Arial"/>
          <w:i/>
          <w:kern w:val="2"/>
          <w:sz w:val="24"/>
          <w:szCs w:val="24"/>
        </w:rPr>
        <w:t>Статья 42. Виды и кодовое обозначение территориальных зон</w:t>
      </w:r>
      <w:bookmarkEnd w:id="381"/>
      <w:bookmarkEnd w:id="382"/>
      <w:bookmarkEnd w:id="383"/>
      <w:bookmarkEnd w:id="384"/>
      <w:bookmarkEnd w:id="385"/>
      <w:bookmarkEnd w:id="386"/>
      <w:r>
        <w:rPr>
          <w:rFonts w:ascii="Arial" w:hAnsi="Arial" w:cs="Arial"/>
          <w:i/>
          <w:sz w:val="24"/>
          <w:szCs w:val="24"/>
        </w:rPr>
        <w:t>, установленные для муниципального образования</w:t>
      </w:r>
      <w:bookmarkEnd w:id="387"/>
    </w:p>
    <w:p w:rsidR="00ED0907" w:rsidRDefault="00ED0907" w:rsidP="00ED0907">
      <w:pPr>
        <w:spacing w:after="0" w:line="240" w:lineRule="auto"/>
        <w:ind w:firstLine="709"/>
        <w:jc w:val="both"/>
        <w:rPr>
          <w:rFonts w:ascii="Arial" w:eastAsia="MS Mincho" w:hAnsi="Arial" w:cs="Arial"/>
          <w:sz w:val="24"/>
          <w:szCs w:val="24"/>
        </w:rPr>
      </w:pPr>
      <w:r>
        <w:rPr>
          <w:rFonts w:ascii="Arial" w:eastAsia="MS Mincho" w:hAnsi="Arial" w:cs="Arial"/>
          <w:sz w:val="24"/>
          <w:szCs w:val="24"/>
        </w:rPr>
        <w:t>Для целей настоящих Правил в границах земель Соболевский сельсовет установлены следующие виды территориальных зон:</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Ж-1</w:t>
      </w:r>
      <w:r>
        <w:rPr>
          <w:rFonts w:ascii="Arial" w:eastAsia="MS Mincho" w:hAnsi="Arial" w:cs="Arial"/>
          <w:sz w:val="24"/>
          <w:szCs w:val="24"/>
        </w:rPr>
        <w:t xml:space="preserve"> – </w:t>
      </w:r>
      <w:r>
        <w:rPr>
          <w:rFonts w:ascii="Arial" w:hAnsi="Arial" w:cs="Arial"/>
          <w:sz w:val="24"/>
          <w:szCs w:val="24"/>
        </w:rPr>
        <w:t xml:space="preserve">Зона жилой застройки первого типа. Выделена для обеспечения правовых условий строительства и реконструкции объектов капитального </w:t>
      </w:r>
      <w:proofErr w:type="gramStart"/>
      <w:r>
        <w:rPr>
          <w:rFonts w:ascii="Arial" w:hAnsi="Arial" w:cs="Arial"/>
          <w:sz w:val="24"/>
          <w:szCs w:val="24"/>
        </w:rPr>
        <w:t>строительства</w:t>
      </w:r>
      <w:proofErr w:type="gramEnd"/>
      <w:r>
        <w:rPr>
          <w:rFonts w:ascii="Arial" w:hAnsi="Arial" w:cs="Arial"/>
          <w:sz w:val="24"/>
          <w:szCs w:val="24"/>
        </w:rPr>
        <w:t xml:space="preserve"> на территориях застроенных, либо подлежащих застройке преимущественно индивидуальными жилыми домами и сопутствующими видами использования – объектами социально-культурного и бытового назначения.</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ОД-1</w:t>
      </w:r>
      <w:r>
        <w:rPr>
          <w:rFonts w:ascii="Arial" w:eastAsia="MS Mincho" w:hAnsi="Arial" w:cs="Arial"/>
          <w:sz w:val="24"/>
          <w:szCs w:val="24"/>
        </w:rPr>
        <w:t xml:space="preserve"> – </w:t>
      </w:r>
      <w:r>
        <w:rPr>
          <w:rFonts w:ascii="Arial" w:hAnsi="Arial" w:cs="Arial"/>
          <w:sz w:val="24"/>
          <w:szCs w:val="24"/>
        </w:rPr>
        <w:t xml:space="preserve">Зона общественно-делового назначения.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преимущественно объектами делового, административного и общественного назначения </w:t>
      </w:r>
      <w:r>
        <w:rPr>
          <w:rFonts w:ascii="Arial" w:eastAsia="MS Mincho" w:hAnsi="Arial" w:cs="Arial"/>
          <w:sz w:val="24"/>
          <w:szCs w:val="24"/>
        </w:rPr>
        <w:t>местных многофункциональных центров обслуживания и общественно-деловой активности.</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Р-1</w:t>
      </w:r>
      <w:r>
        <w:rPr>
          <w:rFonts w:ascii="Arial" w:eastAsia="MS Mincho" w:hAnsi="Arial" w:cs="Arial"/>
          <w:sz w:val="24"/>
          <w:szCs w:val="24"/>
        </w:rPr>
        <w:t xml:space="preserve"> –</w:t>
      </w:r>
      <w:r>
        <w:rPr>
          <w:rFonts w:ascii="Arial" w:hAnsi="Arial" w:cs="Arial"/>
          <w:sz w:val="24"/>
          <w:szCs w:val="24"/>
        </w:rPr>
        <w:t xml:space="preserve">Зона </w:t>
      </w:r>
      <w:r>
        <w:rPr>
          <w:rFonts w:ascii="Arial" w:eastAsia="MS Mincho" w:hAnsi="Arial" w:cs="Arial"/>
          <w:sz w:val="24"/>
          <w:szCs w:val="24"/>
        </w:rPr>
        <w:t xml:space="preserve">озеленённых территорий парков, скверов, бульваров, набережных.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градостроительной деятельности на территориях, прилегающих к поселковым озеленённым территориям и не отнесённым к территориям общего пользования.</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Р-2</w:t>
      </w:r>
      <w:r>
        <w:rPr>
          <w:rFonts w:ascii="Arial" w:eastAsia="MS Mincho" w:hAnsi="Arial" w:cs="Arial"/>
          <w:sz w:val="24"/>
          <w:szCs w:val="24"/>
        </w:rPr>
        <w:t xml:space="preserve"> – </w:t>
      </w:r>
      <w:r>
        <w:rPr>
          <w:rFonts w:ascii="Arial" w:hAnsi="Arial" w:cs="Arial"/>
          <w:sz w:val="24"/>
          <w:szCs w:val="24"/>
        </w:rPr>
        <w:t xml:space="preserve">Зона природных ландшафтов, лесов.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градостроительной деятельности на территориях лесов, природных ландшафтов</w:t>
      </w:r>
      <w:r>
        <w:rPr>
          <w:rFonts w:ascii="Arial" w:eastAsia="MS Mincho" w:hAnsi="Arial" w:cs="Arial"/>
          <w:sz w:val="24"/>
          <w:szCs w:val="24"/>
        </w:rPr>
        <w:t xml:space="preserve"> лесопокрытых территорий (лесов и лесопарков).</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Р-3</w:t>
      </w:r>
      <w:r>
        <w:rPr>
          <w:rFonts w:ascii="Arial" w:eastAsia="MS Mincho" w:hAnsi="Arial" w:cs="Arial"/>
          <w:sz w:val="24"/>
          <w:szCs w:val="24"/>
        </w:rPr>
        <w:t xml:space="preserve"> – </w:t>
      </w:r>
      <w:r>
        <w:rPr>
          <w:rFonts w:ascii="Arial" w:hAnsi="Arial" w:cs="Arial"/>
          <w:sz w:val="24"/>
          <w:szCs w:val="24"/>
        </w:rPr>
        <w:t>Зона</w:t>
      </w:r>
      <w:r>
        <w:rPr>
          <w:rFonts w:ascii="Arial" w:eastAsia="MS Mincho" w:hAnsi="Arial" w:cs="Arial"/>
          <w:sz w:val="24"/>
          <w:szCs w:val="24"/>
        </w:rPr>
        <w:t xml:space="preserve"> открытых пойменных пространств, (в том числе – покрытых кустарником) используемых в целях рекреации.</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Р-4</w:t>
      </w:r>
      <w:r>
        <w:rPr>
          <w:rFonts w:ascii="Arial" w:eastAsia="MS Mincho" w:hAnsi="Arial" w:cs="Arial"/>
          <w:sz w:val="24"/>
          <w:szCs w:val="24"/>
        </w:rPr>
        <w:t xml:space="preserve"> –</w:t>
      </w:r>
      <w:r>
        <w:rPr>
          <w:rFonts w:ascii="Arial" w:hAnsi="Arial" w:cs="Arial"/>
          <w:sz w:val="24"/>
          <w:szCs w:val="24"/>
        </w:rPr>
        <w:t xml:space="preserve">Зона озелененных территорий специального назначения.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градостроительной деятельности на территориях, используемых для организации зелёных насаждений защитного назначения, прилегающих к объектам производственного, коммунального назначения, объектам инженерной и транспортной инфраструктуры, а также питомников, предназначенных для выращивания декоративных пород деревьев.</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П-1</w:t>
      </w:r>
      <w:r>
        <w:rPr>
          <w:rFonts w:ascii="Arial" w:eastAsia="MS Mincho" w:hAnsi="Arial" w:cs="Arial"/>
          <w:sz w:val="24"/>
          <w:szCs w:val="24"/>
        </w:rPr>
        <w:t xml:space="preserve"> –</w:t>
      </w:r>
      <w:r>
        <w:rPr>
          <w:rFonts w:ascii="Arial" w:hAnsi="Arial" w:cs="Arial"/>
          <w:sz w:val="24"/>
          <w:szCs w:val="24"/>
        </w:rPr>
        <w:t xml:space="preserve">Производственно-коммунальная зона.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промышленными, коммунальными, складскими объектами</w:t>
      </w:r>
      <w:r>
        <w:rPr>
          <w:rFonts w:ascii="Arial" w:eastAsia="MS Mincho" w:hAnsi="Arial" w:cs="Arial"/>
          <w:sz w:val="24"/>
          <w:szCs w:val="24"/>
        </w:rPr>
        <w:t>.</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П-2</w:t>
      </w:r>
      <w:r>
        <w:rPr>
          <w:rFonts w:ascii="Arial" w:eastAsia="MS Mincho" w:hAnsi="Arial" w:cs="Arial"/>
          <w:sz w:val="24"/>
          <w:szCs w:val="24"/>
        </w:rPr>
        <w:t xml:space="preserve"> – </w:t>
      </w:r>
      <w:r>
        <w:rPr>
          <w:rFonts w:ascii="Arial" w:hAnsi="Arial" w:cs="Arial"/>
          <w:sz w:val="24"/>
          <w:szCs w:val="24"/>
        </w:rPr>
        <w:t xml:space="preserve">Производственно-коммунальная зона.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реконструкции объектов капитального строительства, на территориях застроенных</w:t>
      </w:r>
      <w:r>
        <w:rPr>
          <w:rFonts w:ascii="Arial" w:eastAsia="MS Mincho" w:hAnsi="Arial" w:cs="Arial"/>
          <w:sz w:val="24"/>
          <w:szCs w:val="24"/>
        </w:rPr>
        <w:t xml:space="preserve"> объектами производственных и коммунально-складских, подлежащих комплексной реконструкции и/или перепрофилированию в соответствии с принятыми решениями органов местного самоуправления.</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Т-1</w:t>
      </w:r>
      <w:r>
        <w:rPr>
          <w:rFonts w:ascii="Arial" w:eastAsia="MS Mincho" w:hAnsi="Arial" w:cs="Arial"/>
          <w:sz w:val="24"/>
          <w:szCs w:val="24"/>
        </w:rPr>
        <w:t xml:space="preserve">– </w:t>
      </w:r>
      <w:r>
        <w:rPr>
          <w:rFonts w:ascii="Arial" w:hAnsi="Arial" w:cs="Arial"/>
          <w:sz w:val="24"/>
          <w:szCs w:val="24"/>
        </w:rPr>
        <w:t xml:space="preserve">Зона инженерной и транспортной инфраструктуры.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строительства и реконструкции объектов капитального строительства на территориях занятых сооружениями </w:t>
      </w:r>
      <w:r>
        <w:rPr>
          <w:rFonts w:ascii="Arial" w:hAnsi="Arial" w:cs="Arial"/>
          <w:sz w:val="24"/>
          <w:szCs w:val="24"/>
        </w:rPr>
        <w:lastRenderedPageBreak/>
        <w:t xml:space="preserve">инженерной и транспортной инфраструктуры, в том числе и линейными объектами </w:t>
      </w:r>
      <w:r>
        <w:rPr>
          <w:rFonts w:ascii="Arial" w:eastAsia="MS Mincho" w:hAnsi="Arial" w:cs="Arial"/>
          <w:sz w:val="24"/>
          <w:szCs w:val="24"/>
        </w:rPr>
        <w:t>(вне застроенных территорий).</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СН-1</w:t>
      </w:r>
      <w:r>
        <w:rPr>
          <w:rFonts w:ascii="Arial" w:eastAsia="MS Mincho" w:hAnsi="Arial" w:cs="Arial"/>
          <w:sz w:val="24"/>
          <w:szCs w:val="24"/>
        </w:rPr>
        <w:t xml:space="preserve"> – </w:t>
      </w:r>
      <w:r>
        <w:rPr>
          <w:rFonts w:ascii="Arial" w:hAnsi="Arial" w:cs="Arial"/>
          <w:sz w:val="24"/>
          <w:szCs w:val="24"/>
        </w:rPr>
        <w:t xml:space="preserve">Зона размещения объектов захоронения.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градостроительной деятельности на территориях, предназначенных для размещения кладбищ.</w:t>
      </w:r>
    </w:p>
    <w:p w:rsidR="00ED0907" w:rsidRDefault="00ED0907" w:rsidP="00ED0907">
      <w:pPr>
        <w:spacing w:after="0" w:line="240" w:lineRule="auto"/>
        <w:ind w:left="709" w:hanging="709"/>
        <w:jc w:val="both"/>
        <w:rPr>
          <w:rFonts w:ascii="Arial" w:eastAsia="MS Mincho" w:hAnsi="Arial" w:cs="Arial"/>
          <w:sz w:val="24"/>
          <w:szCs w:val="24"/>
        </w:rPr>
      </w:pPr>
      <w:r>
        <w:rPr>
          <w:rFonts w:ascii="Arial" w:eastAsia="MS Mincho" w:hAnsi="Arial" w:cs="Arial"/>
          <w:b/>
          <w:sz w:val="24"/>
          <w:szCs w:val="24"/>
        </w:rPr>
        <w:t>СН-2</w:t>
      </w:r>
      <w:r>
        <w:rPr>
          <w:rFonts w:ascii="Arial" w:eastAsia="MS Mincho" w:hAnsi="Arial" w:cs="Arial"/>
          <w:sz w:val="24"/>
          <w:szCs w:val="24"/>
        </w:rPr>
        <w:t xml:space="preserve"> – </w:t>
      </w:r>
      <w:r>
        <w:rPr>
          <w:rFonts w:ascii="Arial" w:hAnsi="Arial" w:cs="Arial"/>
          <w:sz w:val="24"/>
          <w:szCs w:val="24"/>
        </w:rPr>
        <w:t xml:space="preserve">Зона размещения отходов производства и потребления.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градостроительной деятельности на территориях, предназначенных для размещения отходов производства и потребления (</w:t>
      </w:r>
      <w:r>
        <w:rPr>
          <w:rFonts w:ascii="Arial" w:eastAsia="MS Mincho" w:hAnsi="Arial" w:cs="Arial"/>
          <w:sz w:val="24"/>
          <w:szCs w:val="24"/>
        </w:rPr>
        <w:t>полигонов ТБО, очистных сооружений, ям «</w:t>
      </w:r>
      <w:proofErr w:type="spellStart"/>
      <w:r>
        <w:rPr>
          <w:rFonts w:ascii="Arial" w:eastAsia="MS Mincho" w:hAnsi="Arial" w:cs="Arial"/>
          <w:sz w:val="24"/>
          <w:szCs w:val="24"/>
        </w:rPr>
        <w:t>Беккари</w:t>
      </w:r>
      <w:proofErr w:type="spellEnd"/>
      <w:r>
        <w:rPr>
          <w:rFonts w:ascii="Arial" w:eastAsia="MS Mincho" w:hAnsi="Arial" w:cs="Arial"/>
          <w:sz w:val="24"/>
          <w:szCs w:val="24"/>
        </w:rPr>
        <w:t>»).</w:t>
      </w:r>
    </w:p>
    <w:p w:rsidR="00ED0907" w:rsidRDefault="00ED0907" w:rsidP="00ED0907">
      <w:pPr>
        <w:spacing w:after="0" w:line="240" w:lineRule="auto"/>
        <w:ind w:left="709" w:hanging="709"/>
        <w:jc w:val="both"/>
        <w:rPr>
          <w:rFonts w:ascii="Arial" w:eastAsia="MS Mincho" w:hAnsi="Arial" w:cs="Arial"/>
          <w:b/>
          <w:sz w:val="24"/>
          <w:szCs w:val="24"/>
        </w:rPr>
      </w:pPr>
      <w:r>
        <w:rPr>
          <w:rFonts w:ascii="Arial" w:eastAsia="MS Mincho" w:hAnsi="Arial" w:cs="Arial"/>
          <w:b/>
          <w:sz w:val="24"/>
          <w:szCs w:val="24"/>
        </w:rPr>
        <w:t xml:space="preserve">СХ-1 – </w:t>
      </w:r>
      <w:r>
        <w:rPr>
          <w:rFonts w:ascii="Arial" w:hAnsi="Arial" w:cs="Arial"/>
          <w:sz w:val="24"/>
          <w:szCs w:val="24"/>
        </w:rPr>
        <w:t xml:space="preserve">Зона сельскохозяйственного использования.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строительства и реконструкции объектов капитального строительства на территориях, занятых сельскохозяйственными угодьями и занятых объектами сельскохозяйственного назначения и предназначенными для ведения сельского хозяйства.</w:t>
      </w:r>
    </w:p>
    <w:p w:rsidR="00ED0907" w:rsidRDefault="00ED0907" w:rsidP="00ED0907">
      <w:pPr>
        <w:spacing w:after="0" w:line="240" w:lineRule="auto"/>
        <w:ind w:left="709" w:hanging="709"/>
        <w:jc w:val="both"/>
        <w:rPr>
          <w:rFonts w:ascii="Arial" w:hAnsi="Arial" w:cs="Arial"/>
          <w:sz w:val="24"/>
          <w:szCs w:val="24"/>
        </w:rPr>
      </w:pPr>
      <w:r>
        <w:rPr>
          <w:rFonts w:ascii="Arial" w:eastAsia="MS Mincho" w:hAnsi="Arial" w:cs="Arial"/>
          <w:b/>
          <w:sz w:val="24"/>
          <w:szCs w:val="24"/>
        </w:rPr>
        <w:t>СХ-2 –</w:t>
      </w:r>
      <w:r>
        <w:rPr>
          <w:rFonts w:ascii="Arial" w:hAnsi="Arial" w:cs="Arial"/>
          <w:sz w:val="24"/>
          <w:szCs w:val="24"/>
        </w:rPr>
        <w:t>Зона сельскохозяйственного использования</w:t>
      </w:r>
      <w:r>
        <w:rPr>
          <w:rFonts w:ascii="Arial" w:eastAsia="MS Mincho" w:hAnsi="Arial" w:cs="Arial"/>
          <w:sz w:val="24"/>
          <w:szCs w:val="24"/>
        </w:rPr>
        <w:t xml:space="preserve"> земельных участков</w:t>
      </w:r>
      <w:r>
        <w:rPr>
          <w:rFonts w:ascii="Arial" w:eastAsia="MS Mincho" w:hAnsi="Arial" w:cs="Arial"/>
          <w:b/>
          <w:sz w:val="24"/>
          <w:szCs w:val="24"/>
        </w:rPr>
        <w:t xml:space="preserve">, </w:t>
      </w:r>
      <w:r>
        <w:rPr>
          <w:rFonts w:ascii="Arial" w:eastAsia="MS Mincho" w:hAnsi="Arial" w:cs="Arial"/>
          <w:sz w:val="24"/>
          <w:szCs w:val="24"/>
        </w:rPr>
        <w:t xml:space="preserve">используемых в целях сельскохозяйственного производства до момента изменения вида использования в соответствии с утвержденными проектами планировки и генеральным планом муниципального образования Соболевский сельсовет. </w:t>
      </w:r>
      <w:proofErr w:type="gramStart"/>
      <w:r>
        <w:rPr>
          <w:rFonts w:ascii="Arial" w:hAnsi="Arial" w:cs="Arial"/>
          <w:sz w:val="24"/>
          <w:szCs w:val="24"/>
        </w:rPr>
        <w:t>Выделена</w:t>
      </w:r>
      <w:proofErr w:type="gramEnd"/>
      <w:r>
        <w:rPr>
          <w:rFonts w:ascii="Arial" w:hAnsi="Arial" w:cs="Arial"/>
          <w:sz w:val="24"/>
          <w:szCs w:val="24"/>
        </w:rPr>
        <w:t xml:space="preserve"> для обеспечения правовых условий градостроительной деятельности на территориях, предназначенных для </w:t>
      </w:r>
      <w:r>
        <w:rPr>
          <w:rFonts w:ascii="Arial" w:eastAsia="MS Mincho" w:hAnsi="Arial" w:cs="Arial"/>
          <w:sz w:val="24"/>
          <w:szCs w:val="24"/>
        </w:rPr>
        <w:t>сельскохозяйственного производства до момента изменения вида использования в соответствии с утвержденными проектами планировки и генеральным планом муниципального образования.</w:t>
      </w:r>
    </w:p>
    <w:p w:rsidR="00ED0907" w:rsidRDefault="00ED0907" w:rsidP="00ED0907">
      <w:pPr>
        <w:spacing w:after="0" w:line="240" w:lineRule="auto"/>
        <w:ind w:left="709" w:hanging="709"/>
        <w:jc w:val="both"/>
        <w:rPr>
          <w:rFonts w:ascii="Arial" w:eastAsia="MS Mincho" w:hAnsi="Arial" w:cs="Arial"/>
          <w:sz w:val="24"/>
          <w:szCs w:val="24"/>
        </w:rPr>
      </w:pPr>
    </w:p>
    <w:p w:rsidR="00ED0907" w:rsidRDefault="00ED0907" w:rsidP="00ED0907">
      <w:pPr>
        <w:pStyle w:val="3"/>
        <w:ind w:left="1418" w:hanging="1418"/>
        <w:jc w:val="both"/>
        <w:rPr>
          <w:rFonts w:ascii="Arial" w:hAnsi="Arial" w:cs="Arial"/>
          <w:i/>
          <w:sz w:val="24"/>
          <w:szCs w:val="24"/>
        </w:rPr>
      </w:pPr>
      <w:bookmarkStart w:id="388" w:name="_Toc367138661"/>
      <w:r>
        <w:rPr>
          <w:rFonts w:ascii="Arial" w:hAnsi="Arial" w:cs="Arial"/>
          <w:i/>
          <w:sz w:val="24"/>
          <w:szCs w:val="24"/>
        </w:rPr>
        <w:t>Статья 43. Порядок применения градостроительных регламентов и выбора вида разрешённого использования физическими и юридическими лицами.</w:t>
      </w:r>
      <w:bookmarkEnd w:id="388"/>
    </w:p>
    <w:p w:rsidR="00ED0907" w:rsidRDefault="00ED0907" w:rsidP="00ED0907">
      <w:pPr>
        <w:pStyle w:val="af4"/>
        <w:numPr>
          <w:ilvl w:val="0"/>
          <w:numId w:val="20"/>
        </w:numPr>
        <w:spacing w:after="0" w:line="240" w:lineRule="auto"/>
        <w:jc w:val="both"/>
        <w:rPr>
          <w:rFonts w:ascii="Arial" w:hAnsi="Arial" w:cs="Arial"/>
          <w:sz w:val="24"/>
          <w:szCs w:val="24"/>
        </w:rPr>
      </w:pPr>
      <w:r>
        <w:rPr>
          <w:rFonts w:ascii="Arial" w:hAnsi="Arial" w:cs="Arial"/>
          <w:sz w:val="24"/>
          <w:szCs w:val="24"/>
        </w:rPr>
        <w:t xml:space="preserve">Виды разрешённого использования земельных участков и объектов капитального строительства, содержащиеся в регламентах, разделяются </w:t>
      </w:r>
      <w:proofErr w:type="gramStart"/>
      <w:r>
        <w:rPr>
          <w:rFonts w:ascii="Arial" w:hAnsi="Arial" w:cs="Arial"/>
          <w:sz w:val="24"/>
          <w:szCs w:val="24"/>
        </w:rPr>
        <w:t>на</w:t>
      </w:r>
      <w:proofErr w:type="gramEnd"/>
      <w:r>
        <w:rPr>
          <w:rFonts w:ascii="Arial" w:hAnsi="Arial" w:cs="Arial"/>
          <w:sz w:val="24"/>
          <w:szCs w:val="24"/>
        </w:rPr>
        <w:t xml:space="preserve"> основные, условно разрешённые и вспомогательные. </w:t>
      </w:r>
    </w:p>
    <w:p w:rsidR="00ED0907" w:rsidRDefault="00ED0907" w:rsidP="00ED0907">
      <w:pPr>
        <w:numPr>
          <w:ilvl w:val="0"/>
          <w:numId w:val="20"/>
        </w:numPr>
        <w:jc w:val="both"/>
        <w:rPr>
          <w:rFonts w:ascii="Arial" w:hAnsi="Arial" w:cs="Arial"/>
          <w:sz w:val="24"/>
          <w:szCs w:val="24"/>
        </w:rPr>
      </w:pPr>
      <w:r>
        <w:rPr>
          <w:rFonts w:ascii="Arial" w:hAnsi="Arial" w:cs="Arial"/>
          <w:sz w:val="24"/>
          <w:szCs w:val="24"/>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ED0907" w:rsidRDefault="00ED0907" w:rsidP="00ED0907">
      <w:pPr>
        <w:pStyle w:val="af4"/>
        <w:numPr>
          <w:ilvl w:val="0"/>
          <w:numId w:val="20"/>
        </w:numPr>
        <w:spacing w:after="0" w:line="240" w:lineRule="auto"/>
        <w:jc w:val="both"/>
        <w:rPr>
          <w:rFonts w:ascii="Arial" w:hAnsi="Arial" w:cs="Arial"/>
          <w:sz w:val="24"/>
          <w:szCs w:val="24"/>
        </w:rPr>
      </w:pPr>
      <w:r>
        <w:rPr>
          <w:rFonts w:ascii="Arial" w:hAnsi="Arial" w:cs="Arial"/>
          <w:sz w:val="24"/>
          <w:szCs w:val="24"/>
        </w:rPr>
        <w:t xml:space="preserve">Условно разрешённые виды использования земельных участков и объектов капитального строительства правообладателями земельных участков могут быть применены только после получения специального согласования посредством публичных слушаний, проводимых в соответствии нормативным правовым актом органов местного самоуправления. </w:t>
      </w:r>
    </w:p>
    <w:p w:rsidR="00ED0907" w:rsidRDefault="00ED0907" w:rsidP="00ED0907">
      <w:pPr>
        <w:pStyle w:val="af4"/>
        <w:numPr>
          <w:ilvl w:val="0"/>
          <w:numId w:val="20"/>
        </w:numPr>
        <w:spacing w:after="0" w:line="240" w:lineRule="auto"/>
        <w:jc w:val="both"/>
        <w:rPr>
          <w:rFonts w:ascii="Arial" w:hAnsi="Arial" w:cs="Arial"/>
          <w:sz w:val="24"/>
          <w:szCs w:val="24"/>
        </w:rPr>
      </w:pPr>
      <w:r>
        <w:rPr>
          <w:rFonts w:ascii="Arial" w:hAnsi="Arial" w:cs="Arial"/>
          <w:sz w:val="24"/>
          <w:szCs w:val="24"/>
        </w:rPr>
        <w:t xml:space="preserve">К земельным участкам, иным объектам недвижимости, расположенным в пределах зон с особыми условиями использования территорий, указанных в главе 13 настоящих Правил, градостроительные регламенты, определенные применительно к соответствующим территориальным зонам, указанным в статье 45настоящих Правил, применяются с учетом ограничений, предусмотренных действующим законодательством Российской Федерации. </w:t>
      </w:r>
    </w:p>
    <w:p w:rsidR="00ED0907" w:rsidRDefault="00ED0907" w:rsidP="00ED0907">
      <w:pPr>
        <w:pStyle w:val="af4"/>
        <w:numPr>
          <w:ilvl w:val="0"/>
          <w:numId w:val="20"/>
        </w:numPr>
        <w:spacing w:after="0" w:line="240" w:lineRule="auto"/>
        <w:jc w:val="both"/>
        <w:rPr>
          <w:rFonts w:ascii="Arial" w:hAnsi="Arial" w:cs="Arial"/>
          <w:sz w:val="24"/>
          <w:szCs w:val="24"/>
        </w:rPr>
      </w:pPr>
      <w:r>
        <w:rPr>
          <w:rFonts w:ascii="Arial" w:hAnsi="Arial" w:cs="Arial"/>
          <w:sz w:val="24"/>
          <w:szCs w:val="24"/>
        </w:rPr>
        <w:lastRenderedPageBreak/>
        <w:t xml:space="preserve">Для каждого земельного участка, иного объекта недвижимости, расположенного в границах муниципального образования Соболевский сельсовет, разрешенным считается такое использование, которое соответствует: </w:t>
      </w:r>
    </w:p>
    <w:p w:rsidR="00ED0907" w:rsidRDefault="00ED0907" w:rsidP="00ED0907">
      <w:pPr>
        <w:pStyle w:val="af4"/>
        <w:numPr>
          <w:ilvl w:val="0"/>
          <w:numId w:val="21"/>
        </w:numPr>
        <w:spacing w:after="0" w:line="240" w:lineRule="auto"/>
        <w:jc w:val="both"/>
        <w:rPr>
          <w:rFonts w:ascii="Arial" w:hAnsi="Arial" w:cs="Arial"/>
          <w:sz w:val="24"/>
          <w:szCs w:val="24"/>
        </w:rPr>
      </w:pPr>
      <w:r>
        <w:rPr>
          <w:rFonts w:ascii="Arial" w:hAnsi="Arial" w:cs="Arial"/>
          <w:sz w:val="24"/>
          <w:szCs w:val="24"/>
        </w:rPr>
        <w:t xml:space="preserve">градостроительным регламентам, установленным в главе 12 настоящих Правил; </w:t>
      </w:r>
    </w:p>
    <w:p w:rsidR="00ED0907" w:rsidRDefault="00ED0907" w:rsidP="00ED0907">
      <w:pPr>
        <w:pStyle w:val="af4"/>
        <w:numPr>
          <w:ilvl w:val="0"/>
          <w:numId w:val="21"/>
        </w:numPr>
        <w:spacing w:after="0" w:line="240" w:lineRule="auto"/>
        <w:jc w:val="both"/>
        <w:rPr>
          <w:rFonts w:ascii="Arial" w:hAnsi="Arial" w:cs="Arial"/>
          <w:sz w:val="24"/>
          <w:szCs w:val="24"/>
        </w:rPr>
      </w:pPr>
      <w:r>
        <w:rPr>
          <w:rFonts w:ascii="Arial" w:hAnsi="Arial" w:cs="Arial"/>
          <w:sz w:val="24"/>
          <w:szCs w:val="24"/>
        </w:rPr>
        <w:t xml:space="preserve">техническим регламентам, региональным и местным нормативам градостроительного проектирования; </w:t>
      </w:r>
    </w:p>
    <w:p w:rsidR="00ED0907" w:rsidRDefault="00ED0907" w:rsidP="00ED0907">
      <w:pPr>
        <w:pStyle w:val="af4"/>
        <w:numPr>
          <w:ilvl w:val="0"/>
          <w:numId w:val="21"/>
        </w:numPr>
        <w:spacing w:after="0" w:line="240" w:lineRule="auto"/>
        <w:jc w:val="both"/>
        <w:rPr>
          <w:rFonts w:ascii="Arial" w:hAnsi="Arial" w:cs="Arial"/>
          <w:sz w:val="24"/>
          <w:szCs w:val="24"/>
        </w:rPr>
      </w:pPr>
      <w:r>
        <w:rPr>
          <w:rFonts w:ascii="Arial" w:hAnsi="Arial" w:cs="Arial"/>
          <w:sz w:val="24"/>
          <w:szCs w:val="24"/>
        </w:rPr>
        <w:t xml:space="preserve">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 </w:t>
      </w:r>
    </w:p>
    <w:p w:rsidR="00ED0907" w:rsidRDefault="00ED0907" w:rsidP="00ED0907">
      <w:pPr>
        <w:pStyle w:val="af4"/>
        <w:numPr>
          <w:ilvl w:val="0"/>
          <w:numId w:val="21"/>
        </w:numPr>
        <w:spacing w:after="0" w:line="240" w:lineRule="auto"/>
        <w:jc w:val="both"/>
        <w:rPr>
          <w:rFonts w:ascii="Arial" w:hAnsi="Arial" w:cs="Arial"/>
          <w:sz w:val="24"/>
          <w:szCs w:val="24"/>
        </w:rPr>
      </w:pPr>
      <w:r>
        <w:rPr>
          <w:rFonts w:ascii="Arial" w:hAnsi="Arial" w:cs="Arial"/>
          <w:sz w:val="24"/>
          <w:szCs w:val="24"/>
        </w:rPr>
        <w:t xml:space="preserve">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 </w:t>
      </w:r>
    </w:p>
    <w:p w:rsidR="00ED0907" w:rsidRDefault="00ED0907" w:rsidP="00ED0907">
      <w:pPr>
        <w:pStyle w:val="af4"/>
        <w:spacing w:after="0" w:line="240" w:lineRule="auto"/>
        <w:jc w:val="both"/>
        <w:rPr>
          <w:rFonts w:ascii="Arial" w:hAnsi="Arial" w:cs="Arial"/>
          <w:sz w:val="24"/>
          <w:szCs w:val="24"/>
          <w:highlight w:val="yellow"/>
        </w:rPr>
      </w:pPr>
    </w:p>
    <w:p w:rsidR="00ED0907" w:rsidRDefault="00ED0907" w:rsidP="00ED0907">
      <w:pPr>
        <w:pStyle w:val="3"/>
        <w:shd w:val="clear" w:color="auto" w:fill="FFFFFF"/>
        <w:jc w:val="both"/>
        <w:rPr>
          <w:rFonts w:ascii="Arial" w:hAnsi="Arial" w:cs="Arial"/>
          <w:i/>
          <w:color w:val="FF0000"/>
          <w:sz w:val="24"/>
          <w:szCs w:val="24"/>
        </w:rPr>
      </w:pPr>
      <w:bookmarkStart w:id="389" w:name="_Toc299896604"/>
      <w:bookmarkStart w:id="390" w:name="_Toc264310115"/>
      <w:bookmarkStart w:id="391" w:name="_Toc264310022"/>
      <w:bookmarkStart w:id="392" w:name="_Toc264309261"/>
      <w:bookmarkStart w:id="393" w:name="_Toc251843900"/>
      <w:bookmarkStart w:id="394" w:name="_Toc251843446"/>
      <w:bookmarkStart w:id="395" w:name="_Toc367138662"/>
      <w:r>
        <w:rPr>
          <w:rFonts w:ascii="Arial" w:hAnsi="Arial" w:cs="Arial"/>
          <w:i/>
          <w:sz w:val="24"/>
          <w:szCs w:val="24"/>
        </w:rPr>
        <w:t>Статья 44. Система градостроительных регламентов</w:t>
      </w:r>
      <w:bookmarkEnd w:id="389"/>
      <w:bookmarkEnd w:id="390"/>
      <w:bookmarkEnd w:id="391"/>
      <w:bookmarkEnd w:id="392"/>
      <w:bookmarkEnd w:id="393"/>
      <w:bookmarkEnd w:id="394"/>
      <w:r>
        <w:rPr>
          <w:rFonts w:ascii="Arial" w:hAnsi="Arial" w:cs="Arial"/>
          <w:i/>
          <w:color w:val="FF0000"/>
          <w:sz w:val="24"/>
          <w:szCs w:val="24"/>
        </w:rPr>
        <w:t>.</w:t>
      </w:r>
      <w:bookmarkEnd w:id="395"/>
    </w:p>
    <w:p w:rsidR="00ED0907" w:rsidRDefault="00ED0907" w:rsidP="00ED0907">
      <w:pPr>
        <w:shd w:val="clear" w:color="auto" w:fill="FFFFFF"/>
        <w:spacing w:after="0" w:line="240" w:lineRule="auto"/>
        <w:ind w:firstLine="709"/>
        <w:jc w:val="both"/>
        <w:rPr>
          <w:rFonts w:ascii="Arial" w:hAnsi="Arial" w:cs="Arial"/>
          <w:sz w:val="24"/>
          <w:szCs w:val="24"/>
        </w:rPr>
      </w:pPr>
      <w:r>
        <w:rPr>
          <w:rFonts w:ascii="Arial" w:hAnsi="Arial" w:cs="Arial"/>
          <w:sz w:val="24"/>
          <w:szCs w:val="24"/>
        </w:rPr>
        <w:t>1. Градостроительный регламент устанавливается в границах всех территориальных зон и определяет правовой режим земельных участков, равно как всего что находится над и под поверхностью участков и используется в процессе возведения и эксплуатации объектов капитального строительства.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2. Правилами установлены два типа регламентов:</w:t>
      </w:r>
    </w:p>
    <w:p w:rsidR="00ED0907" w:rsidRDefault="00ED0907" w:rsidP="00ED0907">
      <w:pPr>
        <w:shd w:val="clear" w:color="auto" w:fill="FFFFFF"/>
        <w:spacing w:after="0" w:line="240" w:lineRule="auto"/>
        <w:ind w:firstLine="709"/>
        <w:jc w:val="both"/>
        <w:rPr>
          <w:rFonts w:ascii="Arial" w:hAnsi="Arial" w:cs="Arial"/>
          <w:sz w:val="24"/>
          <w:szCs w:val="24"/>
        </w:rPr>
      </w:pPr>
      <w:proofErr w:type="gramStart"/>
      <w:r>
        <w:rPr>
          <w:rFonts w:ascii="Arial" w:hAnsi="Arial" w:cs="Arial"/>
          <w:sz w:val="24"/>
          <w:szCs w:val="24"/>
          <w:lang w:val="en-US"/>
        </w:rPr>
        <w:t>I</w:t>
      </w:r>
      <w:r>
        <w:rPr>
          <w:rFonts w:ascii="Arial" w:hAnsi="Arial" w:cs="Arial"/>
          <w:sz w:val="24"/>
          <w:szCs w:val="24"/>
        </w:rPr>
        <w:t xml:space="preserve"> тип – </w:t>
      </w:r>
      <w:r>
        <w:rPr>
          <w:rFonts w:ascii="Arial" w:hAnsi="Arial" w:cs="Arial"/>
          <w:b/>
          <w:i/>
          <w:sz w:val="24"/>
          <w:szCs w:val="24"/>
        </w:rPr>
        <w:t>основны</w:t>
      </w:r>
      <w:r>
        <w:rPr>
          <w:rFonts w:ascii="Arial" w:hAnsi="Arial" w:cs="Arial"/>
          <w:sz w:val="24"/>
          <w:szCs w:val="24"/>
        </w:rPr>
        <w:t>е регламенты разрешенного использования земельных участков и объектов недвижимости, расположенных в границах территориальных зон.</w:t>
      </w:r>
      <w:proofErr w:type="gramEnd"/>
      <w:r>
        <w:rPr>
          <w:rFonts w:ascii="Arial" w:hAnsi="Arial" w:cs="Arial"/>
          <w:sz w:val="24"/>
          <w:szCs w:val="24"/>
        </w:rPr>
        <w:t xml:space="preserve"> Содержат перечень видов использования участка, вытекающих из его функционального назначения, определенного градостроительной документацией.</w:t>
      </w:r>
    </w:p>
    <w:p w:rsidR="00ED0907" w:rsidRDefault="00ED0907" w:rsidP="00ED0907">
      <w:pPr>
        <w:shd w:val="clear" w:color="auto" w:fill="FFFFFF"/>
        <w:spacing w:after="0" w:line="240" w:lineRule="auto"/>
        <w:ind w:firstLine="709"/>
        <w:jc w:val="both"/>
        <w:rPr>
          <w:rFonts w:ascii="Arial" w:hAnsi="Arial" w:cs="Arial"/>
          <w:sz w:val="24"/>
          <w:szCs w:val="24"/>
        </w:rPr>
      </w:pPr>
      <w:proofErr w:type="gramStart"/>
      <w:r>
        <w:rPr>
          <w:rFonts w:ascii="Arial" w:hAnsi="Arial" w:cs="Arial"/>
          <w:sz w:val="24"/>
          <w:szCs w:val="24"/>
          <w:lang w:val="en-US"/>
        </w:rPr>
        <w:t>II</w:t>
      </w:r>
      <w:r>
        <w:rPr>
          <w:rFonts w:ascii="Arial" w:hAnsi="Arial" w:cs="Arial"/>
          <w:sz w:val="24"/>
          <w:szCs w:val="24"/>
        </w:rPr>
        <w:t xml:space="preserve"> тип – </w:t>
      </w:r>
      <w:r>
        <w:rPr>
          <w:rFonts w:ascii="Arial" w:hAnsi="Arial" w:cs="Arial"/>
          <w:b/>
          <w:i/>
          <w:sz w:val="24"/>
          <w:szCs w:val="24"/>
        </w:rPr>
        <w:t>дополнительные</w:t>
      </w:r>
      <w:r>
        <w:rPr>
          <w:rFonts w:ascii="Arial" w:hAnsi="Arial" w:cs="Arial"/>
          <w:sz w:val="24"/>
          <w:szCs w:val="24"/>
        </w:rPr>
        <w:t xml:space="preserve"> регламенты ограничения градостроительной деятельности в зонах с особыми условиями использования территории.</w:t>
      </w:r>
      <w:proofErr w:type="gramEnd"/>
      <w:r>
        <w:rPr>
          <w:rFonts w:ascii="Arial" w:hAnsi="Arial" w:cs="Arial"/>
          <w:sz w:val="24"/>
          <w:szCs w:val="24"/>
        </w:rPr>
        <w:t xml:space="preserve"> Содержат перечень запретов и ограничений, обусловленных наличием в пределах территориальных зон факторов, описанных в главе 13 Правил.</w:t>
      </w:r>
    </w:p>
    <w:p w:rsidR="00ED0907" w:rsidRDefault="00ED0907" w:rsidP="00ED0907">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3. Требования всех «основных» и «дополнительных» регламентов, установленных в Правилах применительно к конкретной территории, суммируется. Это значит, что к земельным участкам, иным объектам недвижимости применяются регламенты как основные, так и дополнительные, обусловленные распространением того или иного фактора, ограничивающего градостроительную деятельность. Следовательно, для участков и объектов разрешенным является такой вид использования, который учитывает не только требования основного регламента, но и ограничения по природно-техногенным, санитарно-гигиеническим и экологическим условиям или условиям охраны памятников, если эти земельные участки попали в соответствующие зоны с особыми условиями использования территорий. </w:t>
      </w:r>
      <w:bookmarkStart w:id="396" w:name="_Toc367138663"/>
    </w:p>
    <w:p w:rsidR="00ED0907" w:rsidRDefault="00ED0907" w:rsidP="00ED0907">
      <w:pPr>
        <w:shd w:val="clear" w:color="auto" w:fill="FFFFFF"/>
        <w:spacing w:after="0" w:line="240" w:lineRule="auto"/>
        <w:jc w:val="both"/>
        <w:rPr>
          <w:rFonts w:ascii="Arial" w:hAnsi="Arial" w:cs="Arial"/>
          <w:b/>
          <w:sz w:val="24"/>
          <w:szCs w:val="24"/>
        </w:rPr>
      </w:pPr>
      <w:r w:rsidRPr="0059623C">
        <w:rPr>
          <w:rFonts w:ascii="Arial" w:hAnsi="Arial" w:cs="Arial"/>
          <w:b/>
          <w:sz w:val="24"/>
          <w:szCs w:val="24"/>
        </w:rPr>
        <w:t>Глава 11. Карта градостроительного зонирования.</w:t>
      </w:r>
      <w:bookmarkStart w:id="397" w:name="_Toc367138664"/>
      <w:bookmarkEnd w:id="396"/>
    </w:p>
    <w:p w:rsidR="0059623C" w:rsidRDefault="0059623C" w:rsidP="00ED0907">
      <w:pPr>
        <w:shd w:val="clear" w:color="auto" w:fill="FFFFFF"/>
        <w:spacing w:after="0" w:line="240" w:lineRule="auto"/>
        <w:jc w:val="both"/>
        <w:rPr>
          <w:rFonts w:ascii="Arial" w:hAnsi="Arial" w:cs="Arial"/>
          <w:b/>
          <w:sz w:val="24"/>
          <w:szCs w:val="24"/>
        </w:rPr>
      </w:pPr>
    </w:p>
    <w:p w:rsidR="0059623C" w:rsidRDefault="0059623C" w:rsidP="00ED0907">
      <w:pPr>
        <w:shd w:val="clear" w:color="auto" w:fill="FFFFFF"/>
        <w:spacing w:after="0" w:line="24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934075" cy="6991350"/>
            <wp:effectExtent l="19050" t="0" r="9525" b="0"/>
            <wp:docPr id="7" name="Рисунок 4" descr="C:\Users\admin\Desktop\Новая папка\п. Ос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п. Осочный"/>
                    <pic:cNvPicPr>
                      <a:picLocks noChangeAspect="1" noChangeArrowheads="1"/>
                    </pic:cNvPicPr>
                  </pic:nvPicPr>
                  <pic:blipFill>
                    <a:blip r:embed="rId109"/>
                    <a:srcRect/>
                    <a:stretch>
                      <a:fillRect/>
                    </a:stretch>
                  </pic:blipFill>
                  <pic:spPr bwMode="auto">
                    <a:xfrm>
                      <a:off x="0" y="0"/>
                      <a:ext cx="5934075" cy="6991350"/>
                    </a:xfrm>
                    <a:prstGeom prst="rect">
                      <a:avLst/>
                    </a:prstGeom>
                    <a:noFill/>
                    <a:ln w="9525">
                      <a:noFill/>
                      <a:miter lim="800000"/>
                      <a:headEnd/>
                      <a:tailEnd/>
                    </a:ln>
                  </pic:spPr>
                </pic:pic>
              </a:graphicData>
            </a:graphic>
          </wp:inline>
        </w:drawing>
      </w:r>
    </w:p>
    <w:p w:rsidR="0059623C" w:rsidRPr="0059623C" w:rsidRDefault="0059623C" w:rsidP="00ED0907">
      <w:pPr>
        <w:shd w:val="clear" w:color="auto" w:fill="FFFFFF"/>
        <w:spacing w:after="0" w:line="24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934075" cy="4591050"/>
            <wp:effectExtent l="19050" t="0" r="9525" b="0"/>
            <wp:docPr id="4" name="Рисунок 1" descr="C:\Users\admin\Desktop\Новая папка\Степн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Степнянка.jpg"/>
                    <pic:cNvPicPr>
                      <a:picLocks noChangeAspect="1" noChangeArrowheads="1"/>
                    </pic:cNvPicPr>
                  </pic:nvPicPr>
                  <pic:blipFill>
                    <a:blip r:embed="rId110"/>
                    <a:srcRect/>
                    <a:stretch>
                      <a:fillRect/>
                    </a:stretch>
                  </pic:blipFill>
                  <pic:spPr bwMode="auto">
                    <a:xfrm>
                      <a:off x="0" y="0"/>
                      <a:ext cx="5934075" cy="4591050"/>
                    </a:xfrm>
                    <a:prstGeom prst="rect">
                      <a:avLst/>
                    </a:prstGeom>
                    <a:noFill/>
                    <a:ln w="9525">
                      <a:noFill/>
                      <a:miter lim="800000"/>
                      <a:headEnd/>
                      <a:tailEnd/>
                    </a:ln>
                  </pic:spPr>
                </pic:pic>
              </a:graphicData>
            </a:graphic>
          </wp:inline>
        </w:drawing>
      </w:r>
      <w:r>
        <w:rPr>
          <w:rFonts w:ascii="Arial" w:hAnsi="Arial" w:cs="Arial"/>
          <w:b/>
          <w:noProof/>
          <w:sz w:val="24"/>
          <w:szCs w:val="24"/>
        </w:rPr>
        <w:lastRenderedPageBreak/>
        <w:drawing>
          <wp:inline distT="0" distB="0" distL="0" distR="0">
            <wp:extent cx="5934075" cy="6448425"/>
            <wp:effectExtent l="19050" t="0" r="9525" b="0"/>
            <wp:docPr id="5" name="Рисунок 2" descr="C:\Users\admin\Desktop\Новая папка\Лесопитом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Лесопитомник.jpg"/>
                    <pic:cNvPicPr>
                      <a:picLocks noChangeAspect="1" noChangeArrowheads="1"/>
                    </pic:cNvPicPr>
                  </pic:nvPicPr>
                  <pic:blipFill>
                    <a:blip r:embed="rId111"/>
                    <a:srcRect/>
                    <a:stretch>
                      <a:fillRect/>
                    </a:stretch>
                  </pic:blipFill>
                  <pic:spPr bwMode="auto">
                    <a:xfrm>
                      <a:off x="0" y="0"/>
                      <a:ext cx="5934075" cy="6448425"/>
                    </a:xfrm>
                    <a:prstGeom prst="rect">
                      <a:avLst/>
                    </a:prstGeom>
                    <a:noFill/>
                    <a:ln w="9525">
                      <a:noFill/>
                      <a:miter lim="800000"/>
                      <a:headEnd/>
                      <a:tailEnd/>
                    </a:ln>
                  </pic:spPr>
                </pic:pic>
              </a:graphicData>
            </a:graphic>
          </wp:inline>
        </w:drawing>
      </w:r>
      <w:r>
        <w:rPr>
          <w:rFonts w:ascii="Arial" w:hAnsi="Arial" w:cs="Arial"/>
          <w:b/>
          <w:noProof/>
          <w:sz w:val="24"/>
          <w:szCs w:val="24"/>
        </w:rPr>
        <w:lastRenderedPageBreak/>
        <w:drawing>
          <wp:inline distT="0" distB="0" distL="0" distR="0">
            <wp:extent cx="5934075" cy="7400925"/>
            <wp:effectExtent l="19050" t="0" r="9525" b="0"/>
            <wp:docPr id="6" name="Рисунок 3" descr="C:\Users\admin\Desktop\Новая папка\Собол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Соболево.jpg"/>
                    <pic:cNvPicPr>
                      <a:picLocks noChangeAspect="1" noChangeArrowheads="1"/>
                    </pic:cNvPicPr>
                  </pic:nvPicPr>
                  <pic:blipFill>
                    <a:blip r:embed="rId112" cstate="print"/>
                    <a:srcRect/>
                    <a:stretch>
                      <a:fillRect/>
                    </a:stretch>
                  </pic:blipFill>
                  <pic:spPr bwMode="auto">
                    <a:xfrm>
                      <a:off x="0" y="0"/>
                      <a:ext cx="5934075" cy="7400925"/>
                    </a:xfrm>
                    <a:prstGeom prst="rect">
                      <a:avLst/>
                    </a:prstGeom>
                    <a:noFill/>
                    <a:ln w="9525">
                      <a:noFill/>
                      <a:miter lim="800000"/>
                      <a:headEnd/>
                      <a:tailEnd/>
                    </a:ln>
                  </pic:spPr>
                </pic:pic>
              </a:graphicData>
            </a:graphic>
          </wp:inline>
        </w:drawing>
      </w:r>
    </w:p>
    <w:p w:rsidR="0059623C" w:rsidRPr="0059623C" w:rsidRDefault="0059623C" w:rsidP="00ED0907">
      <w:pPr>
        <w:shd w:val="clear" w:color="auto" w:fill="FFFFFF"/>
        <w:spacing w:after="0" w:line="240" w:lineRule="auto"/>
        <w:jc w:val="both"/>
        <w:rPr>
          <w:rFonts w:ascii="Arial" w:hAnsi="Arial" w:cs="Arial"/>
          <w:b/>
          <w:sz w:val="24"/>
          <w:szCs w:val="24"/>
        </w:rPr>
      </w:pPr>
    </w:p>
    <w:p w:rsidR="0059623C" w:rsidRDefault="0059623C" w:rsidP="00ED0907">
      <w:pPr>
        <w:shd w:val="clear" w:color="auto" w:fill="FFFFFF"/>
        <w:spacing w:after="0" w:line="240" w:lineRule="auto"/>
        <w:jc w:val="both"/>
        <w:rPr>
          <w:rFonts w:ascii="Arial" w:hAnsi="Arial" w:cs="Arial"/>
          <w:sz w:val="24"/>
          <w:szCs w:val="24"/>
        </w:rPr>
      </w:pPr>
    </w:p>
    <w:p w:rsidR="0059623C" w:rsidRDefault="0059623C" w:rsidP="00ED0907">
      <w:pPr>
        <w:shd w:val="clear" w:color="auto" w:fill="FFFFFF"/>
        <w:spacing w:after="0" w:line="240" w:lineRule="auto"/>
        <w:jc w:val="both"/>
        <w:rPr>
          <w:rFonts w:ascii="Arial" w:hAnsi="Arial" w:cs="Arial"/>
          <w:sz w:val="24"/>
          <w:szCs w:val="24"/>
        </w:rPr>
      </w:pPr>
    </w:p>
    <w:p w:rsidR="0059623C" w:rsidRDefault="0059623C" w:rsidP="00ED0907">
      <w:pPr>
        <w:shd w:val="clear" w:color="auto" w:fill="FFFFFF"/>
        <w:spacing w:after="0" w:line="240" w:lineRule="auto"/>
        <w:jc w:val="both"/>
        <w:rPr>
          <w:rFonts w:ascii="Arial" w:hAnsi="Arial" w:cs="Arial"/>
          <w:sz w:val="24"/>
          <w:szCs w:val="24"/>
        </w:rPr>
      </w:pPr>
    </w:p>
    <w:p w:rsidR="0059623C" w:rsidRDefault="0059623C" w:rsidP="00ED0907">
      <w:pPr>
        <w:shd w:val="clear" w:color="auto" w:fill="FFFFFF"/>
        <w:spacing w:after="0" w:line="240" w:lineRule="auto"/>
        <w:jc w:val="both"/>
        <w:rPr>
          <w:rFonts w:ascii="Arial" w:hAnsi="Arial" w:cs="Arial"/>
          <w:sz w:val="24"/>
          <w:szCs w:val="24"/>
        </w:rPr>
      </w:pPr>
    </w:p>
    <w:p w:rsidR="00ED0907" w:rsidRDefault="00ED0907" w:rsidP="00ED0907">
      <w:pPr>
        <w:shd w:val="clear" w:color="auto" w:fill="FFFFFF"/>
        <w:spacing w:after="0" w:line="240" w:lineRule="auto"/>
        <w:jc w:val="both"/>
        <w:rPr>
          <w:rFonts w:ascii="Arial" w:hAnsi="Arial" w:cs="Arial"/>
          <w:sz w:val="24"/>
          <w:szCs w:val="24"/>
        </w:rPr>
      </w:pPr>
      <w:r>
        <w:rPr>
          <w:rFonts w:ascii="Arial" w:hAnsi="Arial" w:cs="Arial"/>
          <w:b/>
          <w:i/>
          <w:sz w:val="24"/>
          <w:szCs w:val="24"/>
        </w:rPr>
        <w:t>Статья 45.</w:t>
      </w:r>
      <w:r>
        <w:rPr>
          <w:rFonts w:ascii="Arial" w:hAnsi="Arial" w:cs="Arial"/>
          <w:i/>
          <w:sz w:val="24"/>
          <w:szCs w:val="24"/>
        </w:rPr>
        <w:t xml:space="preserve"> Состав и содержание карты градостроительного зонирования.</w:t>
      </w:r>
      <w:bookmarkEnd w:id="397"/>
    </w:p>
    <w:p w:rsidR="00ED0907" w:rsidRDefault="00ED0907" w:rsidP="00ED0907">
      <w:pPr>
        <w:pStyle w:val="af4"/>
        <w:numPr>
          <w:ilvl w:val="0"/>
          <w:numId w:val="22"/>
        </w:numPr>
        <w:spacing w:after="0" w:line="240" w:lineRule="auto"/>
        <w:jc w:val="both"/>
        <w:rPr>
          <w:rFonts w:ascii="Arial" w:hAnsi="Arial" w:cs="Arial"/>
          <w:sz w:val="24"/>
          <w:szCs w:val="24"/>
        </w:rPr>
      </w:pPr>
      <w:r>
        <w:rPr>
          <w:rFonts w:ascii="Arial" w:hAnsi="Arial" w:cs="Arial"/>
          <w:sz w:val="24"/>
          <w:szCs w:val="24"/>
        </w:rPr>
        <w:t xml:space="preserve">Картой градостроительного зонирования в составе Правил является графическое отображение границ территориальных зон, участков градостроительного зонирования, границ зон с особыми условиями </w:t>
      </w:r>
      <w:r>
        <w:rPr>
          <w:rFonts w:ascii="Arial" w:hAnsi="Arial" w:cs="Arial"/>
          <w:sz w:val="24"/>
          <w:szCs w:val="24"/>
        </w:rPr>
        <w:lastRenderedPageBreak/>
        <w:t xml:space="preserve">использования территории, границ территорий объектов культурного наследия. </w:t>
      </w:r>
    </w:p>
    <w:p w:rsidR="00ED0907" w:rsidRDefault="00ED0907" w:rsidP="00ED0907">
      <w:pPr>
        <w:pStyle w:val="af4"/>
        <w:numPr>
          <w:ilvl w:val="0"/>
          <w:numId w:val="22"/>
        </w:numPr>
        <w:spacing w:after="0" w:line="240" w:lineRule="auto"/>
        <w:jc w:val="both"/>
        <w:rPr>
          <w:rFonts w:ascii="Arial" w:hAnsi="Arial" w:cs="Arial"/>
          <w:sz w:val="24"/>
          <w:szCs w:val="24"/>
        </w:rPr>
      </w:pPr>
      <w:r>
        <w:rPr>
          <w:rFonts w:ascii="Arial" w:hAnsi="Arial" w:cs="Arial"/>
          <w:sz w:val="24"/>
          <w:szCs w:val="24"/>
        </w:rPr>
        <w:t>Карта градостроительного зонирования - карта границ территориальных зон поселения и зон с особыми условиями использования территории МО Соболевский сельсовет.</w:t>
      </w:r>
    </w:p>
    <w:p w:rsidR="00ED0907" w:rsidRDefault="00ED0907" w:rsidP="00ED0907">
      <w:pPr>
        <w:pStyle w:val="af4"/>
        <w:numPr>
          <w:ilvl w:val="0"/>
          <w:numId w:val="22"/>
        </w:numPr>
        <w:spacing w:after="0" w:line="240" w:lineRule="auto"/>
        <w:jc w:val="both"/>
        <w:rPr>
          <w:rFonts w:ascii="Arial" w:hAnsi="Arial" w:cs="Arial"/>
          <w:sz w:val="24"/>
          <w:szCs w:val="24"/>
        </w:rPr>
      </w:pPr>
      <w:r>
        <w:rPr>
          <w:rFonts w:ascii="Arial" w:hAnsi="Arial" w:cs="Arial"/>
          <w:sz w:val="24"/>
          <w:szCs w:val="24"/>
        </w:rPr>
        <w:t xml:space="preserve">На карте градостроительного зонирования в справочном порядке отображается информация, необходимая для полноценного восприятия правил землепользования и застройки – границы гидрографических объектов, сложившейся застройки, отдельные существующие объекты капитального строительства, названия улиц, иные объекты. </w:t>
      </w:r>
    </w:p>
    <w:p w:rsidR="00ED0907" w:rsidRDefault="00ED0907" w:rsidP="00ED0907">
      <w:pPr>
        <w:pStyle w:val="af4"/>
        <w:numPr>
          <w:ilvl w:val="0"/>
          <w:numId w:val="22"/>
        </w:numPr>
        <w:spacing w:after="0" w:line="240" w:lineRule="auto"/>
        <w:jc w:val="both"/>
        <w:rPr>
          <w:rFonts w:ascii="Arial" w:hAnsi="Arial" w:cs="Arial"/>
          <w:sz w:val="24"/>
          <w:szCs w:val="24"/>
        </w:rPr>
      </w:pPr>
      <w:r>
        <w:rPr>
          <w:rFonts w:ascii="Arial" w:hAnsi="Arial" w:cs="Arial"/>
          <w:sz w:val="24"/>
          <w:szCs w:val="24"/>
        </w:rPr>
        <w:t>Ведение карты градостроительного зонирования осуществляется органом архитектуры и градостроительства</w:t>
      </w:r>
    </w:p>
    <w:p w:rsidR="00ED0907" w:rsidRDefault="00ED0907" w:rsidP="00ED0907">
      <w:pPr>
        <w:pStyle w:val="1"/>
        <w:tabs>
          <w:tab w:val="num" w:pos="0"/>
        </w:tabs>
        <w:rPr>
          <w:rFonts w:ascii="Arial" w:hAnsi="Arial" w:cs="Arial"/>
          <w:sz w:val="24"/>
          <w:szCs w:val="24"/>
        </w:rPr>
      </w:pPr>
      <w:bookmarkStart w:id="398" w:name="_Toc367138665"/>
      <w:r>
        <w:rPr>
          <w:rFonts w:ascii="Arial" w:hAnsi="Arial" w:cs="Arial"/>
          <w:sz w:val="24"/>
          <w:szCs w:val="24"/>
        </w:rPr>
        <w:t>Глава 12. градостроительные регламенты.</w:t>
      </w:r>
      <w:bookmarkEnd w:id="398"/>
    </w:p>
    <w:p w:rsidR="00ED0907" w:rsidRDefault="00ED0907" w:rsidP="00ED0907">
      <w:pPr>
        <w:pStyle w:val="3"/>
        <w:jc w:val="both"/>
        <w:rPr>
          <w:rFonts w:ascii="Arial" w:hAnsi="Arial" w:cs="Arial"/>
          <w:i/>
          <w:sz w:val="24"/>
          <w:szCs w:val="24"/>
        </w:rPr>
      </w:pPr>
      <w:bookmarkStart w:id="399" w:name="_Toc367138666"/>
      <w:r>
        <w:rPr>
          <w:rFonts w:ascii="Arial" w:hAnsi="Arial" w:cs="Arial"/>
          <w:i/>
          <w:sz w:val="24"/>
          <w:szCs w:val="24"/>
        </w:rPr>
        <w:t>Статья 46. Состав и содержание градостроительных регламентов.</w:t>
      </w:r>
      <w:bookmarkEnd w:id="399"/>
    </w:p>
    <w:p w:rsidR="00ED0907" w:rsidRDefault="00ED0907" w:rsidP="00ED0907">
      <w:pPr>
        <w:pStyle w:val="af4"/>
        <w:numPr>
          <w:ilvl w:val="0"/>
          <w:numId w:val="23"/>
        </w:numPr>
        <w:spacing w:after="0" w:line="240" w:lineRule="auto"/>
        <w:ind w:left="426" w:hanging="426"/>
        <w:jc w:val="both"/>
        <w:rPr>
          <w:rFonts w:ascii="Arial" w:hAnsi="Arial" w:cs="Arial"/>
          <w:sz w:val="24"/>
          <w:szCs w:val="24"/>
        </w:rPr>
      </w:pPr>
      <w:r>
        <w:rPr>
          <w:rFonts w:ascii="Arial" w:hAnsi="Arial" w:cs="Arial"/>
          <w:sz w:val="24"/>
          <w:szCs w:val="24"/>
        </w:rPr>
        <w:t xml:space="preserve">Градостроительные регламенты состоят из следующей информации, отображаемой в текстовой форме: </w:t>
      </w:r>
    </w:p>
    <w:p w:rsidR="00ED0907" w:rsidRDefault="00ED0907" w:rsidP="00ED0907">
      <w:pPr>
        <w:pStyle w:val="af4"/>
        <w:numPr>
          <w:ilvl w:val="0"/>
          <w:numId w:val="24"/>
        </w:numPr>
        <w:spacing w:after="0" w:line="240" w:lineRule="auto"/>
        <w:jc w:val="both"/>
        <w:rPr>
          <w:rFonts w:ascii="Arial" w:hAnsi="Arial" w:cs="Arial"/>
          <w:sz w:val="24"/>
          <w:szCs w:val="24"/>
        </w:rPr>
      </w:pPr>
      <w:r>
        <w:rPr>
          <w:rFonts w:ascii="Arial" w:hAnsi="Arial" w:cs="Arial"/>
          <w:sz w:val="24"/>
          <w:szCs w:val="24"/>
        </w:rPr>
        <w:t xml:space="preserve">перечень видов разрешённого использования земельных участков и объектов капитального строительства; </w:t>
      </w:r>
    </w:p>
    <w:p w:rsidR="00ED0907" w:rsidRDefault="00ED0907" w:rsidP="00ED0907">
      <w:pPr>
        <w:pStyle w:val="af4"/>
        <w:numPr>
          <w:ilvl w:val="0"/>
          <w:numId w:val="24"/>
        </w:numPr>
        <w:spacing w:after="0" w:line="240" w:lineRule="auto"/>
        <w:jc w:val="both"/>
        <w:rPr>
          <w:rFonts w:ascii="Arial" w:hAnsi="Arial" w:cs="Arial"/>
          <w:sz w:val="24"/>
          <w:szCs w:val="24"/>
        </w:rPr>
      </w:pPr>
      <w:r>
        <w:rPr>
          <w:rFonts w:ascii="Arial" w:hAnsi="Arial" w:cs="Arial"/>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w:t>
      </w:r>
    </w:p>
    <w:p w:rsidR="00ED0907" w:rsidRDefault="00ED0907" w:rsidP="00ED0907">
      <w:pPr>
        <w:pStyle w:val="af4"/>
        <w:numPr>
          <w:ilvl w:val="0"/>
          <w:numId w:val="24"/>
        </w:numPr>
        <w:spacing w:after="0" w:line="240" w:lineRule="auto"/>
        <w:jc w:val="both"/>
        <w:rPr>
          <w:rFonts w:ascii="Arial" w:hAnsi="Arial" w:cs="Arial"/>
          <w:sz w:val="24"/>
          <w:szCs w:val="24"/>
        </w:rPr>
      </w:pPr>
      <w:r>
        <w:rPr>
          <w:rFonts w:ascii="Arial" w:hAnsi="Arial" w:cs="Arial"/>
          <w:sz w:val="24"/>
          <w:szCs w:val="24"/>
        </w:rPr>
        <w:t xml:space="preserve">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ED0907" w:rsidRDefault="00ED0907" w:rsidP="00ED0907">
      <w:pPr>
        <w:pStyle w:val="af4"/>
        <w:numPr>
          <w:ilvl w:val="0"/>
          <w:numId w:val="23"/>
        </w:numPr>
        <w:spacing w:after="0" w:line="240" w:lineRule="auto"/>
        <w:jc w:val="both"/>
        <w:rPr>
          <w:rFonts w:ascii="Arial" w:hAnsi="Arial" w:cs="Arial"/>
          <w:sz w:val="24"/>
          <w:szCs w:val="24"/>
        </w:rPr>
      </w:pPr>
      <w:r>
        <w:rPr>
          <w:rFonts w:ascii="Arial" w:hAnsi="Arial" w:cs="Arial"/>
          <w:sz w:val="24"/>
          <w:szCs w:val="24"/>
        </w:rPr>
        <w:t xml:space="preserve">Виды разрешённого использования в составе градостроительного регламента в настоящих Правилах приводятся в табличной форме. Первый слева столбец таблицы представляет собой перечень видов разрешённого использования земельных участков. Второй слева столбец представляет собой перечень определяющий состав разрешённого вида использования земельных участков, детализирующий вид использования, приведённый в левом столбце. Третий слева столбец таблицы содержит перечень видов разрешённого использования объектов капитального строительства, располагаемых на земельных участках, описанных в первых двух столбцах. Каждый вид разрешённого использования объекта капитального строительства применяется только с тем составом разрешённого использования земельного участка, который указан в ячейке, расположенной слева от ячейки, в которой приведён данный вид использования. Четвёртый слева столбец таблицы содержит перечень вспомогательных видов разрешённого использования земельных участков. Каждый вид разрешённого использования земельного участка применяется только с тем составом разрешённого использования земельного участка, который указан в ячейке второго столбца, расположенной слева от ячейки, в которой приведён данный вспомогательный вид использования. Пятый слева столбец таблицы содержит перечень вспомогательных видов разрешённого использования объектов капитального строительства. Каждый вид разрешённого использования объектов капитального строительства применяется только с тем видом разрешённого использования объекта капитального строительства, который указан в ячейке третьего столбца, расположенной слева от ячейки, в которой </w:t>
      </w:r>
      <w:r>
        <w:rPr>
          <w:rFonts w:ascii="Arial" w:hAnsi="Arial" w:cs="Arial"/>
          <w:sz w:val="24"/>
          <w:szCs w:val="24"/>
        </w:rPr>
        <w:lastRenderedPageBreak/>
        <w:t xml:space="preserve">приведён данный вспомогательный вид использования объекта капитального строительства. </w:t>
      </w:r>
    </w:p>
    <w:p w:rsidR="00ED0907" w:rsidRDefault="00ED0907" w:rsidP="00ED0907">
      <w:pPr>
        <w:pStyle w:val="af4"/>
        <w:numPr>
          <w:ilvl w:val="0"/>
          <w:numId w:val="23"/>
        </w:numPr>
        <w:spacing w:after="0" w:line="240" w:lineRule="auto"/>
        <w:jc w:val="both"/>
        <w:rPr>
          <w:rFonts w:ascii="Arial" w:hAnsi="Arial" w:cs="Arial"/>
          <w:sz w:val="24"/>
          <w:szCs w:val="24"/>
        </w:rPr>
      </w:pPr>
      <w:proofErr w:type="gramStart"/>
      <w:r>
        <w:rPr>
          <w:rFonts w:ascii="Arial" w:hAnsi="Arial" w:cs="Arial"/>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 предельные параметры) могут устанавливаться применительно к отдельным </w:t>
      </w:r>
      <w:proofErr w:type="spellStart"/>
      <w:r>
        <w:rPr>
          <w:rFonts w:ascii="Arial" w:hAnsi="Arial" w:cs="Arial"/>
          <w:sz w:val="24"/>
          <w:szCs w:val="24"/>
        </w:rPr>
        <w:t>подзонам</w:t>
      </w:r>
      <w:proofErr w:type="spellEnd"/>
      <w:r>
        <w:rPr>
          <w:rFonts w:ascii="Arial" w:hAnsi="Arial" w:cs="Arial"/>
          <w:sz w:val="24"/>
          <w:szCs w:val="24"/>
        </w:rPr>
        <w:t xml:space="preserve">, выделенным в составе территориальных зон, или ко всем территориальным зонам, если в их составе не выделены </w:t>
      </w:r>
      <w:proofErr w:type="spellStart"/>
      <w:r>
        <w:rPr>
          <w:rFonts w:ascii="Arial" w:hAnsi="Arial" w:cs="Arial"/>
          <w:sz w:val="24"/>
          <w:szCs w:val="24"/>
        </w:rPr>
        <w:t>подзоны</w:t>
      </w:r>
      <w:proofErr w:type="spellEnd"/>
      <w:r>
        <w:rPr>
          <w:rFonts w:ascii="Arial" w:hAnsi="Arial" w:cs="Arial"/>
          <w:sz w:val="24"/>
          <w:szCs w:val="24"/>
        </w:rPr>
        <w:t xml:space="preserve">. </w:t>
      </w:r>
      <w:proofErr w:type="gramEnd"/>
    </w:p>
    <w:p w:rsidR="00ED0907" w:rsidRDefault="00ED0907" w:rsidP="00ED0907">
      <w:pPr>
        <w:pStyle w:val="af4"/>
        <w:numPr>
          <w:ilvl w:val="0"/>
          <w:numId w:val="23"/>
        </w:numPr>
        <w:spacing w:after="0" w:line="240" w:lineRule="auto"/>
        <w:jc w:val="both"/>
        <w:rPr>
          <w:rFonts w:ascii="Arial" w:hAnsi="Arial" w:cs="Arial"/>
          <w:sz w:val="24"/>
          <w:szCs w:val="24"/>
        </w:rPr>
      </w:pPr>
      <w:r>
        <w:rPr>
          <w:rFonts w:ascii="Arial" w:hAnsi="Arial" w:cs="Arial"/>
          <w:sz w:val="24"/>
          <w:szCs w:val="24"/>
        </w:rPr>
        <w:t xml:space="preserve">Предельные параметры устанавливают требования к строительному и ландшафтному зонированию территории, по отношению к которой установлен регламент. </w:t>
      </w:r>
    </w:p>
    <w:p w:rsidR="00ED0907" w:rsidRDefault="00ED0907" w:rsidP="00ED0907">
      <w:pPr>
        <w:pStyle w:val="af4"/>
        <w:numPr>
          <w:ilvl w:val="0"/>
          <w:numId w:val="23"/>
        </w:numPr>
        <w:spacing w:after="0" w:line="240" w:lineRule="auto"/>
        <w:jc w:val="both"/>
        <w:rPr>
          <w:rFonts w:ascii="Arial" w:hAnsi="Arial" w:cs="Arial"/>
          <w:sz w:val="24"/>
          <w:szCs w:val="24"/>
        </w:rPr>
      </w:pPr>
      <w:r>
        <w:rPr>
          <w:rFonts w:ascii="Arial" w:hAnsi="Arial" w:cs="Arial"/>
          <w:sz w:val="24"/>
          <w:szCs w:val="24"/>
        </w:rPr>
        <w:t xml:space="preserve">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w:t>
      </w:r>
      <w:proofErr w:type="spellStart"/>
      <w:r>
        <w:rPr>
          <w:rFonts w:ascii="Arial" w:hAnsi="Arial" w:cs="Arial"/>
          <w:sz w:val="24"/>
          <w:szCs w:val="24"/>
        </w:rPr>
        <w:t>подзон</w:t>
      </w:r>
      <w:proofErr w:type="spellEnd"/>
      <w:r>
        <w:rPr>
          <w:rFonts w:ascii="Arial" w:hAnsi="Arial" w:cs="Arial"/>
          <w:sz w:val="24"/>
          <w:szCs w:val="24"/>
        </w:rPr>
        <w:t xml:space="preserve">. </w:t>
      </w:r>
    </w:p>
    <w:p w:rsidR="00ED0907" w:rsidRDefault="00ED0907" w:rsidP="00ED0907">
      <w:pPr>
        <w:pStyle w:val="af4"/>
        <w:numPr>
          <w:ilvl w:val="0"/>
          <w:numId w:val="23"/>
        </w:numPr>
        <w:spacing w:after="0" w:line="240" w:lineRule="auto"/>
        <w:jc w:val="both"/>
        <w:rPr>
          <w:rFonts w:ascii="Arial" w:hAnsi="Arial" w:cs="Arial"/>
          <w:sz w:val="24"/>
          <w:szCs w:val="24"/>
        </w:rPr>
      </w:pPr>
      <w:r>
        <w:rPr>
          <w:rFonts w:ascii="Arial" w:hAnsi="Arial" w:cs="Arial"/>
          <w:sz w:val="24"/>
          <w:szCs w:val="24"/>
        </w:rPr>
        <w:t xml:space="preserve">В настоящих Правилах установлены следующие предельные параметры: </w:t>
      </w:r>
    </w:p>
    <w:p w:rsidR="00ED0907" w:rsidRDefault="00ED0907" w:rsidP="00ED0907">
      <w:pPr>
        <w:pStyle w:val="af4"/>
        <w:numPr>
          <w:ilvl w:val="0"/>
          <w:numId w:val="25"/>
        </w:numPr>
        <w:spacing w:after="0" w:line="240" w:lineRule="auto"/>
        <w:jc w:val="both"/>
        <w:rPr>
          <w:rFonts w:ascii="Arial" w:hAnsi="Arial" w:cs="Arial"/>
          <w:sz w:val="24"/>
          <w:szCs w:val="24"/>
        </w:rPr>
      </w:pPr>
      <w:r>
        <w:rPr>
          <w:rFonts w:ascii="Arial" w:hAnsi="Arial" w:cs="Arial"/>
          <w:sz w:val="24"/>
          <w:szCs w:val="24"/>
        </w:rPr>
        <w:t xml:space="preserve">Размеры земельного участка – это площадь, длина и ширина, а также другие линейные размеры земельного участка. </w:t>
      </w:r>
    </w:p>
    <w:p w:rsidR="00ED0907" w:rsidRDefault="00ED0907" w:rsidP="00ED0907">
      <w:pPr>
        <w:pStyle w:val="af4"/>
        <w:numPr>
          <w:ilvl w:val="0"/>
          <w:numId w:val="25"/>
        </w:numPr>
        <w:spacing w:after="0" w:line="240" w:lineRule="auto"/>
        <w:jc w:val="both"/>
        <w:rPr>
          <w:rFonts w:ascii="Arial" w:hAnsi="Arial" w:cs="Arial"/>
          <w:sz w:val="24"/>
          <w:szCs w:val="24"/>
        </w:rPr>
      </w:pPr>
      <w:r>
        <w:rPr>
          <w:rFonts w:ascii="Arial" w:hAnsi="Arial" w:cs="Arial"/>
          <w:sz w:val="24"/>
          <w:szCs w:val="24"/>
        </w:rPr>
        <w:t xml:space="preserve"> Площадь земельного участка включает в себя площадь застройки объекта капитального строительства, а также площадь, приходящуюся на </w:t>
      </w:r>
      <w:proofErr w:type="spellStart"/>
      <w:r>
        <w:rPr>
          <w:rFonts w:ascii="Arial" w:hAnsi="Arial" w:cs="Arial"/>
          <w:sz w:val="24"/>
          <w:szCs w:val="24"/>
        </w:rPr>
        <w:t>приобъектное</w:t>
      </w:r>
      <w:proofErr w:type="spellEnd"/>
      <w:r>
        <w:rPr>
          <w:rFonts w:ascii="Arial" w:hAnsi="Arial" w:cs="Arial"/>
          <w:sz w:val="24"/>
          <w:szCs w:val="24"/>
        </w:rPr>
        <w:t xml:space="preserve"> озеленение, проезды, проходы, места для стоянки автомобилей, застройку объектами инженерного обеспечения объектов капитального строительства, необходимость обустройства которых обусловлена требованиями технических регламентов, региональных и местных нормативов градостроительного проектирования. Градостроительным регламентом может быть установлена зависимость площади земельного участка от функционального назначения видов использования объектов капитального строительства.     </w:t>
      </w:r>
    </w:p>
    <w:p w:rsidR="00ED0907" w:rsidRDefault="00ED0907" w:rsidP="00ED0907">
      <w:pPr>
        <w:pStyle w:val="af4"/>
        <w:numPr>
          <w:ilvl w:val="0"/>
          <w:numId w:val="25"/>
        </w:numPr>
        <w:spacing w:after="0" w:line="240" w:lineRule="auto"/>
        <w:jc w:val="both"/>
        <w:rPr>
          <w:rFonts w:ascii="Arial" w:hAnsi="Arial" w:cs="Arial"/>
          <w:sz w:val="24"/>
          <w:szCs w:val="24"/>
        </w:rPr>
      </w:pPr>
      <w:r>
        <w:rPr>
          <w:rFonts w:ascii="Arial" w:hAnsi="Arial" w:cs="Arial"/>
          <w:sz w:val="24"/>
          <w:szCs w:val="24"/>
        </w:rPr>
        <w:t xml:space="preserve">Количество этажей (этажность) – количество надземных этажей, включая мансардные этажи, исключая подвальные, технические этажи и подполья. Для зданий переменной этажности количество этажей принимается по максимальному показателю. </w:t>
      </w:r>
    </w:p>
    <w:p w:rsidR="00ED0907" w:rsidRDefault="00ED0907" w:rsidP="00ED0907">
      <w:pPr>
        <w:pStyle w:val="af4"/>
        <w:numPr>
          <w:ilvl w:val="0"/>
          <w:numId w:val="25"/>
        </w:numPr>
        <w:spacing w:after="0" w:line="240" w:lineRule="auto"/>
        <w:jc w:val="both"/>
        <w:rPr>
          <w:rFonts w:ascii="Arial" w:hAnsi="Arial" w:cs="Arial"/>
          <w:sz w:val="24"/>
          <w:szCs w:val="24"/>
        </w:rPr>
      </w:pPr>
      <w:r>
        <w:rPr>
          <w:rFonts w:ascii="Arial" w:hAnsi="Arial" w:cs="Arial"/>
          <w:sz w:val="24"/>
          <w:szCs w:val="24"/>
        </w:rPr>
        <w:t xml:space="preserve">Высота здания – разница средней планировочной отметки земли и верхней отметки самого верхнего парапета, ограждающего кровлю при наличии плоской кровли, либо до самого верхнего конька кровли при применении скатной кровли. </w:t>
      </w:r>
    </w:p>
    <w:p w:rsidR="00ED0907" w:rsidRDefault="00ED0907" w:rsidP="00ED0907">
      <w:pPr>
        <w:pStyle w:val="af4"/>
        <w:numPr>
          <w:ilvl w:val="0"/>
          <w:numId w:val="25"/>
        </w:numPr>
        <w:spacing w:after="0" w:line="240" w:lineRule="auto"/>
        <w:jc w:val="both"/>
        <w:rPr>
          <w:rFonts w:ascii="Arial" w:hAnsi="Arial" w:cs="Arial"/>
          <w:sz w:val="24"/>
          <w:szCs w:val="24"/>
        </w:rPr>
      </w:pPr>
      <w:r>
        <w:rPr>
          <w:rFonts w:ascii="Arial" w:hAnsi="Arial" w:cs="Arial"/>
          <w:sz w:val="24"/>
          <w:szCs w:val="24"/>
        </w:rPr>
        <w:t>Высота ограждения - высота от планировочной (проектной) отметки земли (</w:t>
      </w:r>
      <w:proofErr w:type="spellStart"/>
      <w:r>
        <w:rPr>
          <w:rFonts w:ascii="Arial" w:hAnsi="Arial" w:cs="Arial"/>
          <w:sz w:val="24"/>
          <w:szCs w:val="24"/>
        </w:rPr>
        <w:t>отмостки</w:t>
      </w:r>
      <w:proofErr w:type="spellEnd"/>
      <w:r>
        <w:rPr>
          <w:rFonts w:ascii="Arial" w:hAnsi="Arial" w:cs="Arial"/>
          <w:sz w:val="24"/>
          <w:szCs w:val="24"/>
        </w:rPr>
        <w:t xml:space="preserve">, дороги, проезда, тротуара) до верха конструкций ограждения (исключая любые </w:t>
      </w:r>
      <w:proofErr w:type="spellStart"/>
      <w:r>
        <w:rPr>
          <w:rFonts w:ascii="Arial" w:hAnsi="Arial" w:cs="Arial"/>
          <w:sz w:val="24"/>
          <w:szCs w:val="24"/>
        </w:rPr>
        <w:t>светопрозрачные</w:t>
      </w:r>
      <w:proofErr w:type="spellEnd"/>
      <w:r>
        <w:rPr>
          <w:rFonts w:ascii="Arial" w:hAnsi="Arial" w:cs="Arial"/>
          <w:sz w:val="24"/>
          <w:szCs w:val="24"/>
        </w:rPr>
        <w:t xml:space="preserve"> конструкции и </w:t>
      </w:r>
      <w:proofErr w:type="spellStart"/>
      <w:r>
        <w:rPr>
          <w:rFonts w:ascii="Arial" w:hAnsi="Arial" w:cs="Arial"/>
          <w:sz w:val="24"/>
          <w:szCs w:val="24"/>
        </w:rPr>
        <w:t>светопрозрачные</w:t>
      </w:r>
      <w:proofErr w:type="spellEnd"/>
      <w:r>
        <w:rPr>
          <w:rFonts w:ascii="Arial" w:hAnsi="Arial" w:cs="Arial"/>
          <w:sz w:val="24"/>
          <w:szCs w:val="24"/>
        </w:rPr>
        <w:t xml:space="preserve"> решётки). При наличии перепада отметок земли (</w:t>
      </w:r>
      <w:proofErr w:type="spellStart"/>
      <w:r>
        <w:rPr>
          <w:rFonts w:ascii="Arial" w:hAnsi="Arial" w:cs="Arial"/>
          <w:sz w:val="24"/>
          <w:szCs w:val="24"/>
        </w:rPr>
        <w:t>отмостки</w:t>
      </w:r>
      <w:proofErr w:type="spellEnd"/>
      <w:r>
        <w:rPr>
          <w:rFonts w:ascii="Arial" w:hAnsi="Arial" w:cs="Arial"/>
          <w:sz w:val="24"/>
          <w:szCs w:val="24"/>
        </w:rPr>
        <w:t xml:space="preserve">, дороги, проезда, тротуара) не менее десяти сантиметров на один метр длины ограждения допускается отклонение от установленной высоты ограждений не более чем на тридцать процентов. Если действующим законодательством устанавливаются иные значения высоты ограждения земельного участка, отличные от </w:t>
      </w:r>
      <w:proofErr w:type="gramStart"/>
      <w:r>
        <w:rPr>
          <w:rFonts w:ascii="Arial" w:hAnsi="Arial" w:cs="Arial"/>
          <w:sz w:val="24"/>
          <w:szCs w:val="24"/>
        </w:rPr>
        <w:t>указанных</w:t>
      </w:r>
      <w:proofErr w:type="gramEnd"/>
      <w:r>
        <w:rPr>
          <w:rFonts w:ascii="Arial" w:hAnsi="Arial" w:cs="Arial"/>
          <w:sz w:val="24"/>
          <w:szCs w:val="24"/>
        </w:rPr>
        <w:t xml:space="preserve"> в градостроительном регламенте, применяются значения, установленные действующим законодательством. </w:t>
      </w:r>
    </w:p>
    <w:p w:rsidR="00ED0907" w:rsidRDefault="00ED0907" w:rsidP="00ED0907">
      <w:pPr>
        <w:pStyle w:val="af4"/>
        <w:numPr>
          <w:ilvl w:val="0"/>
          <w:numId w:val="25"/>
        </w:numPr>
        <w:spacing w:after="0" w:line="240" w:lineRule="auto"/>
        <w:jc w:val="both"/>
        <w:rPr>
          <w:rFonts w:ascii="Arial" w:hAnsi="Arial" w:cs="Arial"/>
          <w:sz w:val="24"/>
          <w:szCs w:val="24"/>
        </w:rPr>
      </w:pPr>
      <w:r>
        <w:rPr>
          <w:rFonts w:ascii="Arial" w:hAnsi="Arial" w:cs="Arial"/>
          <w:sz w:val="24"/>
          <w:szCs w:val="24"/>
        </w:rPr>
        <w:t>Процент застройки – соотношение площади застройки и площади земельного участка. Выражается в процентах.</w:t>
      </w:r>
    </w:p>
    <w:p w:rsidR="00ED0907" w:rsidRDefault="00ED0907" w:rsidP="00ED0907">
      <w:pPr>
        <w:pStyle w:val="af4"/>
        <w:numPr>
          <w:ilvl w:val="0"/>
          <w:numId w:val="25"/>
        </w:numPr>
        <w:spacing w:after="0" w:line="240" w:lineRule="auto"/>
        <w:jc w:val="both"/>
        <w:rPr>
          <w:rFonts w:ascii="Arial" w:hAnsi="Arial" w:cs="Arial"/>
          <w:sz w:val="24"/>
          <w:szCs w:val="24"/>
        </w:rPr>
      </w:pPr>
      <w:r>
        <w:rPr>
          <w:rFonts w:ascii="Arial" w:hAnsi="Arial" w:cs="Arial"/>
          <w:sz w:val="24"/>
          <w:szCs w:val="24"/>
        </w:rPr>
        <w:t xml:space="preserve">Процент озеленения – соотношение естественных природных покрытий, не занятых застройкой и твёрдыми покрытиями, и общей площади участка. </w:t>
      </w:r>
    </w:p>
    <w:p w:rsidR="00ED0907" w:rsidRDefault="00ED0907" w:rsidP="00ED0907">
      <w:pPr>
        <w:pStyle w:val="af4"/>
        <w:numPr>
          <w:ilvl w:val="0"/>
          <w:numId w:val="23"/>
        </w:numPr>
        <w:spacing w:after="0" w:line="240" w:lineRule="auto"/>
        <w:jc w:val="both"/>
        <w:rPr>
          <w:rFonts w:ascii="Arial" w:hAnsi="Arial" w:cs="Arial"/>
          <w:sz w:val="24"/>
          <w:szCs w:val="24"/>
        </w:rPr>
      </w:pPr>
      <w:r>
        <w:rPr>
          <w:rFonts w:ascii="Arial" w:hAnsi="Arial" w:cs="Arial"/>
          <w:sz w:val="24"/>
          <w:szCs w:val="24"/>
        </w:rPr>
        <w:lastRenderedPageBreak/>
        <w:t xml:space="preserve">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 </w:t>
      </w:r>
    </w:p>
    <w:p w:rsidR="00ED0907" w:rsidRDefault="00ED0907" w:rsidP="00ED0907">
      <w:pPr>
        <w:pStyle w:val="af4"/>
        <w:numPr>
          <w:ilvl w:val="0"/>
          <w:numId w:val="23"/>
        </w:numPr>
        <w:spacing w:after="0" w:line="240" w:lineRule="auto"/>
        <w:jc w:val="both"/>
        <w:rPr>
          <w:rFonts w:ascii="Arial" w:hAnsi="Arial" w:cs="Arial"/>
          <w:sz w:val="24"/>
          <w:szCs w:val="24"/>
        </w:rPr>
      </w:pPr>
      <w:r>
        <w:rPr>
          <w:rFonts w:ascii="Arial" w:hAnsi="Arial" w:cs="Arial"/>
          <w:sz w:val="24"/>
          <w:szCs w:val="24"/>
        </w:rPr>
        <w:t xml:space="preserve">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настоящей главе,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 </w:t>
      </w:r>
    </w:p>
    <w:p w:rsidR="00ED0907" w:rsidRDefault="00ED0907" w:rsidP="00ED0907">
      <w:pPr>
        <w:spacing w:after="0" w:line="240" w:lineRule="auto"/>
        <w:jc w:val="both"/>
        <w:rPr>
          <w:rFonts w:ascii="Arial" w:hAnsi="Arial" w:cs="Arial"/>
          <w:sz w:val="24"/>
          <w:szCs w:val="24"/>
        </w:rPr>
      </w:pPr>
    </w:p>
    <w:p w:rsidR="00ED0907" w:rsidRDefault="00ED0907" w:rsidP="00ED0907">
      <w:pPr>
        <w:pStyle w:val="3"/>
        <w:ind w:left="1276" w:hanging="1276"/>
        <w:jc w:val="both"/>
        <w:rPr>
          <w:rFonts w:ascii="Arial" w:hAnsi="Arial" w:cs="Arial"/>
          <w:i/>
          <w:sz w:val="24"/>
          <w:szCs w:val="24"/>
        </w:rPr>
      </w:pPr>
      <w:bookmarkStart w:id="400" w:name="_Toc367138667"/>
      <w:r>
        <w:rPr>
          <w:rFonts w:ascii="Arial" w:hAnsi="Arial" w:cs="Arial"/>
          <w:i/>
          <w:sz w:val="24"/>
          <w:szCs w:val="24"/>
        </w:rPr>
        <w:t>Статья 47. Особенности размещения отдельных видов разрешённого использования земельных участков и объектов капитального строительства.</w:t>
      </w:r>
      <w:bookmarkEnd w:id="400"/>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1. В пределах любых территориальных зон в качестве основных разрешённых видов использования земельных участков могут располагаться: </w:t>
      </w:r>
    </w:p>
    <w:p w:rsidR="00ED0907" w:rsidRDefault="00ED0907" w:rsidP="00ED0907">
      <w:pPr>
        <w:pStyle w:val="af4"/>
        <w:numPr>
          <w:ilvl w:val="0"/>
          <w:numId w:val="26"/>
        </w:numPr>
        <w:spacing w:after="0" w:line="240" w:lineRule="auto"/>
        <w:jc w:val="both"/>
        <w:rPr>
          <w:rFonts w:ascii="Arial" w:hAnsi="Arial" w:cs="Arial"/>
          <w:sz w:val="24"/>
          <w:szCs w:val="24"/>
        </w:rPr>
      </w:pPr>
      <w:proofErr w:type="gramStart"/>
      <w:r>
        <w:rPr>
          <w:rFonts w:ascii="Arial" w:hAnsi="Arial" w:cs="Arial"/>
          <w:sz w:val="24"/>
          <w:szCs w:val="24"/>
        </w:rPr>
        <w:t xml:space="preserve">земельные участки для размещения объектов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w:t>
      </w:r>
      <w:proofErr w:type="spellStart"/>
      <w:r>
        <w:rPr>
          <w:rFonts w:ascii="Arial" w:hAnsi="Arial" w:cs="Arial"/>
          <w:sz w:val="24"/>
          <w:szCs w:val="24"/>
        </w:rPr>
        <w:t>теплостанции</w:t>
      </w:r>
      <w:proofErr w:type="spellEnd"/>
      <w:r>
        <w:rPr>
          <w:rFonts w:ascii="Arial" w:hAnsi="Arial" w:cs="Arial"/>
          <w:sz w:val="24"/>
          <w:szCs w:val="24"/>
        </w:rPr>
        <w:t xml:space="preserve">, локальные сооружения инженерного обеспечения, газораспределительные станции, газораспределительные пункты, шкафы, телефонные станции, сооружения связи, телевидения и т.п. объекты); </w:t>
      </w:r>
      <w:proofErr w:type="gramEnd"/>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 xml:space="preserve">земельные участки для размещения объектов пожарной охраны (гидрантов, резервуаров, противопожарных водоемов); </w:t>
      </w:r>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 xml:space="preserve">земельные участки для размещения площадок для сбора мусора; </w:t>
      </w:r>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 xml:space="preserve">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земельные участки для размещения объектов гражданской обороны;</w:t>
      </w:r>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 xml:space="preserve">земельные участки для размещения общественных туалетов; </w:t>
      </w:r>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 xml:space="preserve">земельные участки для декоративного и защитного озеленения; </w:t>
      </w:r>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 xml:space="preserve">земельные участки для размещения памятников, монументов, мемориалов; </w:t>
      </w:r>
    </w:p>
    <w:p w:rsidR="00ED0907" w:rsidRDefault="00ED0907" w:rsidP="00ED0907">
      <w:pPr>
        <w:pStyle w:val="af4"/>
        <w:numPr>
          <w:ilvl w:val="0"/>
          <w:numId w:val="26"/>
        </w:numPr>
        <w:spacing w:after="0" w:line="240" w:lineRule="auto"/>
        <w:jc w:val="both"/>
        <w:rPr>
          <w:rFonts w:ascii="Arial" w:hAnsi="Arial" w:cs="Arial"/>
          <w:sz w:val="24"/>
          <w:szCs w:val="24"/>
        </w:rPr>
      </w:pPr>
      <w:proofErr w:type="gramStart"/>
      <w:r>
        <w:rPr>
          <w:rFonts w:ascii="Arial" w:hAnsi="Arial" w:cs="Arial"/>
          <w:sz w:val="24"/>
          <w:szCs w:val="24"/>
        </w:rPr>
        <w:t xml:space="preserve">земельные участки улиц, проспектов, площадей, шоссе, аллей, бульваров, набережных, застав, переулков, проездов, тупиков; </w:t>
      </w:r>
      <w:proofErr w:type="gramEnd"/>
    </w:p>
    <w:p w:rsidR="00ED0907" w:rsidRDefault="00ED0907" w:rsidP="00ED0907">
      <w:pPr>
        <w:pStyle w:val="af4"/>
        <w:numPr>
          <w:ilvl w:val="0"/>
          <w:numId w:val="26"/>
        </w:numPr>
        <w:spacing w:after="0" w:line="240" w:lineRule="auto"/>
        <w:jc w:val="both"/>
        <w:rPr>
          <w:rFonts w:ascii="Arial" w:hAnsi="Arial" w:cs="Arial"/>
          <w:sz w:val="24"/>
          <w:szCs w:val="24"/>
        </w:rPr>
      </w:pPr>
      <w:proofErr w:type="gramStart"/>
      <w:r>
        <w:rPr>
          <w:rFonts w:ascii="Arial" w:hAnsi="Arial" w:cs="Arial"/>
          <w:sz w:val="24"/>
          <w:szCs w:val="24"/>
        </w:rPr>
        <w:t xml:space="preserve">земельные участки улиц, проспектов, площадей, шоссе, аллей, бульваров, застав, переулков, проездов, тупиков; </w:t>
      </w:r>
      <w:proofErr w:type="gramEnd"/>
    </w:p>
    <w:p w:rsidR="00ED0907" w:rsidRDefault="00ED0907" w:rsidP="00ED0907">
      <w:pPr>
        <w:pStyle w:val="af4"/>
        <w:numPr>
          <w:ilvl w:val="0"/>
          <w:numId w:val="26"/>
        </w:numPr>
        <w:spacing w:after="0" w:line="240" w:lineRule="auto"/>
        <w:jc w:val="both"/>
        <w:rPr>
          <w:rFonts w:ascii="Arial" w:hAnsi="Arial" w:cs="Arial"/>
          <w:sz w:val="24"/>
          <w:szCs w:val="24"/>
        </w:rPr>
      </w:pPr>
      <w:r>
        <w:rPr>
          <w:rFonts w:ascii="Arial" w:hAnsi="Arial" w:cs="Arial"/>
          <w:sz w:val="24"/>
          <w:szCs w:val="24"/>
        </w:rPr>
        <w:t xml:space="preserve">земельные участки под полосами отвода водоемов, каналов и коллекторов, набережные.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2. В пределах любых территориальных зон в качестве основных разрешённых видов использования объектов капитального строительства могут располагаться: </w:t>
      </w:r>
    </w:p>
    <w:p w:rsidR="00ED0907" w:rsidRDefault="00ED0907" w:rsidP="00ED0907">
      <w:pPr>
        <w:pStyle w:val="af4"/>
        <w:numPr>
          <w:ilvl w:val="0"/>
          <w:numId w:val="27"/>
        </w:numPr>
        <w:spacing w:after="0" w:line="240" w:lineRule="auto"/>
        <w:jc w:val="both"/>
        <w:rPr>
          <w:rFonts w:ascii="Arial" w:hAnsi="Arial" w:cs="Arial"/>
          <w:sz w:val="24"/>
          <w:szCs w:val="24"/>
        </w:rPr>
      </w:pPr>
      <w:proofErr w:type="gramStart"/>
      <w:r>
        <w:rPr>
          <w:rFonts w:ascii="Arial" w:hAnsi="Arial" w:cs="Arial"/>
          <w:sz w:val="24"/>
          <w:szCs w:val="24"/>
        </w:rPr>
        <w:t xml:space="preserve">объекты инженерной инфраструктуры (электростанции, подстанции, трансформаторы, водопроводные и канализационные насосные станции, водозаборы, артезианские скважины, водонапорные сооружения, колодцы, котельные, </w:t>
      </w:r>
      <w:proofErr w:type="spellStart"/>
      <w:r>
        <w:rPr>
          <w:rFonts w:ascii="Arial" w:hAnsi="Arial" w:cs="Arial"/>
          <w:sz w:val="24"/>
          <w:szCs w:val="24"/>
        </w:rPr>
        <w:t>теплостанции</w:t>
      </w:r>
      <w:proofErr w:type="spellEnd"/>
      <w:r>
        <w:rPr>
          <w:rFonts w:ascii="Arial" w:hAnsi="Arial" w:cs="Arial"/>
          <w:sz w:val="24"/>
          <w:szCs w:val="24"/>
        </w:rPr>
        <w:t xml:space="preserve">, локальные сооружения инженерного обеспечения, газораспределительные станции, газораспределительные </w:t>
      </w:r>
      <w:r>
        <w:rPr>
          <w:rFonts w:ascii="Arial" w:hAnsi="Arial" w:cs="Arial"/>
          <w:sz w:val="24"/>
          <w:szCs w:val="24"/>
        </w:rPr>
        <w:lastRenderedPageBreak/>
        <w:t xml:space="preserve">пункты, шкафы, телефонные станции, сооружения связи, телевидения и т.п. объекты); </w:t>
      </w:r>
      <w:proofErr w:type="gramEnd"/>
    </w:p>
    <w:p w:rsidR="00ED0907" w:rsidRDefault="00ED0907" w:rsidP="00ED0907">
      <w:pPr>
        <w:pStyle w:val="af4"/>
        <w:numPr>
          <w:ilvl w:val="0"/>
          <w:numId w:val="27"/>
        </w:numPr>
        <w:spacing w:after="0" w:line="240" w:lineRule="auto"/>
        <w:rPr>
          <w:rFonts w:ascii="Arial" w:hAnsi="Arial" w:cs="Arial"/>
          <w:sz w:val="24"/>
          <w:szCs w:val="24"/>
        </w:rPr>
      </w:pPr>
      <w:r>
        <w:rPr>
          <w:rFonts w:ascii="Arial" w:hAnsi="Arial" w:cs="Arial"/>
          <w:sz w:val="24"/>
          <w:szCs w:val="24"/>
        </w:rPr>
        <w:t xml:space="preserve">объекты гражданской обороны; </w:t>
      </w:r>
    </w:p>
    <w:p w:rsidR="00ED0907" w:rsidRDefault="00ED0907" w:rsidP="00ED0907">
      <w:pPr>
        <w:pStyle w:val="af4"/>
        <w:numPr>
          <w:ilvl w:val="0"/>
          <w:numId w:val="27"/>
        </w:numPr>
        <w:spacing w:after="0" w:line="240" w:lineRule="auto"/>
        <w:rPr>
          <w:rFonts w:ascii="Arial" w:hAnsi="Arial" w:cs="Arial"/>
          <w:sz w:val="24"/>
          <w:szCs w:val="24"/>
        </w:rPr>
      </w:pPr>
      <w:r>
        <w:rPr>
          <w:rFonts w:ascii="Arial" w:hAnsi="Arial" w:cs="Arial"/>
          <w:sz w:val="24"/>
          <w:szCs w:val="24"/>
        </w:rPr>
        <w:t xml:space="preserve">общественные туалеты.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3. В пределах любых территориальных зон в качестве вспомогательных видов использования земельных участков могут располагаться: </w:t>
      </w:r>
    </w:p>
    <w:p w:rsidR="00ED0907" w:rsidRDefault="00ED0907" w:rsidP="00ED0907">
      <w:pPr>
        <w:pStyle w:val="af4"/>
        <w:numPr>
          <w:ilvl w:val="0"/>
          <w:numId w:val="28"/>
        </w:numPr>
        <w:spacing w:after="0" w:line="240" w:lineRule="auto"/>
        <w:jc w:val="both"/>
        <w:rPr>
          <w:rFonts w:ascii="Arial" w:hAnsi="Arial" w:cs="Arial"/>
          <w:sz w:val="24"/>
          <w:szCs w:val="24"/>
        </w:rPr>
      </w:pPr>
      <w:r>
        <w:rPr>
          <w:rFonts w:ascii="Arial" w:hAnsi="Arial" w:cs="Arial"/>
          <w:sz w:val="24"/>
          <w:szCs w:val="24"/>
        </w:rPr>
        <w:t xml:space="preserve">размещение наземных открытых автостоянок при зданиях, в том числе и гостевых автостоянок; </w:t>
      </w:r>
    </w:p>
    <w:p w:rsidR="00ED0907" w:rsidRDefault="00ED0907" w:rsidP="00ED0907">
      <w:pPr>
        <w:pStyle w:val="af4"/>
        <w:numPr>
          <w:ilvl w:val="0"/>
          <w:numId w:val="28"/>
        </w:numPr>
        <w:spacing w:after="0" w:line="240" w:lineRule="auto"/>
        <w:rPr>
          <w:rFonts w:ascii="Arial" w:hAnsi="Arial" w:cs="Arial"/>
          <w:sz w:val="24"/>
          <w:szCs w:val="24"/>
        </w:rPr>
      </w:pPr>
      <w:r>
        <w:rPr>
          <w:rFonts w:ascii="Arial" w:hAnsi="Arial" w:cs="Arial"/>
          <w:sz w:val="24"/>
          <w:szCs w:val="24"/>
        </w:rPr>
        <w:t xml:space="preserve">размещение объектов пожарной охраны (кроме пожарных депо); </w:t>
      </w:r>
    </w:p>
    <w:p w:rsidR="00ED0907" w:rsidRDefault="00ED0907" w:rsidP="00ED0907">
      <w:pPr>
        <w:pStyle w:val="af4"/>
        <w:numPr>
          <w:ilvl w:val="0"/>
          <w:numId w:val="28"/>
        </w:numPr>
        <w:spacing w:after="0" w:line="240" w:lineRule="auto"/>
        <w:rPr>
          <w:rFonts w:ascii="Arial" w:hAnsi="Arial" w:cs="Arial"/>
          <w:sz w:val="24"/>
          <w:szCs w:val="24"/>
        </w:rPr>
      </w:pPr>
      <w:r>
        <w:rPr>
          <w:rFonts w:ascii="Arial" w:hAnsi="Arial" w:cs="Arial"/>
          <w:sz w:val="24"/>
          <w:szCs w:val="24"/>
        </w:rPr>
        <w:t xml:space="preserve">размещение площадок для сбора мусора; </w:t>
      </w:r>
    </w:p>
    <w:p w:rsidR="00ED0907" w:rsidRDefault="00ED0907" w:rsidP="00ED0907">
      <w:pPr>
        <w:pStyle w:val="af4"/>
        <w:numPr>
          <w:ilvl w:val="0"/>
          <w:numId w:val="28"/>
        </w:numPr>
        <w:spacing w:after="0" w:line="240" w:lineRule="auto"/>
        <w:jc w:val="both"/>
        <w:rPr>
          <w:rFonts w:ascii="Arial" w:hAnsi="Arial" w:cs="Arial"/>
          <w:sz w:val="24"/>
          <w:szCs w:val="24"/>
        </w:rPr>
      </w:pPr>
      <w:r>
        <w:rPr>
          <w:rFonts w:ascii="Arial" w:hAnsi="Arial" w:cs="Arial"/>
          <w:sz w:val="24"/>
          <w:szCs w:val="24"/>
        </w:rPr>
        <w:t xml:space="preserve">размещение элементов благоустройства и вертикальной планировки (открытых лестниц, подпорных стенок, декоративных пешеходных мостиков  и т.п. малых архитектурных форм).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4. В пределах любых территориальных зон в качестве вспомогательных видов использования объектов капитального строительства могут располагаться: </w:t>
      </w:r>
    </w:p>
    <w:p w:rsidR="00ED0907" w:rsidRDefault="00ED0907" w:rsidP="00ED0907">
      <w:pPr>
        <w:pStyle w:val="af4"/>
        <w:numPr>
          <w:ilvl w:val="0"/>
          <w:numId w:val="29"/>
        </w:numPr>
        <w:spacing w:after="0" w:line="240" w:lineRule="auto"/>
        <w:rPr>
          <w:rFonts w:ascii="Arial" w:hAnsi="Arial" w:cs="Arial"/>
          <w:sz w:val="24"/>
          <w:szCs w:val="24"/>
        </w:rPr>
      </w:pPr>
      <w:r>
        <w:rPr>
          <w:rFonts w:ascii="Arial" w:hAnsi="Arial" w:cs="Arial"/>
          <w:sz w:val="24"/>
          <w:szCs w:val="24"/>
        </w:rPr>
        <w:t xml:space="preserve">объекты пожарной охраны (кроме пожарных депо); </w:t>
      </w:r>
    </w:p>
    <w:p w:rsidR="00ED0907" w:rsidRDefault="00ED0907" w:rsidP="00ED0907">
      <w:pPr>
        <w:pStyle w:val="af4"/>
        <w:numPr>
          <w:ilvl w:val="0"/>
          <w:numId w:val="29"/>
        </w:numPr>
        <w:spacing w:after="0" w:line="240" w:lineRule="auto"/>
        <w:rPr>
          <w:rFonts w:ascii="Arial" w:hAnsi="Arial" w:cs="Arial"/>
          <w:sz w:val="24"/>
          <w:szCs w:val="24"/>
        </w:rPr>
      </w:pPr>
      <w:r>
        <w:rPr>
          <w:rFonts w:ascii="Arial" w:hAnsi="Arial" w:cs="Arial"/>
          <w:sz w:val="24"/>
          <w:szCs w:val="24"/>
        </w:rPr>
        <w:t xml:space="preserve">элементы благоустройства и вертикальной планировки (открытые лестницы, подпорные стенки, декоративные пешеходные мостики  и т.п. малые архитектурные формы). </w:t>
      </w:r>
    </w:p>
    <w:p w:rsidR="00ED0907" w:rsidRDefault="00ED0907" w:rsidP="00ED0907">
      <w:pPr>
        <w:pStyle w:val="af4"/>
        <w:numPr>
          <w:ilvl w:val="0"/>
          <w:numId w:val="22"/>
        </w:numPr>
        <w:spacing w:after="0" w:line="240" w:lineRule="auto"/>
        <w:jc w:val="both"/>
        <w:rPr>
          <w:rFonts w:ascii="Arial" w:hAnsi="Arial" w:cs="Arial"/>
          <w:sz w:val="24"/>
          <w:szCs w:val="24"/>
        </w:rPr>
      </w:pPr>
      <w:r>
        <w:rPr>
          <w:rFonts w:ascii="Arial" w:hAnsi="Arial" w:cs="Arial"/>
          <w:sz w:val="24"/>
          <w:szCs w:val="24"/>
        </w:rPr>
        <w:t xml:space="preserve">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p w:rsidR="00ED0907" w:rsidRDefault="00ED0907" w:rsidP="00ED0907">
      <w:pPr>
        <w:pStyle w:val="3"/>
        <w:jc w:val="both"/>
        <w:rPr>
          <w:rFonts w:ascii="Arial" w:hAnsi="Arial" w:cs="Arial"/>
          <w:b w:val="0"/>
          <w:bCs w:val="0"/>
          <w:sz w:val="24"/>
          <w:szCs w:val="24"/>
        </w:rPr>
      </w:pPr>
      <w:bookmarkStart w:id="401" w:name="_Toc367138668"/>
      <w:r>
        <w:rPr>
          <w:rFonts w:ascii="Arial" w:hAnsi="Arial" w:cs="Arial"/>
          <w:i/>
          <w:sz w:val="24"/>
          <w:szCs w:val="24"/>
        </w:rPr>
        <w:t>Статья 48. Градостроительный регламент зоны жилой застройки первого типа (Ж-1).</w:t>
      </w:r>
      <w:bookmarkEnd w:id="401"/>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550"/>
        <w:gridCol w:w="2551"/>
        <w:gridCol w:w="4534"/>
        <w:gridCol w:w="3117"/>
      </w:tblGrid>
      <w:tr w:rsidR="00ED0907" w:rsidTr="00ED0907">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rPr>
          <w:trHeight w:val="703"/>
        </w:trPr>
        <w:tc>
          <w:tcPr>
            <w:tcW w:w="22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Земельные участки, предназначенные для размещения домов малоэтажной жилой застройки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Земельные участки для размещения объектов малоэтажного жилищного строительства</w:t>
            </w:r>
          </w:p>
        </w:tc>
        <w:tc>
          <w:tcPr>
            <w:tcW w:w="2552"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Малоэтажные (до 4 этажей) жилые дома квартирного типа (блокированные)</w:t>
            </w:r>
          </w:p>
        </w:tc>
        <w:tc>
          <w:tcPr>
            <w:tcW w:w="4536"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 xml:space="preserve">размещение дворовых площадок; </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 xml:space="preserve">размещение беседок, отдельно стоящих навесов и веранд, в том числе предназначенных для осуществления хозяйственной деятельности; </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 xml:space="preserve">размещение отдельно стоящих индивидуальных бань и саун, расположенных на приусадебных участках, в том числе с </w:t>
            </w:r>
            <w:r>
              <w:rPr>
                <w:rFonts w:ascii="Arial" w:hAnsi="Arial" w:cs="Arial"/>
                <w:sz w:val="24"/>
                <w:szCs w:val="24"/>
              </w:rPr>
              <w:lastRenderedPageBreak/>
              <w:t xml:space="preserve">пристроенными бассейнами; </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размещение надворных туалетов, только при условии подключения к централизованным, либо локальным сетям водоотведения;</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 xml:space="preserve">размещение индивидуальных резервуаров для хранения воды, скважин для забора воды, индивидуальных колодцев; </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размещение строений для мелких домашних животных домашних животных, не требующих выпаса, и птицы;</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 xml:space="preserve"> размещение хозяйственных построек, в том числе связанных с осуществлением индивидуальной трудовой деятельности; </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 xml:space="preserve">размещение летней кухни, сараев для хранения инвентаря, погреба, кладовых, дровяников площадью до </w:t>
            </w:r>
            <w:smartTag w:uri="urn:schemas-microsoft-com:office:smarttags" w:element="metricconverter">
              <w:smartTagPr>
                <w:attr w:name="ProductID" w:val="40 м²"/>
              </w:smartTagPr>
              <w:r>
                <w:rPr>
                  <w:rFonts w:ascii="Arial" w:hAnsi="Arial" w:cs="Arial"/>
                  <w:sz w:val="24"/>
                  <w:szCs w:val="24"/>
                </w:rPr>
                <w:t>40 м²</w:t>
              </w:r>
            </w:smartTag>
            <w:r>
              <w:rPr>
                <w:rFonts w:ascii="Arial" w:hAnsi="Arial" w:cs="Arial"/>
                <w:sz w:val="24"/>
                <w:szCs w:val="24"/>
              </w:rPr>
              <w:t xml:space="preserve">; </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размещение садов, огородов, палисадников;</w:t>
            </w:r>
          </w:p>
          <w:p w:rsidR="00ED0907" w:rsidRDefault="00ED0907">
            <w:pPr>
              <w:pStyle w:val="af4"/>
              <w:numPr>
                <w:ilvl w:val="0"/>
                <w:numId w:val="30"/>
              </w:numPr>
              <w:spacing w:after="0" w:line="240" w:lineRule="auto"/>
              <w:ind w:left="318" w:hanging="284"/>
              <w:jc w:val="both"/>
              <w:rPr>
                <w:rFonts w:ascii="Arial" w:hAnsi="Arial" w:cs="Arial"/>
                <w:sz w:val="24"/>
                <w:szCs w:val="24"/>
              </w:rPr>
            </w:pPr>
            <w:r>
              <w:rPr>
                <w:rFonts w:ascii="Arial" w:hAnsi="Arial" w:cs="Arial"/>
                <w:sz w:val="24"/>
                <w:szCs w:val="24"/>
              </w:rPr>
              <w:t xml:space="preserve"> размещение наземных открытых автостоянок при зданиях в пределах земельных участков, отведенных под данное здание, гаражи, встроенные в жилые дома, отдельные гаражи боксового типа для автотранспорта членов семьи</w:t>
            </w:r>
          </w:p>
        </w:tc>
        <w:tc>
          <w:tcPr>
            <w:tcW w:w="3118"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lastRenderedPageBreak/>
              <w:t>хозяйственные постройки;</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постройки для занятия индивидуальной трудовой деятельностью;</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гаражи;</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 xml:space="preserve"> строения для мелких домашних животных, не требующих выпаса </w:t>
            </w:r>
            <w:r>
              <w:rPr>
                <w:rFonts w:ascii="Arial" w:hAnsi="Arial" w:cs="Arial"/>
                <w:sz w:val="24"/>
                <w:szCs w:val="24"/>
              </w:rPr>
              <w:lastRenderedPageBreak/>
              <w:t>и птицы;</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отдельно стоящие беседки и навесы, в том числе предназначенные для осуществления хозяйственной деятельности;</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надворные туалеты (при условии устройства септика с фильтрующим колодцем);</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летние кухни;</w:t>
            </w:r>
          </w:p>
          <w:p w:rsidR="00ED0907" w:rsidRDefault="00ED0907">
            <w:pPr>
              <w:pStyle w:val="af4"/>
              <w:numPr>
                <w:ilvl w:val="0"/>
                <w:numId w:val="31"/>
              </w:numPr>
              <w:spacing w:after="0" w:line="240" w:lineRule="auto"/>
              <w:ind w:left="317" w:hanging="284"/>
              <w:rPr>
                <w:rFonts w:ascii="Arial" w:hAnsi="Arial" w:cs="Arial"/>
                <w:sz w:val="24"/>
                <w:szCs w:val="24"/>
              </w:rPr>
            </w:pPr>
            <w:r>
              <w:rPr>
                <w:rFonts w:ascii="Arial" w:hAnsi="Arial" w:cs="Arial"/>
                <w:sz w:val="24"/>
                <w:szCs w:val="24"/>
              </w:rPr>
              <w:t>гостевые дома</w:t>
            </w: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Блокированные малоэтажные жилые дома (до 3 этажей) с приусадебным участком</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3659"/>
        </w:trPr>
        <w:tc>
          <w:tcPr>
            <w:tcW w:w="22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предназначенные для размещения домов индивидуальной жилой застройки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для размещения объектов индивидуального жилищного строительства</w:t>
            </w:r>
          </w:p>
        </w:tc>
        <w:tc>
          <w:tcPr>
            <w:tcW w:w="2552" w:type="dxa"/>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rPr>
            </w:pPr>
            <w:r>
              <w:rPr>
                <w:rFonts w:ascii="Arial" w:hAnsi="Arial" w:cs="Arial"/>
                <w:sz w:val="24"/>
                <w:szCs w:val="24"/>
              </w:rPr>
              <w:t>Индивидуальные жилые дома</w:t>
            </w:r>
          </w:p>
          <w:p w:rsidR="00ED0907" w:rsidRDefault="00ED0907">
            <w:pPr>
              <w:spacing w:after="0" w:line="240" w:lineRule="auto"/>
              <w:rPr>
                <w:rFonts w:ascii="Arial" w:hAnsi="Arial" w:cs="Arial"/>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50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rPr>
            </w:pPr>
            <w:r>
              <w:rPr>
                <w:rFonts w:ascii="Arial" w:hAnsi="Arial" w:cs="Arial"/>
                <w:sz w:val="24"/>
                <w:szCs w:val="24"/>
              </w:rPr>
              <w:t>Хозяйственные постройки</w:t>
            </w:r>
          </w:p>
          <w:p w:rsidR="00ED0907" w:rsidRDefault="00ED0907">
            <w:pPr>
              <w:spacing w:after="0" w:line="240" w:lineRule="auto"/>
              <w:rPr>
                <w:rFonts w:ascii="Arial" w:hAnsi="Arial" w:cs="Arial"/>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8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Строения для содержания домашних животных и птицы.</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235"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гаражей и автостоянок</w:t>
            </w:r>
          </w:p>
        </w:tc>
        <w:tc>
          <w:tcPr>
            <w:tcW w:w="255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хранения автотранспортных сре</w:t>
            </w:r>
            <w:proofErr w:type="gramStart"/>
            <w:r>
              <w:rPr>
                <w:rFonts w:ascii="Arial" w:hAnsi="Arial" w:cs="Arial"/>
                <w:sz w:val="24"/>
                <w:szCs w:val="24"/>
              </w:rPr>
              <w:t>дств дл</w:t>
            </w:r>
            <w:proofErr w:type="gramEnd"/>
            <w:r>
              <w:rPr>
                <w:rFonts w:ascii="Arial" w:hAnsi="Arial" w:cs="Arial"/>
                <w:sz w:val="24"/>
                <w:szCs w:val="24"/>
              </w:rPr>
              <w:t>я личных, семейных, домашних и иных нужд, не связанных с осуществлением предпринимательской деятельности</w:t>
            </w:r>
          </w:p>
        </w:tc>
        <w:tc>
          <w:tcPr>
            <w:tcW w:w="2552" w:type="dxa"/>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rPr>
            </w:pPr>
            <w:r>
              <w:rPr>
                <w:rFonts w:ascii="Arial" w:hAnsi="Arial" w:cs="Arial"/>
                <w:sz w:val="24"/>
                <w:szCs w:val="24"/>
              </w:rPr>
              <w:t>Автостоянки и гаражи для хранения индивидуального автотранспорта</w:t>
            </w:r>
          </w:p>
          <w:p w:rsidR="00ED0907" w:rsidRDefault="00ED0907">
            <w:pPr>
              <w:spacing w:after="0" w:line="240" w:lineRule="auto"/>
              <w:jc w:val="both"/>
              <w:rPr>
                <w:rFonts w:ascii="Arial" w:hAnsi="Arial" w:cs="Arial"/>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Размещение стоянок индивидуального транспорта</w:t>
            </w:r>
          </w:p>
        </w:tc>
        <w:tc>
          <w:tcPr>
            <w:tcW w:w="3118" w:type="dxa"/>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highlight w:val="yellow"/>
              </w:rPr>
            </w:pPr>
          </w:p>
        </w:tc>
      </w:tr>
      <w:tr w:rsidR="00ED0907" w:rsidTr="00ED0907">
        <w:tc>
          <w:tcPr>
            <w:tcW w:w="22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объектов торговли,  общественного питания и бытового обслуживания</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ремонтных мастерских и мастерских технического обслуживания</w:t>
            </w:r>
          </w:p>
        </w:tc>
        <w:tc>
          <w:tcPr>
            <w:tcW w:w="2552"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мелкого бытового ремонта</w:t>
            </w:r>
          </w:p>
        </w:tc>
        <w:tc>
          <w:tcPr>
            <w:tcW w:w="4536"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3118"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2"/>
              </w:numPr>
              <w:spacing w:after="0" w:line="240" w:lineRule="auto"/>
              <w:ind w:left="291"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32"/>
              </w:numPr>
              <w:spacing w:after="0" w:line="240" w:lineRule="auto"/>
              <w:ind w:left="291" w:hanging="284"/>
              <w:rPr>
                <w:rFonts w:ascii="Arial" w:hAnsi="Arial" w:cs="Arial"/>
                <w:sz w:val="24"/>
                <w:szCs w:val="24"/>
              </w:rPr>
            </w:pPr>
            <w:r>
              <w:rPr>
                <w:rFonts w:ascii="Arial" w:hAnsi="Arial" w:cs="Arial"/>
                <w:sz w:val="24"/>
                <w:szCs w:val="24"/>
              </w:rPr>
              <w:t>сооружения для погрузки автомобилей (рампы).</w:t>
            </w: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Мастерские по ремонту бытовой техники</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парикмахерских</w:t>
            </w:r>
          </w:p>
        </w:tc>
        <w:tc>
          <w:tcPr>
            <w:tcW w:w="2552"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Парикмахерские</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235"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w:t>
            </w:r>
            <w:r>
              <w:rPr>
                <w:rFonts w:ascii="Arial" w:hAnsi="Arial" w:cs="Arial"/>
                <w:sz w:val="24"/>
                <w:szCs w:val="24"/>
              </w:rPr>
              <w:lastRenderedPageBreak/>
              <w:t>участки, предназначенные для размещения гостиниц</w:t>
            </w:r>
          </w:p>
        </w:tc>
        <w:tc>
          <w:tcPr>
            <w:tcW w:w="255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 xml:space="preserve">Земельные участки </w:t>
            </w:r>
            <w:r>
              <w:rPr>
                <w:rFonts w:ascii="Arial" w:hAnsi="Arial" w:cs="Arial"/>
                <w:sz w:val="24"/>
                <w:szCs w:val="24"/>
              </w:rPr>
              <w:lastRenderedPageBreak/>
              <w:t>прочих мест для временного проживания (гостиницы)</w:t>
            </w:r>
          </w:p>
        </w:tc>
        <w:tc>
          <w:tcPr>
            <w:tcW w:w="2552"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Гостевые дома</w:t>
            </w:r>
          </w:p>
        </w:tc>
        <w:tc>
          <w:tcPr>
            <w:tcW w:w="4536"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3"/>
              </w:numPr>
              <w:spacing w:after="0" w:line="240" w:lineRule="auto"/>
              <w:ind w:left="255" w:hanging="255"/>
              <w:rPr>
                <w:rFonts w:ascii="Arial" w:hAnsi="Arial" w:cs="Arial"/>
                <w:sz w:val="24"/>
                <w:szCs w:val="24"/>
              </w:rPr>
            </w:pPr>
            <w:r>
              <w:rPr>
                <w:rFonts w:ascii="Arial" w:hAnsi="Arial" w:cs="Arial"/>
                <w:sz w:val="24"/>
                <w:szCs w:val="24"/>
              </w:rPr>
              <w:t xml:space="preserve">размещение беседок, отдельно </w:t>
            </w:r>
            <w:r>
              <w:rPr>
                <w:rFonts w:ascii="Arial" w:hAnsi="Arial" w:cs="Arial"/>
                <w:sz w:val="24"/>
                <w:szCs w:val="24"/>
              </w:rPr>
              <w:lastRenderedPageBreak/>
              <w:t>стоящих навесов и веранд;</w:t>
            </w:r>
          </w:p>
          <w:p w:rsidR="00ED0907" w:rsidRDefault="00ED0907">
            <w:pPr>
              <w:pStyle w:val="af4"/>
              <w:numPr>
                <w:ilvl w:val="0"/>
                <w:numId w:val="33"/>
              </w:numPr>
              <w:spacing w:after="0" w:line="240" w:lineRule="auto"/>
              <w:ind w:left="255" w:hanging="255"/>
              <w:rPr>
                <w:rFonts w:ascii="Arial" w:hAnsi="Arial" w:cs="Arial"/>
                <w:sz w:val="24"/>
                <w:szCs w:val="24"/>
              </w:rPr>
            </w:pPr>
            <w:r>
              <w:rPr>
                <w:rFonts w:ascii="Arial" w:hAnsi="Arial" w:cs="Arial"/>
                <w:sz w:val="24"/>
                <w:szCs w:val="24"/>
              </w:rPr>
              <w:t xml:space="preserve"> размещение отдельно стоящих бань и саун, в том числе с пристроенными бассейнами;</w:t>
            </w:r>
          </w:p>
          <w:p w:rsidR="00ED0907" w:rsidRDefault="00ED0907">
            <w:pPr>
              <w:pStyle w:val="af4"/>
              <w:numPr>
                <w:ilvl w:val="0"/>
                <w:numId w:val="33"/>
              </w:numPr>
              <w:spacing w:after="0" w:line="240" w:lineRule="auto"/>
              <w:ind w:left="255" w:hanging="255"/>
              <w:rPr>
                <w:rFonts w:ascii="Arial" w:hAnsi="Arial" w:cs="Arial"/>
                <w:sz w:val="24"/>
                <w:szCs w:val="24"/>
              </w:rPr>
            </w:pPr>
            <w:r>
              <w:rPr>
                <w:rFonts w:ascii="Arial" w:hAnsi="Arial" w:cs="Arial"/>
                <w:sz w:val="24"/>
                <w:szCs w:val="24"/>
              </w:rPr>
              <w:t xml:space="preserve">размещение резервуаров для хранения воды, размещение летних кухонь, сараев для хранения инвентаря, погреба, кладовых, дровяников площадью до </w:t>
            </w:r>
            <w:smartTag w:uri="urn:schemas-microsoft-com:office:smarttags" w:element="metricconverter">
              <w:smartTagPr>
                <w:attr w:name="ProductID" w:val="40 м²"/>
              </w:smartTagPr>
              <w:r>
                <w:rPr>
                  <w:rFonts w:ascii="Arial" w:hAnsi="Arial" w:cs="Arial"/>
                  <w:sz w:val="24"/>
                  <w:szCs w:val="24"/>
                </w:rPr>
                <w:t>40 м²</w:t>
              </w:r>
            </w:smartTag>
            <w:r>
              <w:rPr>
                <w:rFonts w:ascii="Arial" w:hAnsi="Arial" w:cs="Arial"/>
                <w:sz w:val="24"/>
                <w:szCs w:val="24"/>
              </w:rPr>
              <w:t xml:space="preserve">; </w:t>
            </w:r>
          </w:p>
          <w:p w:rsidR="00ED0907" w:rsidRDefault="00ED0907">
            <w:pPr>
              <w:pStyle w:val="af4"/>
              <w:numPr>
                <w:ilvl w:val="0"/>
                <w:numId w:val="33"/>
              </w:numPr>
              <w:spacing w:after="0" w:line="240" w:lineRule="auto"/>
              <w:ind w:left="255" w:hanging="255"/>
              <w:rPr>
                <w:rFonts w:ascii="Arial" w:hAnsi="Arial" w:cs="Arial"/>
                <w:sz w:val="24"/>
                <w:szCs w:val="24"/>
              </w:rPr>
            </w:pPr>
            <w:r>
              <w:rPr>
                <w:rFonts w:ascii="Arial" w:hAnsi="Arial" w:cs="Arial"/>
                <w:sz w:val="24"/>
                <w:szCs w:val="24"/>
              </w:rPr>
              <w:t>размещение садов, огородов, палисадников;</w:t>
            </w:r>
          </w:p>
          <w:p w:rsidR="00ED0907" w:rsidRDefault="00ED0907">
            <w:pPr>
              <w:pStyle w:val="af4"/>
              <w:numPr>
                <w:ilvl w:val="0"/>
                <w:numId w:val="33"/>
              </w:numPr>
              <w:spacing w:after="0" w:line="240" w:lineRule="auto"/>
              <w:ind w:left="255" w:hanging="255"/>
              <w:rPr>
                <w:rFonts w:ascii="Arial" w:hAnsi="Arial" w:cs="Arial"/>
                <w:sz w:val="24"/>
                <w:szCs w:val="24"/>
              </w:rPr>
            </w:pPr>
            <w:r>
              <w:rPr>
                <w:rFonts w:ascii="Arial" w:hAnsi="Arial" w:cs="Arial"/>
                <w:sz w:val="24"/>
                <w:szCs w:val="24"/>
              </w:rPr>
              <w:t xml:space="preserve"> размещение наземных открытых автостоянок при зданиях в пределах земельных участков, отведенных под данное здание, гаражей; </w:t>
            </w:r>
          </w:p>
          <w:p w:rsidR="00ED0907" w:rsidRDefault="00ED0907">
            <w:pPr>
              <w:pStyle w:val="af4"/>
              <w:numPr>
                <w:ilvl w:val="0"/>
                <w:numId w:val="33"/>
              </w:numPr>
              <w:spacing w:after="0" w:line="240" w:lineRule="auto"/>
              <w:ind w:left="255" w:hanging="255"/>
              <w:rPr>
                <w:rFonts w:ascii="Arial" w:hAnsi="Arial" w:cs="Arial"/>
                <w:sz w:val="24"/>
                <w:szCs w:val="24"/>
              </w:rPr>
            </w:pPr>
            <w:r>
              <w:rPr>
                <w:rFonts w:ascii="Arial" w:hAnsi="Arial" w:cs="Arial"/>
                <w:sz w:val="24"/>
                <w:szCs w:val="24"/>
              </w:rPr>
              <w:t>размещение площадок для занятий физкультурой и спортом, подвижных игр, летние театры и кинотеатры</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4"/>
              </w:numPr>
              <w:spacing w:after="0" w:line="240" w:lineRule="auto"/>
              <w:ind w:left="291" w:hanging="284"/>
              <w:rPr>
                <w:rFonts w:ascii="Arial" w:hAnsi="Arial" w:cs="Arial"/>
                <w:sz w:val="24"/>
                <w:szCs w:val="24"/>
              </w:rPr>
            </w:pPr>
            <w:r>
              <w:rPr>
                <w:rFonts w:ascii="Arial" w:hAnsi="Arial" w:cs="Arial"/>
                <w:sz w:val="24"/>
                <w:szCs w:val="24"/>
              </w:rPr>
              <w:lastRenderedPageBreak/>
              <w:t xml:space="preserve">Хозяйственные </w:t>
            </w:r>
            <w:r>
              <w:rPr>
                <w:rFonts w:ascii="Arial" w:hAnsi="Arial" w:cs="Arial"/>
                <w:sz w:val="24"/>
                <w:szCs w:val="24"/>
              </w:rPr>
              <w:lastRenderedPageBreak/>
              <w:t>постройки;</w:t>
            </w:r>
          </w:p>
          <w:p w:rsidR="00ED0907" w:rsidRDefault="00ED0907">
            <w:pPr>
              <w:pStyle w:val="af4"/>
              <w:numPr>
                <w:ilvl w:val="0"/>
                <w:numId w:val="34"/>
              </w:numPr>
              <w:spacing w:after="0" w:line="240" w:lineRule="auto"/>
              <w:ind w:left="291" w:hanging="284"/>
              <w:rPr>
                <w:rFonts w:ascii="Arial" w:hAnsi="Arial" w:cs="Arial"/>
                <w:sz w:val="24"/>
                <w:szCs w:val="24"/>
              </w:rPr>
            </w:pPr>
            <w:r>
              <w:rPr>
                <w:rFonts w:ascii="Arial" w:hAnsi="Arial" w:cs="Arial"/>
                <w:sz w:val="24"/>
                <w:szCs w:val="24"/>
              </w:rPr>
              <w:t>Гаражи;</w:t>
            </w:r>
          </w:p>
          <w:p w:rsidR="00ED0907" w:rsidRDefault="00ED0907">
            <w:pPr>
              <w:pStyle w:val="af4"/>
              <w:numPr>
                <w:ilvl w:val="0"/>
                <w:numId w:val="34"/>
              </w:numPr>
              <w:spacing w:after="0" w:line="240" w:lineRule="auto"/>
              <w:ind w:left="291" w:hanging="284"/>
              <w:rPr>
                <w:rFonts w:ascii="Arial" w:hAnsi="Arial" w:cs="Arial"/>
                <w:sz w:val="24"/>
                <w:szCs w:val="24"/>
              </w:rPr>
            </w:pPr>
            <w:r>
              <w:rPr>
                <w:rFonts w:ascii="Arial" w:hAnsi="Arial" w:cs="Arial"/>
                <w:sz w:val="24"/>
                <w:szCs w:val="24"/>
              </w:rPr>
              <w:t xml:space="preserve"> отдельно стоящие беседки и навесы;</w:t>
            </w:r>
          </w:p>
          <w:p w:rsidR="00ED0907" w:rsidRDefault="00ED0907">
            <w:pPr>
              <w:pStyle w:val="af4"/>
              <w:numPr>
                <w:ilvl w:val="0"/>
                <w:numId w:val="34"/>
              </w:numPr>
              <w:spacing w:after="0" w:line="240" w:lineRule="auto"/>
              <w:ind w:left="291" w:hanging="284"/>
              <w:rPr>
                <w:rFonts w:ascii="Arial" w:hAnsi="Arial" w:cs="Arial"/>
                <w:sz w:val="24"/>
                <w:szCs w:val="24"/>
              </w:rPr>
            </w:pPr>
            <w:r>
              <w:rPr>
                <w:rFonts w:ascii="Arial" w:hAnsi="Arial" w:cs="Arial"/>
                <w:sz w:val="24"/>
                <w:szCs w:val="24"/>
              </w:rPr>
              <w:t>отдельно стоящие бассейны, бани и сауны, душевые;</w:t>
            </w:r>
          </w:p>
          <w:p w:rsidR="00ED0907" w:rsidRDefault="00ED0907">
            <w:pPr>
              <w:pStyle w:val="af4"/>
              <w:numPr>
                <w:ilvl w:val="0"/>
                <w:numId w:val="34"/>
              </w:numPr>
              <w:spacing w:after="0" w:line="240" w:lineRule="auto"/>
              <w:ind w:left="291" w:hanging="284"/>
              <w:rPr>
                <w:rFonts w:ascii="Arial" w:hAnsi="Arial" w:cs="Arial"/>
                <w:sz w:val="24"/>
                <w:szCs w:val="24"/>
              </w:rPr>
            </w:pPr>
            <w:r>
              <w:rPr>
                <w:rFonts w:ascii="Arial" w:hAnsi="Arial" w:cs="Arial"/>
                <w:sz w:val="24"/>
                <w:szCs w:val="24"/>
              </w:rPr>
              <w:t>надворные туалеты (при условии устройства септика с фильтрующим колодцем);</w:t>
            </w:r>
          </w:p>
          <w:p w:rsidR="00ED0907" w:rsidRDefault="00ED0907">
            <w:pPr>
              <w:pStyle w:val="af4"/>
              <w:numPr>
                <w:ilvl w:val="0"/>
                <w:numId w:val="34"/>
              </w:numPr>
              <w:spacing w:after="0" w:line="240" w:lineRule="auto"/>
              <w:ind w:left="291" w:hanging="284"/>
              <w:rPr>
                <w:rFonts w:ascii="Arial" w:hAnsi="Arial" w:cs="Arial"/>
                <w:sz w:val="24"/>
                <w:szCs w:val="24"/>
              </w:rPr>
            </w:pPr>
            <w:r>
              <w:rPr>
                <w:rFonts w:ascii="Arial" w:hAnsi="Arial" w:cs="Arial"/>
                <w:sz w:val="24"/>
                <w:szCs w:val="24"/>
              </w:rPr>
              <w:t>летние кухни, строения для летних театров и кинотеатров.</w:t>
            </w:r>
          </w:p>
        </w:tc>
      </w:tr>
    </w:tbl>
    <w:p w:rsidR="00ED0907" w:rsidRDefault="00ED0907" w:rsidP="00ED0907">
      <w:pPr>
        <w:spacing w:after="0" w:line="240" w:lineRule="auto"/>
        <w:rPr>
          <w:rFonts w:ascii="Arial" w:hAnsi="Arial" w:cs="Arial"/>
          <w:sz w:val="24"/>
          <w:szCs w:val="24"/>
        </w:rPr>
      </w:pPr>
    </w:p>
    <w:p w:rsidR="00ED0907" w:rsidRDefault="00ED0907" w:rsidP="00ED0907">
      <w:pPr>
        <w:spacing w:after="0" w:line="240" w:lineRule="auto"/>
        <w:rPr>
          <w:rFonts w:ascii="Arial" w:hAnsi="Arial" w:cs="Arial"/>
          <w:sz w:val="24"/>
          <w:szCs w:val="24"/>
        </w:rPr>
      </w:pPr>
    </w:p>
    <w:p w:rsidR="00ED0907" w:rsidRDefault="00ED0907" w:rsidP="00ED0907">
      <w:pPr>
        <w:spacing w:after="0" w:line="240" w:lineRule="auto"/>
        <w:rPr>
          <w:rFonts w:ascii="Arial" w:hAnsi="Arial" w:cs="Arial"/>
          <w:sz w:val="24"/>
          <w:szCs w:val="24"/>
        </w:rPr>
      </w:pPr>
    </w:p>
    <w:p w:rsidR="00ED0907" w:rsidRDefault="00ED0907" w:rsidP="00ED0907">
      <w:pPr>
        <w:spacing w:after="0" w:line="240" w:lineRule="auto"/>
        <w:rPr>
          <w:rFonts w:ascii="Arial" w:hAnsi="Arial" w:cs="Arial"/>
          <w:sz w:val="24"/>
          <w:szCs w:val="24"/>
        </w:rPr>
      </w:pPr>
    </w:p>
    <w:p w:rsidR="00ED0907" w:rsidRDefault="00ED0907" w:rsidP="00ED0907">
      <w:pPr>
        <w:spacing w:after="0" w:line="240" w:lineRule="auto"/>
        <w:rPr>
          <w:rFonts w:ascii="Arial" w:hAnsi="Arial" w:cs="Arial"/>
          <w:sz w:val="24"/>
          <w:szCs w:val="24"/>
        </w:rPr>
      </w:pPr>
    </w:p>
    <w:p w:rsidR="00ED0907" w:rsidRDefault="00ED0907" w:rsidP="00ED0907">
      <w:pPr>
        <w:spacing w:after="0" w:line="240" w:lineRule="auto"/>
        <w:rPr>
          <w:rFonts w:ascii="Arial" w:hAnsi="Arial" w:cs="Arial"/>
          <w:sz w:val="24"/>
          <w:szCs w:val="24"/>
        </w:rPr>
      </w:pPr>
      <w:r>
        <w:rPr>
          <w:rFonts w:ascii="Arial" w:hAnsi="Arial" w:cs="Arial"/>
          <w:sz w:val="24"/>
          <w:szCs w:val="24"/>
        </w:rPr>
        <w:t>2. Перечень условно разрешённых видов использования объектов капитального строительства и земельных участков:</w:t>
      </w: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2"/>
        <w:gridCol w:w="3117"/>
        <w:gridCol w:w="3118"/>
        <w:gridCol w:w="3825"/>
      </w:tblGrid>
      <w:tr w:rsidR="00ED0907" w:rsidTr="00ED0907">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Условно разрешённые виды использования земельного участка</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условно разрешённого вида использования земельного участка</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Условно разрешённые виды использования объектов капитального строительства</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Условно разрешённые виды использования земельных участков</w:t>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Условно разрешённые виды использования объектов капитального строительства</w:t>
            </w:r>
          </w:p>
        </w:tc>
      </w:tr>
      <w:tr w:rsidR="00ED0907" w:rsidTr="00ED0907">
        <w:tc>
          <w:tcPr>
            <w:tcW w:w="22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объектов торговли,  общественного питания и бытового обслуживания</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ресторанов, кафе, баров</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общественного питания</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5"/>
              </w:numPr>
              <w:spacing w:after="0" w:line="240" w:lineRule="auto"/>
              <w:ind w:left="317" w:hanging="283"/>
              <w:rPr>
                <w:rFonts w:ascii="Arial" w:hAnsi="Arial" w:cs="Arial"/>
                <w:sz w:val="24"/>
                <w:szCs w:val="24"/>
              </w:rPr>
            </w:pPr>
            <w:r>
              <w:rPr>
                <w:rFonts w:ascii="Arial" w:hAnsi="Arial" w:cs="Arial"/>
                <w:sz w:val="24"/>
                <w:szCs w:val="24"/>
              </w:rPr>
              <w:t>размещение хозяйственных построек;</w:t>
            </w:r>
          </w:p>
          <w:p w:rsidR="00ED0907" w:rsidRDefault="00ED0907">
            <w:pPr>
              <w:pStyle w:val="af4"/>
              <w:numPr>
                <w:ilvl w:val="0"/>
                <w:numId w:val="35"/>
              </w:numPr>
              <w:spacing w:after="0" w:line="240" w:lineRule="auto"/>
              <w:ind w:left="317" w:hanging="283"/>
              <w:rPr>
                <w:rFonts w:ascii="Arial" w:hAnsi="Arial" w:cs="Arial"/>
                <w:sz w:val="24"/>
                <w:szCs w:val="24"/>
              </w:rPr>
            </w:pPr>
            <w:r>
              <w:rPr>
                <w:rFonts w:ascii="Arial" w:hAnsi="Arial" w:cs="Arial"/>
                <w:sz w:val="24"/>
                <w:szCs w:val="24"/>
              </w:rPr>
              <w:t xml:space="preserve"> площадки для торговли «с колёс».</w:t>
            </w:r>
          </w:p>
        </w:tc>
        <w:tc>
          <w:tcPr>
            <w:tcW w:w="3827"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6"/>
              </w:numPr>
              <w:spacing w:after="0" w:line="240" w:lineRule="auto"/>
              <w:ind w:left="317" w:hanging="283"/>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36"/>
              </w:numPr>
              <w:spacing w:after="0" w:line="240" w:lineRule="auto"/>
              <w:ind w:left="317" w:hanging="283"/>
              <w:rPr>
                <w:rFonts w:ascii="Arial" w:hAnsi="Arial" w:cs="Arial"/>
                <w:sz w:val="24"/>
                <w:szCs w:val="24"/>
              </w:rPr>
            </w:pPr>
            <w:r>
              <w:rPr>
                <w:rFonts w:ascii="Arial" w:hAnsi="Arial" w:cs="Arial"/>
                <w:sz w:val="24"/>
                <w:szCs w:val="24"/>
              </w:rPr>
              <w:t xml:space="preserve">объекты розничной торговли; </w:t>
            </w:r>
          </w:p>
          <w:p w:rsidR="00ED0907" w:rsidRDefault="00ED0907">
            <w:pPr>
              <w:pStyle w:val="af4"/>
              <w:numPr>
                <w:ilvl w:val="0"/>
                <w:numId w:val="36"/>
              </w:numPr>
              <w:spacing w:after="0" w:line="240" w:lineRule="auto"/>
              <w:ind w:left="317" w:hanging="283"/>
              <w:rPr>
                <w:rFonts w:ascii="Arial" w:hAnsi="Arial" w:cs="Arial"/>
                <w:sz w:val="24"/>
                <w:szCs w:val="24"/>
              </w:rPr>
            </w:pPr>
            <w:r>
              <w:rPr>
                <w:rFonts w:ascii="Arial" w:hAnsi="Arial" w:cs="Arial"/>
                <w:sz w:val="24"/>
                <w:szCs w:val="24"/>
              </w:rPr>
              <w:t>объекты общественного питания</w:t>
            </w:r>
          </w:p>
        </w:tc>
      </w:tr>
      <w:tr w:rsidR="00ED0907" w:rsidTr="00ED0907">
        <w:trPr>
          <w:trHeight w:val="17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рынков</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Крытые розничные рынки.</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7"/>
              </w:numPr>
              <w:spacing w:after="0" w:line="240" w:lineRule="auto"/>
              <w:ind w:left="317"/>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37"/>
              </w:numPr>
              <w:spacing w:after="0" w:line="240" w:lineRule="auto"/>
              <w:ind w:left="317"/>
              <w:rPr>
                <w:rFonts w:ascii="Arial" w:hAnsi="Arial" w:cs="Arial"/>
                <w:sz w:val="24"/>
                <w:szCs w:val="24"/>
              </w:rPr>
            </w:pPr>
            <w:r>
              <w:rPr>
                <w:rFonts w:ascii="Arial" w:hAnsi="Arial" w:cs="Arial"/>
                <w:sz w:val="24"/>
                <w:szCs w:val="24"/>
              </w:rPr>
              <w:t>гаражи служебного автотранспорта;</w:t>
            </w:r>
          </w:p>
          <w:p w:rsidR="00ED0907" w:rsidRDefault="00ED0907">
            <w:pPr>
              <w:pStyle w:val="af4"/>
              <w:numPr>
                <w:ilvl w:val="0"/>
                <w:numId w:val="37"/>
              </w:numPr>
              <w:spacing w:after="0" w:line="240" w:lineRule="auto"/>
              <w:ind w:left="317"/>
              <w:rPr>
                <w:rFonts w:ascii="Arial" w:hAnsi="Arial" w:cs="Arial"/>
                <w:sz w:val="24"/>
                <w:szCs w:val="24"/>
              </w:rPr>
            </w:pPr>
            <w:r>
              <w:rPr>
                <w:rFonts w:ascii="Arial" w:hAnsi="Arial" w:cs="Arial"/>
                <w:sz w:val="24"/>
                <w:szCs w:val="24"/>
              </w:rPr>
              <w:t>сооружения для погрузки и разгрузки автотранспорта (рампы)</w:t>
            </w:r>
          </w:p>
        </w:tc>
      </w:tr>
      <w:tr w:rsidR="00ED0907" w:rsidTr="00ED0907">
        <w:trPr>
          <w:trHeight w:val="38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химчисток, прачечных</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Химчистки, прачечные</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Хозяйственные постройки.</w:t>
            </w:r>
          </w:p>
        </w:tc>
      </w:tr>
      <w:tr w:rsidR="00ED0907" w:rsidTr="00ED0907">
        <w:trPr>
          <w:trHeight w:val="50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Приёмные пункты химчисток и прачечных</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для размещения объектов розничной </w:t>
            </w:r>
            <w:r>
              <w:rPr>
                <w:rFonts w:ascii="Arial" w:hAnsi="Arial" w:cs="Arial"/>
                <w:sz w:val="24"/>
                <w:szCs w:val="24"/>
              </w:rPr>
              <w:lastRenderedPageBreak/>
              <w:t>торговли</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Объекты розничной торговли</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382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Хозяйственные постройки.</w:t>
            </w:r>
          </w:p>
        </w:tc>
      </w:tr>
      <w:tr w:rsidR="00ED0907" w:rsidTr="00ED0907">
        <w:trPr>
          <w:trHeight w:val="74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Земельные участки для размещения объектов технического обслуживания и ремонта транспортных средств, машин и оборудования</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Автомойки</w:t>
            </w:r>
          </w:p>
          <w:p w:rsidR="00ED0907" w:rsidRDefault="00ED0907">
            <w:pPr>
              <w:spacing w:after="0" w:line="240" w:lineRule="auto"/>
              <w:rPr>
                <w:rFonts w:ascii="Arial" w:hAnsi="Arial" w:cs="Arial"/>
                <w:sz w:val="24"/>
                <w:szCs w:val="24"/>
              </w:rPr>
            </w:pPr>
            <w:r>
              <w:rPr>
                <w:rFonts w:ascii="Arial" w:hAnsi="Arial" w:cs="Arial"/>
                <w:sz w:val="24"/>
                <w:szCs w:val="24"/>
              </w:rPr>
              <w:t>автомобилей до двух постов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rPr>
          <w:trHeight w:val="74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Мастерские по ремонту</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фотоателье, фотолабораторий</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Фотоателье, фотолаборатории</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бань</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Бани, сауны, </w:t>
            </w:r>
            <w:proofErr w:type="gramStart"/>
            <w:r>
              <w:rPr>
                <w:rFonts w:ascii="Arial" w:hAnsi="Arial" w:cs="Arial"/>
                <w:sz w:val="24"/>
                <w:szCs w:val="24"/>
              </w:rPr>
              <w:t>фитнес-центры</w:t>
            </w:r>
            <w:proofErr w:type="gramEnd"/>
          </w:p>
        </w:tc>
        <w:tc>
          <w:tcPr>
            <w:tcW w:w="3119"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8"/>
              </w:numPr>
              <w:spacing w:after="0" w:line="240" w:lineRule="auto"/>
              <w:ind w:left="317" w:hanging="283"/>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38"/>
              </w:numPr>
              <w:spacing w:after="0" w:line="240" w:lineRule="auto"/>
              <w:ind w:left="317" w:hanging="283"/>
              <w:rPr>
                <w:rFonts w:ascii="Arial" w:hAnsi="Arial" w:cs="Arial"/>
                <w:sz w:val="24"/>
                <w:szCs w:val="24"/>
              </w:rPr>
            </w:pPr>
            <w:r>
              <w:rPr>
                <w:rFonts w:ascii="Arial" w:hAnsi="Arial" w:cs="Arial"/>
                <w:sz w:val="24"/>
                <w:szCs w:val="24"/>
              </w:rPr>
              <w:t>размещение открытых плескательных бассейнов, площадок для занятий физкультурой и спортом.</w:t>
            </w:r>
          </w:p>
        </w:tc>
        <w:tc>
          <w:tcPr>
            <w:tcW w:w="3827"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39"/>
              </w:numPr>
              <w:spacing w:after="0" w:line="240" w:lineRule="auto"/>
              <w:ind w:left="318"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39"/>
              </w:numPr>
              <w:spacing w:after="0" w:line="240" w:lineRule="auto"/>
              <w:ind w:left="318" w:hanging="284"/>
              <w:rPr>
                <w:rFonts w:ascii="Arial" w:hAnsi="Arial" w:cs="Arial"/>
                <w:sz w:val="24"/>
                <w:szCs w:val="24"/>
              </w:rPr>
            </w:pPr>
            <w:r>
              <w:rPr>
                <w:rFonts w:ascii="Arial" w:hAnsi="Arial" w:cs="Arial"/>
                <w:sz w:val="24"/>
                <w:szCs w:val="24"/>
              </w:rPr>
              <w:t>Бассейны крытые;</w:t>
            </w:r>
          </w:p>
          <w:p w:rsidR="00ED0907" w:rsidRDefault="00ED0907">
            <w:pPr>
              <w:pStyle w:val="af4"/>
              <w:numPr>
                <w:ilvl w:val="0"/>
                <w:numId w:val="39"/>
              </w:numPr>
              <w:spacing w:after="0" w:line="240" w:lineRule="auto"/>
              <w:ind w:left="318" w:hanging="284"/>
              <w:rPr>
                <w:rFonts w:ascii="Arial" w:hAnsi="Arial" w:cs="Arial"/>
                <w:sz w:val="24"/>
                <w:szCs w:val="24"/>
              </w:rPr>
            </w:pPr>
            <w:r>
              <w:rPr>
                <w:rFonts w:ascii="Arial" w:hAnsi="Arial" w:cs="Arial"/>
                <w:sz w:val="24"/>
                <w:szCs w:val="24"/>
              </w:rPr>
              <w:t>отдельно стоящие спортивные залы.</w:t>
            </w: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Земельные участки предприятий по прокату</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по предоставлению услуг по прокату техники</w:t>
            </w:r>
          </w:p>
        </w:tc>
        <w:tc>
          <w:tcPr>
            <w:tcW w:w="3119"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3827" w:type="dxa"/>
            <w:tcBorders>
              <w:top w:val="single" w:sz="4" w:space="0" w:color="auto"/>
              <w:left w:val="single" w:sz="4" w:space="0" w:color="auto"/>
              <w:bottom w:val="single" w:sz="4" w:space="0" w:color="auto"/>
              <w:right w:val="single" w:sz="4" w:space="0" w:color="auto"/>
            </w:tcBorders>
          </w:tcPr>
          <w:p w:rsidR="00ED0907" w:rsidRDefault="00ED0907">
            <w:pPr>
              <w:pStyle w:val="af4"/>
              <w:numPr>
                <w:ilvl w:val="0"/>
                <w:numId w:val="40"/>
              </w:numPr>
              <w:spacing w:after="0" w:line="240" w:lineRule="auto"/>
              <w:ind w:left="318"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spacing w:after="0" w:line="240" w:lineRule="auto"/>
              <w:ind w:left="318"/>
              <w:rPr>
                <w:rFonts w:ascii="Arial" w:hAnsi="Arial" w:cs="Arial"/>
                <w:sz w:val="24"/>
                <w:szCs w:val="24"/>
              </w:rPr>
            </w:pPr>
          </w:p>
        </w:tc>
      </w:tr>
      <w:tr w:rsidR="00ED0907" w:rsidTr="00ED0907">
        <w:tc>
          <w:tcPr>
            <w:tcW w:w="22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гостиниц</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гостиниц</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Гостиницы</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382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1"/>
              </w:numPr>
              <w:spacing w:after="0" w:line="240" w:lineRule="auto"/>
              <w:ind w:left="318"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41"/>
              </w:numPr>
              <w:spacing w:after="0" w:line="240" w:lineRule="auto"/>
              <w:ind w:left="318" w:hanging="284"/>
              <w:rPr>
                <w:rFonts w:ascii="Arial" w:hAnsi="Arial" w:cs="Arial"/>
                <w:sz w:val="24"/>
                <w:szCs w:val="24"/>
              </w:rPr>
            </w:pPr>
            <w:r>
              <w:rPr>
                <w:rFonts w:ascii="Arial" w:hAnsi="Arial" w:cs="Arial"/>
                <w:sz w:val="24"/>
                <w:szCs w:val="24"/>
              </w:rPr>
              <w:t xml:space="preserve"> гаражи;</w:t>
            </w:r>
          </w:p>
          <w:p w:rsidR="00ED0907" w:rsidRDefault="00ED0907">
            <w:pPr>
              <w:pStyle w:val="af4"/>
              <w:numPr>
                <w:ilvl w:val="0"/>
                <w:numId w:val="41"/>
              </w:numPr>
              <w:spacing w:after="0" w:line="240" w:lineRule="auto"/>
              <w:ind w:left="318" w:hanging="284"/>
              <w:rPr>
                <w:rFonts w:ascii="Arial" w:hAnsi="Arial" w:cs="Arial"/>
                <w:sz w:val="24"/>
                <w:szCs w:val="24"/>
              </w:rPr>
            </w:pPr>
            <w:r>
              <w:rPr>
                <w:rFonts w:ascii="Arial" w:hAnsi="Arial" w:cs="Arial"/>
                <w:sz w:val="24"/>
                <w:szCs w:val="24"/>
              </w:rPr>
              <w:t xml:space="preserve"> отдельно стоящие бассейны, бани и сауны, душевые.</w:t>
            </w:r>
          </w:p>
        </w:tc>
      </w:tr>
      <w:tr w:rsidR="00ED0907" w:rsidTr="00ED0907">
        <w:trPr>
          <w:trHeight w:val="107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прочих мест для временного проживания (отелей, мотелей)</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Мотели, туристические базы, базы отдыха вместимостью не более 50 мест</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87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Отдельно стоящие здания для проживания отдыхающих</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168"/>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Административные и административно-бытовые корпуса туристических баз, мотелей, баз отдыха</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559"/>
        </w:trPr>
        <w:tc>
          <w:tcPr>
            <w:tcW w:w="22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w:t>
            </w:r>
            <w:r>
              <w:rPr>
                <w:rFonts w:ascii="Arial" w:hAnsi="Arial" w:cs="Arial"/>
                <w:sz w:val="24"/>
                <w:szCs w:val="24"/>
              </w:rPr>
              <w:lastRenderedPageBreak/>
              <w:t>культуры и спорта, культуры, искусства, религии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образовательных учреждений (дошкольные, общеобразовательные, начального, среднего профессионального образования, дополнительного образования взрослых)</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Дошкольные образовательные учреждения</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2"/>
              </w:numPr>
              <w:spacing w:after="0" w:line="240" w:lineRule="auto"/>
              <w:ind w:left="317" w:hanging="283"/>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42"/>
              </w:numPr>
              <w:spacing w:after="0" w:line="240" w:lineRule="auto"/>
              <w:ind w:left="317" w:hanging="283"/>
              <w:rPr>
                <w:rFonts w:ascii="Arial" w:hAnsi="Arial" w:cs="Arial"/>
                <w:sz w:val="24"/>
                <w:szCs w:val="24"/>
              </w:rPr>
            </w:pPr>
            <w:r>
              <w:rPr>
                <w:rFonts w:ascii="Arial" w:hAnsi="Arial" w:cs="Arial"/>
                <w:sz w:val="24"/>
                <w:szCs w:val="24"/>
              </w:rPr>
              <w:t>площадки для занятий физкультурой и спортом, активных игр, спортивные ядра образовательных учреждений.</w:t>
            </w:r>
          </w:p>
        </w:tc>
        <w:tc>
          <w:tcPr>
            <w:tcW w:w="382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3"/>
              </w:numPr>
              <w:spacing w:after="0" w:line="240" w:lineRule="auto"/>
              <w:ind w:left="318"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43"/>
              </w:numPr>
              <w:spacing w:after="0" w:line="240" w:lineRule="auto"/>
              <w:ind w:left="318" w:hanging="284"/>
              <w:rPr>
                <w:rFonts w:ascii="Arial" w:hAnsi="Arial" w:cs="Arial"/>
                <w:sz w:val="24"/>
                <w:szCs w:val="24"/>
              </w:rPr>
            </w:pPr>
            <w:r>
              <w:rPr>
                <w:rFonts w:ascii="Arial" w:hAnsi="Arial" w:cs="Arial"/>
                <w:sz w:val="24"/>
                <w:szCs w:val="24"/>
              </w:rPr>
              <w:t>гаражи служебного автотранспорта, в том числе с мастерскими, учебные мастерские, лабораторные корпуса</w:t>
            </w:r>
          </w:p>
        </w:tc>
      </w:tr>
      <w:tr w:rsidR="00ED0907" w:rsidTr="00ED0907">
        <w:trPr>
          <w:trHeight w:val="50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Общеобразовательные школы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00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Учреждения начального, среднего, высшего  профессионального образования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w:t>
            </w:r>
            <w:r>
              <w:rPr>
                <w:rFonts w:ascii="Arial" w:hAnsi="Arial" w:cs="Arial"/>
                <w:sz w:val="24"/>
                <w:szCs w:val="24"/>
              </w:rPr>
              <w:lastRenderedPageBreak/>
              <w:t>ветеринарных лечебниц</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 xml:space="preserve">Ветеринарные </w:t>
            </w:r>
            <w:r>
              <w:rPr>
                <w:rFonts w:ascii="Arial" w:hAnsi="Arial" w:cs="Arial"/>
                <w:sz w:val="24"/>
                <w:szCs w:val="24"/>
              </w:rPr>
              <w:lastRenderedPageBreak/>
              <w:t>лечебницы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71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highlight w:val="yellow"/>
              </w:rPr>
            </w:pPr>
            <w:r>
              <w:rPr>
                <w:rFonts w:ascii="Arial" w:hAnsi="Arial" w:cs="Arial"/>
                <w:sz w:val="24"/>
                <w:szCs w:val="24"/>
              </w:rPr>
              <w:t>Земельные участки образовательных учреждений,  физической культуры и спорта</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капитального строительства для размещения образовательных учреждений и научных организаций в области физической культуры и спорта, спортивные корпуса, спортивные площадки, бассейны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highlight w:val="yellow"/>
              </w:rPr>
            </w:pPr>
            <w:r>
              <w:rPr>
                <w:rFonts w:ascii="Arial" w:hAnsi="Arial" w:cs="Arial"/>
                <w:sz w:val="24"/>
                <w:szCs w:val="24"/>
              </w:rPr>
              <w:t>Земельные участки объектов здравоохранения.</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Больничные учреждения (за исключением инфекционных, психиатрических и туберкулёзных больниц и лепрозориев)</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4"/>
              </w:numPr>
              <w:spacing w:after="0" w:line="240" w:lineRule="auto"/>
              <w:ind w:left="317" w:hanging="283"/>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44"/>
              </w:numPr>
              <w:spacing w:after="0" w:line="240" w:lineRule="auto"/>
              <w:ind w:left="317" w:hanging="283"/>
              <w:rPr>
                <w:rFonts w:ascii="Arial" w:hAnsi="Arial" w:cs="Arial"/>
                <w:sz w:val="24"/>
                <w:szCs w:val="24"/>
              </w:rPr>
            </w:pPr>
            <w:r>
              <w:rPr>
                <w:rFonts w:ascii="Arial" w:hAnsi="Arial" w:cs="Arial"/>
                <w:sz w:val="24"/>
                <w:szCs w:val="24"/>
              </w:rPr>
              <w:t>размещение лабораторий, прачечных, пищеблоков, столовых, моргов, гаражей служебного и специального автотранспорта.</w:t>
            </w:r>
          </w:p>
        </w:tc>
        <w:tc>
          <w:tcPr>
            <w:tcW w:w="382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5"/>
              </w:numPr>
              <w:spacing w:after="0" w:line="240" w:lineRule="auto"/>
              <w:ind w:left="318"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45"/>
              </w:numPr>
              <w:spacing w:after="0" w:line="240" w:lineRule="auto"/>
              <w:ind w:left="318" w:hanging="284"/>
              <w:rPr>
                <w:rFonts w:ascii="Arial" w:hAnsi="Arial" w:cs="Arial"/>
                <w:sz w:val="24"/>
                <w:szCs w:val="24"/>
              </w:rPr>
            </w:pPr>
            <w:r>
              <w:rPr>
                <w:rFonts w:ascii="Arial" w:hAnsi="Arial" w:cs="Arial"/>
                <w:sz w:val="24"/>
                <w:szCs w:val="24"/>
              </w:rPr>
              <w:t xml:space="preserve"> гаражи служебного автотранспорта;</w:t>
            </w:r>
          </w:p>
          <w:p w:rsidR="00ED0907" w:rsidRDefault="00ED0907">
            <w:pPr>
              <w:pStyle w:val="af4"/>
              <w:numPr>
                <w:ilvl w:val="0"/>
                <w:numId w:val="45"/>
              </w:numPr>
              <w:spacing w:after="0" w:line="240" w:lineRule="auto"/>
              <w:ind w:left="318" w:hanging="284"/>
              <w:rPr>
                <w:rFonts w:ascii="Arial" w:hAnsi="Arial" w:cs="Arial"/>
                <w:sz w:val="24"/>
                <w:szCs w:val="24"/>
              </w:rPr>
            </w:pPr>
            <w:r>
              <w:rPr>
                <w:rFonts w:ascii="Arial" w:hAnsi="Arial" w:cs="Arial"/>
                <w:sz w:val="24"/>
                <w:szCs w:val="24"/>
              </w:rPr>
              <w:t xml:space="preserve"> лабораторные корпуса;</w:t>
            </w:r>
          </w:p>
          <w:p w:rsidR="00ED0907" w:rsidRDefault="00ED0907">
            <w:pPr>
              <w:pStyle w:val="af4"/>
              <w:numPr>
                <w:ilvl w:val="0"/>
                <w:numId w:val="45"/>
              </w:numPr>
              <w:spacing w:after="0" w:line="240" w:lineRule="auto"/>
              <w:ind w:left="318" w:hanging="284"/>
              <w:rPr>
                <w:rFonts w:ascii="Arial" w:hAnsi="Arial" w:cs="Arial"/>
                <w:sz w:val="24"/>
                <w:szCs w:val="24"/>
              </w:rPr>
            </w:pPr>
            <w:r>
              <w:rPr>
                <w:rFonts w:ascii="Arial" w:hAnsi="Arial" w:cs="Arial"/>
                <w:sz w:val="24"/>
                <w:szCs w:val="24"/>
              </w:rPr>
              <w:t xml:space="preserve"> прачечные, </w:t>
            </w:r>
          </w:p>
          <w:p w:rsidR="00ED0907" w:rsidRDefault="00ED0907">
            <w:pPr>
              <w:pStyle w:val="af4"/>
              <w:numPr>
                <w:ilvl w:val="0"/>
                <w:numId w:val="45"/>
              </w:numPr>
              <w:spacing w:after="0" w:line="240" w:lineRule="auto"/>
              <w:ind w:left="318" w:hanging="284"/>
              <w:rPr>
                <w:rFonts w:ascii="Arial" w:hAnsi="Arial" w:cs="Arial"/>
                <w:sz w:val="24"/>
                <w:szCs w:val="24"/>
              </w:rPr>
            </w:pPr>
            <w:r>
              <w:rPr>
                <w:rFonts w:ascii="Arial" w:hAnsi="Arial" w:cs="Arial"/>
                <w:sz w:val="24"/>
                <w:szCs w:val="24"/>
              </w:rPr>
              <w:t>пищеблоки;</w:t>
            </w:r>
          </w:p>
          <w:p w:rsidR="00ED0907" w:rsidRDefault="00ED0907">
            <w:pPr>
              <w:pStyle w:val="af4"/>
              <w:numPr>
                <w:ilvl w:val="0"/>
                <w:numId w:val="45"/>
              </w:numPr>
              <w:spacing w:after="0" w:line="240" w:lineRule="auto"/>
              <w:ind w:left="318" w:hanging="284"/>
              <w:rPr>
                <w:rFonts w:ascii="Arial" w:hAnsi="Arial" w:cs="Arial"/>
                <w:sz w:val="24"/>
                <w:szCs w:val="24"/>
              </w:rPr>
            </w:pPr>
            <w:r>
              <w:rPr>
                <w:rFonts w:ascii="Arial" w:hAnsi="Arial" w:cs="Arial"/>
                <w:sz w:val="24"/>
                <w:szCs w:val="24"/>
              </w:rPr>
              <w:t>столовые;</w:t>
            </w:r>
          </w:p>
          <w:p w:rsidR="00ED0907" w:rsidRDefault="00ED0907">
            <w:pPr>
              <w:pStyle w:val="af4"/>
              <w:numPr>
                <w:ilvl w:val="0"/>
                <w:numId w:val="45"/>
              </w:numPr>
              <w:spacing w:after="0" w:line="240" w:lineRule="auto"/>
              <w:ind w:left="318" w:hanging="284"/>
              <w:rPr>
                <w:rFonts w:ascii="Arial" w:hAnsi="Arial" w:cs="Arial"/>
                <w:sz w:val="24"/>
                <w:szCs w:val="24"/>
              </w:rPr>
            </w:pPr>
            <w:r>
              <w:rPr>
                <w:rFonts w:ascii="Arial" w:hAnsi="Arial" w:cs="Arial"/>
                <w:sz w:val="24"/>
                <w:szCs w:val="24"/>
              </w:rPr>
              <w:t xml:space="preserve"> морги.</w:t>
            </w:r>
          </w:p>
        </w:tc>
      </w:tr>
      <w:tr w:rsidR="00ED0907" w:rsidTr="00ED0907">
        <w:trPr>
          <w:trHeight w:val="16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Диспансеры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Амбулаторно-поликлинические учреждения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Медицинские центры, в том числе научно-практические</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Учреждения охраны материнства и детства</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Учреждения здравоохранения особого типа (кроме </w:t>
            </w:r>
            <w:proofErr w:type="spellStart"/>
            <w:r>
              <w:rPr>
                <w:rFonts w:ascii="Arial" w:hAnsi="Arial" w:cs="Arial"/>
                <w:sz w:val="24"/>
                <w:szCs w:val="24"/>
              </w:rPr>
              <w:t>паталого-анатомических</w:t>
            </w:r>
            <w:proofErr w:type="spellEnd"/>
            <w:r>
              <w:rPr>
                <w:rFonts w:ascii="Arial" w:hAnsi="Arial" w:cs="Arial"/>
                <w:sz w:val="24"/>
                <w:szCs w:val="24"/>
              </w:rPr>
              <w:t xml:space="preserve"> бюро и бюро судебно-медицинской экспертизы)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t>Учреждения здравоохранения по надзору в сфере защиты прав потребителей и благополучия человека (кроме противочумных  и дезинфекционных центров (станций)</w:t>
            </w:r>
            <w:proofErr w:type="gramEnd"/>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Аптечные учреждения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highlight w:val="yellow"/>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Медицинские кабинеты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учреждений кино и кинопроката</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Кинотеатры</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382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6"/>
              </w:numPr>
              <w:spacing w:after="0" w:line="240" w:lineRule="auto"/>
              <w:ind w:left="318"/>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46"/>
              </w:numPr>
              <w:spacing w:after="0" w:line="240" w:lineRule="auto"/>
              <w:ind w:left="318"/>
              <w:rPr>
                <w:rFonts w:ascii="Arial" w:hAnsi="Arial" w:cs="Arial"/>
                <w:sz w:val="24"/>
                <w:szCs w:val="24"/>
              </w:rPr>
            </w:pPr>
            <w:r>
              <w:rPr>
                <w:rFonts w:ascii="Arial" w:hAnsi="Arial" w:cs="Arial"/>
                <w:sz w:val="24"/>
                <w:szCs w:val="24"/>
              </w:rPr>
              <w:t>гаражи для служебного транспорта.</w:t>
            </w: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театрально-зрелищных предприятий, концертных организаций и </w:t>
            </w:r>
            <w:r>
              <w:rPr>
                <w:rFonts w:ascii="Arial" w:hAnsi="Arial" w:cs="Arial"/>
                <w:sz w:val="24"/>
                <w:szCs w:val="24"/>
              </w:rPr>
              <w:lastRenderedPageBreak/>
              <w:t>коллективов филармонии</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Культурно-досуговые центры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религиозных групп и организаций</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Культовые объекты</w:t>
            </w:r>
          </w:p>
        </w:tc>
        <w:tc>
          <w:tcPr>
            <w:tcW w:w="3119"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7"/>
              </w:numPr>
              <w:spacing w:after="0" w:line="240" w:lineRule="auto"/>
              <w:ind w:left="317"/>
              <w:rPr>
                <w:rFonts w:ascii="Arial" w:hAnsi="Arial" w:cs="Arial"/>
                <w:sz w:val="24"/>
                <w:szCs w:val="24"/>
              </w:rPr>
            </w:pPr>
            <w:r>
              <w:rPr>
                <w:rFonts w:ascii="Arial" w:hAnsi="Arial" w:cs="Arial"/>
                <w:sz w:val="24"/>
                <w:szCs w:val="24"/>
              </w:rPr>
              <w:t>размещение при культовых объектах жилых домов для проживания священнослужителей и членов их семей;</w:t>
            </w:r>
          </w:p>
          <w:p w:rsidR="00ED0907" w:rsidRDefault="00ED0907">
            <w:pPr>
              <w:pStyle w:val="af4"/>
              <w:numPr>
                <w:ilvl w:val="0"/>
                <w:numId w:val="47"/>
              </w:numPr>
              <w:spacing w:after="0" w:line="240" w:lineRule="auto"/>
              <w:ind w:left="317"/>
              <w:rPr>
                <w:rFonts w:ascii="Arial" w:hAnsi="Arial" w:cs="Arial"/>
                <w:sz w:val="24"/>
                <w:szCs w:val="24"/>
              </w:rPr>
            </w:pPr>
            <w:r>
              <w:rPr>
                <w:rFonts w:ascii="Arial" w:hAnsi="Arial" w:cs="Arial"/>
                <w:sz w:val="24"/>
                <w:szCs w:val="24"/>
              </w:rPr>
              <w:t xml:space="preserve"> земельных участков для трудовой деятельности в монастырях и благотворительных учреждениях</w:t>
            </w:r>
          </w:p>
        </w:tc>
        <w:tc>
          <w:tcPr>
            <w:tcW w:w="3827"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8"/>
              </w:numPr>
              <w:spacing w:after="0" w:line="240" w:lineRule="auto"/>
              <w:ind w:left="318"/>
              <w:rPr>
                <w:rFonts w:ascii="Arial" w:hAnsi="Arial" w:cs="Arial"/>
                <w:sz w:val="24"/>
                <w:szCs w:val="24"/>
              </w:rPr>
            </w:pPr>
            <w:r>
              <w:rPr>
                <w:rFonts w:ascii="Arial" w:hAnsi="Arial" w:cs="Arial"/>
                <w:sz w:val="24"/>
                <w:szCs w:val="24"/>
              </w:rPr>
              <w:t>жилые дома для проживания священнослужителей и членов их семей;</w:t>
            </w:r>
          </w:p>
          <w:p w:rsidR="00ED0907" w:rsidRDefault="00ED0907">
            <w:pPr>
              <w:pStyle w:val="af4"/>
              <w:numPr>
                <w:ilvl w:val="0"/>
                <w:numId w:val="48"/>
              </w:numPr>
              <w:spacing w:after="0" w:line="240" w:lineRule="auto"/>
              <w:ind w:left="318"/>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48"/>
              </w:numPr>
              <w:spacing w:after="0" w:line="240" w:lineRule="auto"/>
              <w:ind w:left="318"/>
              <w:rPr>
                <w:rFonts w:ascii="Arial" w:hAnsi="Arial" w:cs="Arial"/>
                <w:sz w:val="24"/>
                <w:szCs w:val="24"/>
              </w:rPr>
            </w:pPr>
            <w:r>
              <w:rPr>
                <w:rFonts w:ascii="Arial" w:hAnsi="Arial" w:cs="Arial"/>
                <w:sz w:val="24"/>
                <w:szCs w:val="24"/>
              </w:rPr>
              <w:t>строения и сооружения вспомогательного назначения для отправления культа;</w:t>
            </w:r>
          </w:p>
          <w:p w:rsidR="00ED0907" w:rsidRDefault="00ED0907">
            <w:pPr>
              <w:pStyle w:val="af4"/>
              <w:numPr>
                <w:ilvl w:val="0"/>
                <w:numId w:val="48"/>
              </w:numPr>
              <w:spacing w:after="0" w:line="240" w:lineRule="auto"/>
              <w:ind w:left="318"/>
              <w:rPr>
                <w:rFonts w:ascii="Arial" w:hAnsi="Arial" w:cs="Arial"/>
                <w:sz w:val="24"/>
                <w:szCs w:val="24"/>
              </w:rPr>
            </w:pPr>
            <w:r>
              <w:rPr>
                <w:rFonts w:ascii="Arial" w:hAnsi="Arial" w:cs="Arial"/>
                <w:sz w:val="24"/>
                <w:szCs w:val="24"/>
              </w:rPr>
              <w:t xml:space="preserve">здания для проживания и трудовой деятельности </w:t>
            </w:r>
            <w:proofErr w:type="gramStart"/>
            <w:r>
              <w:rPr>
                <w:rFonts w:ascii="Arial" w:hAnsi="Arial" w:cs="Arial"/>
                <w:sz w:val="24"/>
                <w:szCs w:val="24"/>
              </w:rPr>
              <w:t>монашествующих</w:t>
            </w:r>
            <w:proofErr w:type="gramEnd"/>
            <w:r>
              <w:rPr>
                <w:rFonts w:ascii="Arial" w:hAnsi="Arial" w:cs="Arial"/>
                <w:sz w:val="24"/>
                <w:szCs w:val="24"/>
              </w:rPr>
              <w:t>;</w:t>
            </w:r>
          </w:p>
          <w:p w:rsidR="00ED0907" w:rsidRDefault="00ED0907">
            <w:pPr>
              <w:pStyle w:val="af4"/>
              <w:numPr>
                <w:ilvl w:val="0"/>
                <w:numId w:val="48"/>
              </w:numPr>
              <w:spacing w:after="0" w:line="240" w:lineRule="auto"/>
              <w:ind w:left="318"/>
              <w:rPr>
                <w:rFonts w:ascii="Arial" w:hAnsi="Arial" w:cs="Arial"/>
                <w:sz w:val="24"/>
                <w:szCs w:val="24"/>
              </w:rPr>
            </w:pPr>
            <w:r>
              <w:rPr>
                <w:rFonts w:ascii="Arial" w:hAnsi="Arial" w:cs="Arial"/>
                <w:sz w:val="24"/>
                <w:szCs w:val="24"/>
              </w:rPr>
              <w:t>здания для размещения благотворительных учреждений, в том числе производственного назначения, не требующих установления санитарно-защитных зон или разрывов.</w:t>
            </w:r>
          </w:p>
        </w:tc>
      </w:tr>
      <w:tr w:rsidR="00ED0907" w:rsidTr="00ED0907">
        <w:trPr>
          <w:trHeight w:val="62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организаций, занимающихся банковской и страховой деятельностью</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Отделения банков</w:t>
            </w:r>
          </w:p>
        </w:tc>
        <w:tc>
          <w:tcPr>
            <w:tcW w:w="311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49"/>
              </w:numPr>
              <w:spacing w:after="0" w:line="240" w:lineRule="auto"/>
              <w:ind w:left="317" w:hanging="283"/>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49"/>
              </w:numPr>
              <w:spacing w:after="0" w:line="240" w:lineRule="auto"/>
              <w:ind w:left="317" w:hanging="283"/>
              <w:rPr>
                <w:rFonts w:ascii="Arial" w:hAnsi="Arial" w:cs="Arial"/>
                <w:sz w:val="24"/>
                <w:szCs w:val="24"/>
              </w:rPr>
            </w:pPr>
            <w:r>
              <w:rPr>
                <w:rFonts w:ascii="Arial" w:hAnsi="Arial" w:cs="Arial"/>
                <w:sz w:val="24"/>
                <w:szCs w:val="24"/>
              </w:rPr>
              <w:t>гаражей служебного автотранспорта</w:t>
            </w:r>
          </w:p>
        </w:tc>
        <w:tc>
          <w:tcPr>
            <w:tcW w:w="382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50"/>
              </w:numPr>
              <w:spacing w:after="0" w:line="240" w:lineRule="auto"/>
              <w:ind w:left="318"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50"/>
              </w:numPr>
              <w:spacing w:after="0" w:line="240" w:lineRule="auto"/>
              <w:ind w:left="318" w:hanging="284"/>
              <w:rPr>
                <w:rFonts w:ascii="Arial" w:hAnsi="Arial" w:cs="Arial"/>
                <w:sz w:val="24"/>
                <w:szCs w:val="24"/>
              </w:rPr>
            </w:pPr>
            <w:r>
              <w:rPr>
                <w:rFonts w:ascii="Arial" w:hAnsi="Arial" w:cs="Arial"/>
                <w:sz w:val="24"/>
                <w:szCs w:val="24"/>
              </w:rPr>
              <w:t>гаражи для служебного транспорта.</w:t>
            </w:r>
          </w:p>
        </w:tc>
      </w:tr>
      <w:tr w:rsidR="00ED0907" w:rsidTr="00ED0907">
        <w:trPr>
          <w:trHeight w:val="62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r>
              <w:rPr>
                <w:rFonts w:ascii="Arial" w:hAnsi="Arial" w:cs="Arial"/>
                <w:sz w:val="24"/>
                <w:szCs w:val="24"/>
              </w:rPr>
              <w:t>Офисы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69"/>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парков</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Парковые павильоны.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6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общественного питания вместимостью не более 30 мест</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6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Культурно-досуговые центры</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bl>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numPr>
          <w:ilvl w:val="0"/>
          <w:numId w:val="50"/>
        </w:numPr>
        <w:spacing w:after="0" w:line="240" w:lineRule="auto"/>
        <w:jc w:val="both"/>
        <w:rPr>
          <w:rFonts w:ascii="Arial" w:hAnsi="Arial" w:cs="Arial"/>
          <w:sz w:val="24"/>
          <w:szCs w:val="24"/>
        </w:rPr>
      </w:pPr>
      <w:r>
        <w:rPr>
          <w:rFonts w:ascii="Arial" w:hAnsi="Arial" w:cs="Arial"/>
          <w:sz w:val="24"/>
          <w:szCs w:val="24"/>
        </w:rPr>
        <w:t xml:space="preserve">На основе сочетания предельных размеров земельных участков и предельных параметров разрешённого строительства, реконструкции объектов капитального строительства в пределах зоны Ж-1: </w:t>
      </w:r>
    </w:p>
    <w:p w:rsidR="00ED0907" w:rsidRDefault="00ED0907" w:rsidP="00ED0907">
      <w:pPr>
        <w:pStyle w:val="af4"/>
        <w:numPr>
          <w:ilvl w:val="0"/>
          <w:numId w:val="51"/>
        </w:numPr>
        <w:spacing w:after="0" w:line="240" w:lineRule="auto"/>
        <w:rPr>
          <w:rFonts w:ascii="Arial" w:hAnsi="Arial" w:cs="Arial"/>
          <w:sz w:val="24"/>
          <w:szCs w:val="24"/>
        </w:rPr>
      </w:pPr>
      <w:r>
        <w:rPr>
          <w:rFonts w:ascii="Arial" w:hAnsi="Arial" w:cs="Arial"/>
          <w:sz w:val="24"/>
          <w:szCs w:val="24"/>
        </w:rPr>
        <w:t xml:space="preserve">минимальный размер земельного участка 0,04 га (для земельных участков, предназначенных для размещения домов индивидуальной жилой застройки); </w:t>
      </w:r>
    </w:p>
    <w:p w:rsidR="00ED0907" w:rsidRDefault="00ED0907" w:rsidP="00ED0907">
      <w:pPr>
        <w:pStyle w:val="af4"/>
        <w:numPr>
          <w:ilvl w:val="0"/>
          <w:numId w:val="51"/>
        </w:numPr>
        <w:spacing w:after="0" w:line="240" w:lineRule="auto"/>
        <w:rPr>
          <w:rFonts w:ascii="Arial" w:hAnsi="Arial" w:cs="Arial"/>
          <w:sz w:val="24"/>
          <w:szCs w:val="24"/>
        </w:rPr>
      </w:pPr>
      <w:r>
        <w:rPr>
          <w:rFonts w:ascii="Arial" w:hAnsi="Arial" w:cs="Arial"/>
          <w:sz w:val="24"/>
          <w:szCs w:val="24"/>
        </w:rPr>
        <w:t xml:space="preserve">максимальная высота здания: </w:t>
      </w:r>
      <w:smartTag w:uri="urn:schemas-microsoft-com:office:smarttags" w:element="metricconverter">
        <w:smartTagPr>
          <w:attr w:name="ProductID" w:val="14 метров"/>
        </w:smartTagPr>
        <w:r>
          <w:rPr>
            <w:rFonts w:ascii="Arial" w:hAnsi="Arial" w:cs="Arial"/>
            <w:sz w:val="24"/>
            <w:szCs w:val="24"/>
          </w:rPr>
          <w:t>14 метров</w:t>
        </w:r>
      </w:smartTag>
      <w:r>
        <w:rPr>
          <w:rFonts w:ascii="Arial" w:hAnsi="Arial" w:cs="Arial"/>
          <w:sz w:val="24"/>
          <w:szCs w:val="24"/>
        </w:rPr>
        <w:t xml:space="preserve">; </w:t>
      </w:r>
    </w:p>
    <w:p w:rsidR="00ED0907" w:rsidRDefault="00ED0907" w:rsidP="00ED0907">
      <w:pPr>
        <w:pStyle w:val="af4"/>
        <w:numPr>
          <w:ilvl w:val="0"/>
          <w:numId w:val="52"/>
        </w:numPr>
        <w:spacing w:after="0" w:line="240" w:lineRule="auto"/>
        <w:jc w:val="both"/>
        <w:rPr>
          <w:rFonts w:ascii="Arial" w:hAnsi="Arial" w:cs="Arial"/>
          <w:sz w:val="24"/>
          <w:szCs w:val="24"/>
        </w:rPr>
      </w:pPr>
      <w:r>
        <w:rPr>
          <w:rFonts w:ascii="Arial" w:hAnsi="Arial" w:cs="Arial"/>
          <w:sz w:val="24"/>
          <w:szCs w:val="24"/>
        </w:rPr>
        <w:t>максимальный размер земельного участка 0,2 га</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д</w:t>
      </w:r>
      <w:proofErr w:type="gramEnd"/>
      <w:r>
        <w:rPr>
          <w:rFonts w:ascii="Arial" w:hAnsi="Arial" w:cs="Arial"/>
          <w:sz w:val="24"/>
          <w:szCs w:val="24"/>
        </w:rPr>
        <w:t xml:space="preserve">ля земельных участков, предназначенных для размещения домов индивидуальной жилой застройки); </w:t>
      </w:r>
    </w:p>
    <w:p w:rsidR="00ED0907" w:rsidRDefault="00ED0907" w:rsidP="00ED0907">
      <w:pPr>
        <w:pStyle w:val="af4"/>
        <w:spacing w:after="0" w:line="240" w:lineRule="auto"/>
        <w:rPr>
          <w:rFonts w:ascii="Arial" w:hAnsi="Arial" w:cs="Arial"/>
          <w:i/>
          <w:sz w:val="24"/>
          <w:szCs w:val="24"/>
        </w:rPr>
      </w:pPr>
      <w:r>
        <w:rPr>
          <w:rFonts w:ascii="Arial" w:hAnsi="Arial" w:cs="Arial"/>
          <w:i/>
          <w:sz w:val="24"/>
          <w:szCs w:val="24"/>
        </w:rPr>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Ж-1 изложены в таблицах 1, 2, 3, 4, 5.</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ED0907" w:rsidRDefault="00ED0907" w:rsidP="00ED0907">
      <w:pPr>
        <w:pStyle w:val="af4"/>
        <w:numPr>
          <w:ilvl w:val="0"/>
          <w:numId w:val="50"/>
        </w:numPr>
        <w:spacing w:after="0" w:line="240" w:lineRule="auto"/>
        <w:jc w:val="both"/>
        <w:rPr>
          <w:rFonts w:ascii="Arial" w:hAnsi="Arial" w:cs="Arial"/>
          <w:sz w:val="24"/>
          <w:szCs w:val="24"/>
        </w:rPr>
      </w:pPr>
      <w:r>
        <w:rPr>
          <w:rFonts w:ascii="Arial" w:hAnsi="Arial" w:cs="Arial"/>
          <w:sz w:val="24"/>
          <w:szCs w:val="24"/>
        </w:rPr>
        <w:lastRenderedPageBreak/>
        <w:t xml:space="preserve">Ограничения использования земельных участков и объектов капитального строительства указаны в статье 61 настоящих Правил. </w:t>
      </w:r>
    </w:p>
    <w:p w:rsidR="00ED0907" w:rsidRDefault="00ED0907" w:rsidP="00ED0907">
      <w:pPr>
        <w:pStyle w:val="af4"/>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4371975" cy="2990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2990850"/>
                    </a:xfrm>
                    <a:prstGeom prst="rect">
                      <a:avLst/>
                    </a:prstGeom>
                    <a:noFill/>
                    <a:ln>
                      <a:noFill/>
                    </a:ln>
                  </pic:spPr>
                </pic:pic>
              </a:graphicData>
            </a:graphic>
          </wp:inline>
        </w:drawing>
      </w: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ind w:left="720"/>
        <w:jc w:val="both"/>
        <w:rPr>
          <w:rFonts w:ascii="Arial" w:hAnsi="Arial" w:cs="Arial"/>
          <w:sz w:val="24"/>
          <w:szCs w:val="24"/>
        </w:rPr>
      </w:pPr>
      <w:r>
        <w:rPr>
          <w:rFonts w:ascii="Arial" w:hAnsi="Arial" w:cs="Arial"/>
          <w:sz w:val="24"/>
          <w:szCs w:val="24"/>
        </w:rPr>
        <w:t>Таблица 1. Предельные размеры земельных участков для индивидуальных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зоне  Ж-1.</w:t>
      </w:r>
    </w:p>
    <w:p w:rsidR="00ED0907" w:rsidRDefault="00ED0907" w:rsidP="00ED0907">
      <w:pPr>
        <w:tabs>
          <w:tab w:val="left" w:pos="3975"/>
        </w:tabs>
        <w:ind w:left="720"/>
        <w:rPr>
          <w:rFonts w:ascii="Arial" w:hAnsi="Arial" w:cs="Arial"/>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8"/>
        <w:gridCol w:w="1415"/>
      </w:tblGrid>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Минимальная площадь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400 кв</w:t>
            </w:r>
            <w:proofErr w:type="gramStart"/>
            <w:r>
              <w:rPr>
                <w:rFonts w:ascii="Arial" w:hAnsi="Arial" w:cs="Arial"/>
                <w:sz w:val="24"/>
                <w:szCs w:val="24"/>
              </w:rPr>
              <w:t>.м</w:t>
            </w:r>
            <w:proofErr w:type="gramEnd"/>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Минимальный отступ зданий, строений, сооружений от границ земельного участка со стороны, выходящей:                       на улицу – </w:t>
            </w:r>
          </w:p>
          <w:p w:rsidR="00ED0907" w:rsidRDefault="00ED0907">
            <w:pPr>
              <w:jc w:val="both"/>
              <w:rPr>
                <w:rFonts w:ascii="Arial" w:hAnsi="Arial" w:cs="Arial"/>
                <w:sz w:val="24"/>
                <w:szCs w:val="24"/>
              </w:rPr>
            </w:pPr>
            <w:r>
              <w:rPr>
                <w:rFonts w:ascii="Arial" w:hAnsi="Arial" w:cs="Arial"/>
                <w:sz w:val="24"/>
                <w:szCs w:val="24"/>
              </w:rPr>
              <w:t xml:space="preserve">                                                                                                   на проезд –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5 м</w:t>
            </w:r>
          </w:p>
          <w:p w:rsidR="00ED0907" w:rsidRDefault="00ED0907">
            <w:pPr>
              <w:jc w:val="center"/>
              <w:rPr>
                <w:rFonts w:ascii="Arial" w:hAnsi="Arial" w:cs="Arial"/>
                <w:sz w:val="24"/>
                <w:szCs w:val="24"/>
              </w:rPr>
            </w:pPr>
            <w:r>
              <w:rPr>
                <w:rFonts w:ascii="Arial" w:hAnsi="Arial" w:cs="Arial"/>
                <w:sz w:val="24"/>
                <w:szCs w:val="24"/>
              </w:rPr>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Минимальный отступ зданий, строений, сооружений от границ земельного участка со стороны заднего двора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4</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Минимальный отступ зданий, строений, сооружений от границ земельного участка со стороны бокового двора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5</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Минимальная ширина земельного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12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6</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autoSpaceDE w:val="0"/>
              <w:autoSpaceDN w:val="0"/>
              <w:adjustRightInd w:val="0"/>
              <w:jc w:val="both"/>
              <w:rPr>
                <w:rFonts w:ascii="Arial" w:hAnsi="Arial" w:cs="Arial"/>
                <w:b/>
                <w:bCs/>
                <w:sz w:val="24"/>
                <w:szCs w:val="24"/>
              </w:rPr>
            </w:pPr>
            <w:r>
              <w:rPr>
                <w:rFonts w:ascii="Arial" w:hAnsi="Arial" w:cs="Arial"/>
                <w:sz w:val="24"/>
                <w:szCs w:val="24"/>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tcBorders>
              <w:top w:val="single" w:sz="4" w:space="0" w:color="000000"/>
              <w:left w:val="single" w:sz="4" w:space="0" w:color="000000"/>
              <w:bottom w:val="single" w:sz="4" w:space="0" w:color="000000"/>
              <w:right w:val="single" w:sz="4" w:space="0" w:color="000000"/>
            </w:tcBorders>
            <w:vAlign w:val="center"/>
          </w:tcPr>
          <w:p w:rsidR="00ED0907" w:rsidRDefault="00ED0907">
            <w:pPr>
              <w:jc w:val="center"/>
              <w:rPr>
                <w:rFonts w:ascii="Arial" w:hAnsi="Arial" w:cs="Arial"/>
                <w:sz w:val="24"/>
                <w:szCs w:val="24"/>
              </w:rPr>
            </w:pP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lastRenderedPageBreak/>
              <w:t>7</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Минимальное количество этажей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8</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Максимальное количество этажей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9</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Максимальный процент застройки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60 %</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10</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Максимальная плотность населения (количество жилых единиц на гектар)</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33</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11</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Максимальная высота капитальных ограждений земельных участков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12</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Максимальная застраиваемая площадь</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270 кв</w:t>
            </w:r>
            <w:proofErr w:type="gramStart"/>
            <w:r>
              <w:rPr>
                <w:rFonts w:ascii="Arial" w:hAnsi="Arial" w:cs="Arial"/>
                <w:sz w:val="24"/>
                <w:szCs w:val="24"/>
              </w:rPr>
              <w:t>.м</w:t>
            </w:r>
            <w:proofErr w:type="gramEnd"/>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13</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Максимальный коэффициент соотношения общей площади здания к площади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1,94</w:t>
            </w:r>
          </w:p>
        </w:tc>
      </w:tr>
    </w:tbl>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drawing>
          <wp:inline distT="0" distB="0" distL="0" distR="0">
            <wp:extent cx="4667250" cy="2657475"/>
            <wp:effectExtent l="0" t="0" r="0" b="9525"/>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ED0907" w:rsidRDefault="00ED0907" w:rsidP="00ED0907">
      <w:pPr>
        <w:pStyle w:val="af4"/>
        <w:spacing w:after="0" w:line="240" w:lineRule="auto"/>
        <w:jc w:val="both"/>
        <w:rPr>
          <w:rFonts w:ascii="Arial" w:eastAsia="Times New Roman" w:hAnsi="Arial" w:cs="Arial"/>
          <w:noProof/>
          <w:sz w:val="24"/>
          <w:szCs w:val="24"/>
          <w:lang w:eastAsia="ru-RU"/>
        </w:rPr>
      </w:pPr>
    </w:p>
    <w:p w:rsidR="00ED0907" w:rsidRDefault="00ED0907" w:rsidP="00ED0907">
      <w:pPr>
        <w:pStyle w:val="af4"/>
        <w:spacing w:after="0" w:line="240" w:lineRule="auto"/>
        <w:jc w:val="both"/>
        <w:rPr>
          <w:rFonts w:ascii="Arial" w:eastAsia="Times New Roman" w:hAnsi="Arial" w:cs="Arial"/>
          <w:noProof/>
          <w:sz w:val="24"/>
          <w:szCs w:val="24"/>
          <w:lang w:eastAsia="ru-RU"/>
        </w:rPr>
      </w:pPr>
    </w:p>
    <w:p w:rsidR="00ED0907" w:rsidRDefault="00ED0907" w:rsidP="00ED0907">
      <w:pPr>
        <w:jc w:val="both"/>
        <w:rPr>
          <w:rFonts w:ascii="Arial" w:hAnsi="Arial" w:cs="Arial"/>
          <w:sz w:val="24"/>
          <w:szCs w:val="24"/>
        </w:rPr>
      </w:pPr>
      <w:r>
        <w:rPr>
          <w:rFonts w:ascii="Arial" w:hAnsi="Arial" w:cs="Arial"/>
          <w:sz w:val="24"/>
          <w:szCs w:val="24"/>
        </w:rPr>
        <w:t>Таблица 2. Предельные размеры земельных участков для двухквартирных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зоне Ж-1.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8"/>
        <w:gridCol w:w="1415"/>
      </w:tblGrid>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Минимальный отступ зданий, строений, сооружений от границ земельного участка со стороны, выходящей:                       на улицу – </w:t>
            </w:r>
          </w:p>
          <w:p w:rsidR="00ED0907" w:rsidRDefault="00ED0907">
            <w:pPr>
              <w:jc w:val="both"/>
              <w:rPr>
                <w:rFonts w:ascii="Arial" w:hAnsi="Arial" w:cs="Arial"/>
                <w:sz w:val="24"/>
                <w:szCs w:val="24"/>
              </w:rPr>
            </w:pPr>
            <w:r>
              <w:rPr>
                <w:rFonts w:ascii="Arial" w:hAnsi="Arial" w:cs="Arial"/>
                <w:sz w:val="24"/>
                <w:szCs w:val="24"/>
              </w:rPr>
              <w:t xml:space="preserve">                                                                                                   на проезд –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5 м</w:t>
            </w:r>
          </w:p>
          <w:p w:rsidR="00ED0907" w:rsidRDefault="00ED0907">
            <w:pPr>
              <w:jc w:val="center"/>
              <w:rPr>
                <w:rFonts w:ascii="Arial" w:hAnsi="Arial" w:cs="Arial"/>
                <w:sz w:val="24"/>
                <w:szCs w:val="24"/>
              </w:rPr>
            </w:pPr>
            <w:r>
              <w:rPr>
                <w:rFonts w:ascii="Arial" w:hAnsi="Arial" w:cs="Arial"/>
                <w:sz w:val="24"/>
                <w:szCs w:val="24"/>
              </w:rPr>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Минимальный отступ зданий, строений, сооружений от границ земельного участка со стороны заднего двора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4</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Минимальный отступ зданий, строений, сооружений от границ </w:t>
            </w:r>
            <w:r>
              <w:rPr>
                <w:rFonts w:ascii="Arial" w:hAnsi="Arial" w:cs="Arial"/>
                <w:sz w:val="24"/>
                <w:szCs w:val="24"/>
              </w:rPr>
              <w:lastRenderedPageBreak/>
              <w:t>земельного участка со стороны бокового двора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lastRenderedPageBreak/>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lastRenderedPageBreak/>
              <w:t>5</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autoSpaceDE w:val="0"/>
              <w:autoSpaceDN w:val="0"/>
              <w:adjustRightInd w:val="0"/>
              <w:jc w:val="both"/>
              <w:rPr>
                <w:rFonts w:ascii="Arial" w:hAnsi="Arial" w:cs="Arial"/>
                <w:b/>
                <w:bCs/>
                <w:sz w:val="24"/>
                <w:szCs w:val="24"/>
              </w:rPr>
            </w:pPr>
            <w:r>
              <w:rPr>
                <w:rFonts w:ascii="Arial" w:hAnsi="Arial" w:cs="Arial"/>
                <w:sz w:val="24"/>
                <w:szCs w:val="24"/>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tcBorders>
              <w:top w:val="single" w:sz="4" w:space="0" w:color="000000"/>
              <w:left w:val="single" w:sz="4" w:space="0" w:color="000000"/>
              <w:bottom w:val="single" w:sz="4" w:space="0" w:color="000000"/>
              <w:right w:val="single" w:sz="4" w:space="0" w:color="000000"/>
            </w:tcBorders>
            <w:vAlign w:val="center"/>
          </w:tcPr>
          <w:p w:rsidR="00ED0907" w:rsidRDefault="00ED0907">
            <w:pPr>
              <w:rPr>
                <w:rFonts w:ascii="Arial" w:hAnsi="Arial" w:cs="Arial"/>
                <w:sz w:val="24"/>
                <w:szCs w:val="24"/>
              </w:rPr>
            </w:pP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6</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Минимальное количество этажей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7</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Максимальное количество этажей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4</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8</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Максимальный процент застройки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65 %</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9</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Максимальная плотность населения (количество жилых единиц на гектар)</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33</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10</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Максимальная высота ограждений земельных участков (капитальных)</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11</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Максимальная застраиваемая площадь</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292 кв</w:t>
            </w:r>
            <w:proofErr w:type="gramStart"/>
            <w:r>
              <w:rPr>
                <w:rFonts w:ascii="Arial" w:hAnsi="Arial" w:cs="Arial"/>
                <w:sz w:val="24"/>
                <w:szCs w:val="24"/>
              </w:rPr>
              <w:t>.м</w:t>
            </w:r>
            <w:proofErr w:type="gramEnd"/>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12</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Максимальный коэффициент соотношения общей площади здания к площади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2,1</w:t>
            </w:r>
          </w:p>
        </w:tc>
      </w:tr>
    </w:tbl>
    <w:p w:rsidR="00ED0907" w:rsidRDefault="00ED0907" w:rsidP="00ED0907">
      <w:pPr>
        <w:pStyle w:val="af4"/>
        <w:spacing w:after="0" w:line="240" w:lineRule="auto"/>
        <w:jc w:val="both"/>
        <w:rPr>
          <w:rFonts w:ascii="Arial" w:hAnsi="Arial" w:cs="Arial"/>
          <w:sz w:val="24"/>
          <w:szCs w:val="24"/>
        </w:rPr>
      </w:pPr>
    </w:p>
    <w:p w:rsidR="00ED0907" w:rsidRDefault="00ED0907" w:rsidP="00ED0907">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5305425" cy="2933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2933700"/>
                    </a:xfrm>
                    <a:prstGeom prst="rect">
                      <a:avLst/>
                    </a:prstGeom>
                    <a:noFill/>
                    <a:ln>
                      <a:noFill/>
                    </a:ln>
                  </pic:spPr>
                </pic:pic>
              </a:graphicData>
            </a:graphic>
          </wp:inline>
        </w:drawing>
      </w:r>
    </w:p>
    <w:p w:rsidR="00ED0907" w:rsidRDefault="00ED0907" w:rsidP="00ED0907">
      <w:pPr>
        <w:jc w:val="both"/>
        <w:rPr>
          <w:rFonts w:ascii="Arial" w:hAnsi="Arial" w:cs="Arial"/>
          <w:sz w:val="24"/>
          <w:szCs w:val="24"/>
        </w:rPr>
      </w:pPr>
      <w:r>
        <w:rPr>
          <w:rFonts w:ascii="Arial" w:hAnsi="Arial" w:cs="Arial"/>
          <w:sz w:val="24"/>
          <w:szCs w:val="24"/>
        </w:rPr>
        <w:t>Таблица 3. Предельные размеры земельных участков для блокированных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зоне Ж-1</w:t>
      </w:r>
    </w:p>
    <w:p w:rsidR="00ED0907" w:rsidRDefault="00ED0907" w:rsidP="00ED0907">
      <w:pPr>
        <w:rPr>
          <w:rFonts w:ascii="Arial" w:hAnsi="Arial" w:cs="Arial"/>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8"/>
        <w:gridCol w:w="1415"/>
      </w:tblGrid>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Минимальная площадь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400 кв</w:t>
            </w:r>
            <w:proofErr w:type="gramStart"/>
            <w:r>
              <w:rPr>
                <w:rFonts w:ascii="Arial" w:hAnsi="Arial" w:cs="Arial"/>
                <w:sz w:val="24"/>
                <w:szCs w:val="24"/>
              </w:rPr>
              <w:t>.м</w:t>
            </w:r>
            <w:proofErr w:type="gramEnd"/>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lastRenderedPageBreak/>
              <w:t>2</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Минимальный отступ зданий, строений, сооружений от границ земельного участка со стороны, выходящей:                       на улицу – </w:t>
            </w:r>
          </w:p>
          <w:p w:rsidR="00ED0907" w:rsidRDefault="00ED0907">
            <w:pPr>
              <w:jc w:val="both"/>
              <w:rPr>
                <w:rFonts w:ascii="Arial" w:hAnsi="Arial" w:cs="Arial"/>
                <w:sz w:val="24"/>
                <w:szCs w:val="24"/>
              </w:rPr>
            </w:pPr>
            <w:r>
              <w:rPr>
                <w:rFonts w:ascii="Arial" w:hAnsi="Arial" w:cs="Arial"/>
                <w:sz w:val="24"/>
                <w:szCs w:val="24"/>
              </w:rPr>
              <w:t xml:space="preserve">                                                                                                   на проезд –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5 м</w:t>
            </w:r>
          </w:p>
          <w:p w:rsidR="00ED0907" w:rsidRDefault="00ED0907">
            <w:pPr>
              <w:jc w:val="center"/>
              <w:rPr>
                <w:rFonts w:ascii="Arial" w:hAnsi="Arial" w:cs="Arial"/>
                <w:sz w:val="24"/>
                <w:szCs w:val="24"/>
              </w:rPr>
            </w:pPr>
            <w:r>
              <w:rPr>
                <w:rFonts w:ascii="Arial" w:hAnsi="Arial" w:cs="Arial"/>
                <w:sz w:val="24"/>
                <w:szCs w:val="24"/>
              </w:rPr>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Минимальный отступ зданий, строений, сооружений от границ земельного участка со стороны заднего двора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4</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Минимальный отступ зданий, строений, сооружений от границ земельного участка со стороны бокового двора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5</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autoSpaceDE w:val="0"/>
              <w:autoSpaceDN w:val="0"/>
              <w:adjustRightInd w:val="0"/>
              <w:jc w:val="both"/>
              <w:rPr>
                <w:rFonts w:ascii="Arial" w:hAnsi="Arial" w:cs="Arial"/>
                <w:b/>
                <w:bCs/>
                <w:sz w:val="24"/>
                <w:szCs w:val="24"/>
              </w:rPr>
            </w:pPr>
            <w:r>
              <w:rPr>
                <w:rFonts w:ascii="Arial" w:hAnsi="Arial" w:cs="Arial"/>
                <w:sz w:val="24"/>
                <w:szCs w:val="24"/>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tcBorders>
              <w:top w:val="single" w:sz="4" w:space="0" w:color="000000"/>
              <w:left w:val="single" w:sz="4" w:space="0" w:color="000000"/>
              <w:bottom w:val="single" w:sz="4" w:space="0" w:color="000000"/>
              <w:right w:val="single" w:sz="4" w:space="0" w:color="000000"/>
            </w:tcBorders>
            <w:vAlign w:val="center"/>
          </w:tcPr>
          <w:p w:rsidR="00ED0907" w:rsidRDefault="00ED0907">
            <w:pPr>
              <w:jc w:val="center"/>
              <w:rPr>
                <w:rFonts w:ascii="Arial" w:hAnsi="Arial" w:cs="Arial"/>
                <w:sz w:val="24"/>
                <w:szCs w:val="24"/>
              </w:rPr>
            </w:pP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6</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 xml:space="preserve">Минимальное количество этажей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7</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both"/>
              <w:rPr>
                <w:rFonts w:ascii="Arial" w:hAnsi="Arial" w:cs="Arial"/>
                <w:sz w:val="24"/>
                <w:szCs w:val="24"/>
              </w:rPr>
            </w:pPr>
            <w:r>
              <w:rPr>
                <w:rFonts w:ascii="Arial" w:hAnsi="Arial" w:cs="Arial"/>
                <w:sz w:val="24"/>
                <w:szCs w:val="24"/>
              </w:rPr>
              <w:t>Максимальное количество этажей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8</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Максимальный процент застройки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88 %</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9</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Максимальная плотность населения (количество жилых единиц на гектар)</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33</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10</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Максимальная высота капитальных ограждений земельных участков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 м</w:t>
            </w:r>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11</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Максимальная застраиваемая площадь</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390 кв</w:t>
            </w:r>
            <w:proofErr w:type="gramStart"/>
            <w:r>
              <w:rPr>
                <w:rFonts w:ascii="Arial" w:hAnsi="Arial" w:cs="Arial"/>
                <w:sz w:val="24"/>
                <w:szCs w:val="24"/>
              </w:rPr>
              <w:t>.м</w:t>
            </w:r>
            <w:proofErr w:type="gramEnd"/>
          </w:p>
        </w:tc>
      </w:tr>
      <w:tr w:rsidR="00ED0907" w:rsidTr="00ED0907">
        <w:tc>
          <w:tcPr>
            <w:tcW w:w="45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12</w:t>
            </w:r>
          </w:p>
        </w:tc>
        <w:tc>
          <w:tcPr>
            <w:tcW w:w="7732"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rPr>
                <w:rFonts w:ascii="Arial" w:hAnsi="Arial" w:cs="Arial"/>
                <w:sz w:val="24"/>
                <w:szCs w:val="24"/>
              </w:rPr>
            </w:pPr>
            <w:r>
              <w:rPr>
                <w:rFonts w:ascii="Arial" w:hAnsi="Arial" w:cs="Arial"/>
                <w:sz w:val="24"/>
                <w:szCs w:val="24"/>
              </w:rPr>
              <w:t>Максимальный коэффициент соотношения общей площади здания к площади участка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2,8</w:t>
            </w:r>
          </w:p>
        </w:tc>
      </w:tr>
    </w:tbl>
    <w:p w:rsidR="00ED0907" w:rsidRDefault="00ED0907" w:rsidP="00ED0907">
      <w:pPr>
        <w:spacing w:after="0" w:line="240" w:lineRule="auto"/>
        <w:jc w:val="both"/>
        <w:rPr>
          <w:rFonts w:ascii="Arial" w:hAnsi="Arial" w:cs="Arial"/>
          <w:sz w:val="24"/>
          <w:szCs w:val="24"/>
        </w:rPr>
      </w:pPr>
    </w:p>
    <w:p w:rsidR="00ED0907" w:rsidRDefault="00ED0907" w:rsidP="00ED0907">
      <w:pPr>
        <w:spacing w:after="0" w:line="240" w:lineRule="auto"/>
        <w:jc w:val="both"/>
        <w:rPr>
          <w:rFonts w:ascii="Arial" w:hAnsi="Arial" w:cs="Arial"/>
          <w:sz w:val="24"/>
          <w:szCs w:val="24"/>
        </w:rPr>
      </w:pPr>
    </w:p>
    <w:p w:rsidR="00ED0907" w:rsidRDefault="00ED0907" w:rsidP="00ED0907">
      <w:pPr>
        <w:jc w:val="both"/>
        <w:rPr>
          <w:rFonts w:ascii="Arial" w:hAnsi="Arial" w:cs="Arial"/>
          <w:sz w:val="24"/>
          <w:szCs w:val="24"/>
        </w:rPr>
      </w:pPr>
      <w:r>
        <w:rPr>
          <w:rFonts w:ascii="Arial" w:hAnsi="Arial" w:cs="Arial"/>
          <w:sz w:val="24"/>
          <w:szCs w:val="24"/>
        </w:rPr>
        <w:t>Таблица 4. Максимальная общая площадь нежилых объектов капитального строительства в зоне: Ж-1.</w:t>
      </w:r>
    </w:p>
    <w:p w:rsidR="00ED0907" w:rsidRDefault="00ED0907" w:rsidP="00ED0907">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8"/>
        <w:gridCol w:w="6789"/>
        <w:gridCol w:w="2124"/>
      </w:tblGrid>
      <w:tr w:rsidR="00ED0907" w:rsidTr="00ED0907">
        <w:tc>
          <w:tcPr>
            <w:tcW w:w="66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п</w:t>
            </w:r>
            <w:proofErr w:type="gramEnd"/>
            <w:r>
              <w:rPr>
                <w:rFonts w:ascii="Arial" w:hAnsi="Arial" w:cs="Arial"/>
                <w:sz w:val="24"/>
                <w:szCs w:val="24"/>
              </w:rPr>
              <w:t>/п</w:t>
            </w:r>
          </w:p>
        </w:tc>
        <w:tc>
          <w:tcPr>
            <w:tcW w:w="7097"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Наименование видов разрешенного использования земельных участков и объектов капитального строительства</w:t>
            </w:r>
          </w:p>
        </w:tc>
        <w:tc>
          <w:tcPr>
            <w:tcW w:w="2141"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Максимальная общая площадь</w:t>
            </w:r>
          </w:p>
        </w:tc>
      </w:tr>
      <w:tr w:rsidR="00ED0907" w:rsidTr="00ED0907">
        <w:tc>
          <w:tcPr>
            <w:tcW w:w="66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1</w:t>
            </w:r>
          </w:p>
        </w:tc>
        <w:tc>
          <w:tcPr>
            <w:tcW w:w="7097"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Объекты бытового обслуживания (бани, сауны, приёмные пункты прачечных и химчисток, парикмахерские и т.п.):</w:t>
            </w:r>
          </w:p>
          <w:p w:rsidR="00ED0907" w:rsidRDefault="00ED0907">
            <w:pPr>
              <w:rPr>
                <w:rFonts w:ascii="Arial" w:hAnsi="Arial" w:cs="Arial"/>
                <w:sz w:val="24"/>
                <w:szCs w:val="24"/>
              </w:rPr>
            </w:pPr>
            <w:r>
              <w:rPr>
                <w:rFonts w:ascii="Arial" w:hAnsi="Arial" w:cs="Arial"/>
                <w:sz w:val="24"/>
                <w:szCs w:val="24"/>
              </w:rPr>
              <w:t xml:space="preserve">                                                                в отдельно стоящем </w:t>
            </w:r>
            <w:r>
              <w:rPr>
                <w:rFonts w:ascii="Arial" w:hAnsi="Arial" w:cs="Arial"/>
                <w:sz w:val="24"/>
                <w:szCs w:val="24"/>
              </w:rPr>
              <w:lastRenderedPageBreak/>
              <w:t>здании –</w:t>
            </w:r>
          </w:p>
          <w:p w:rsidR="00ED0907" w:rsidRDefault="00ED0907">
            <w:pPr>
              <w:rPr>
                <w:rFonts w:ascii="Arial" w:hAnsi="Arial" w:cs="Arial"/>
                <w:sz w:val="24"/>
                <w:szCs w:val="24"/>
              </w:rPr>
            </w:pPr>
            <w:proofErr w:type="gramStart"/>
            <w:r>
              <w:rPr>
                <w:rFonts w:ascii="Arial" w:hAnsi="Arial" w:cs="Arial"/>
                <w:sz w:val="24"/>
                <w:szCs w:val="24"/>
              </w:rPr>
              <w:t>встроенные в жилые дома –</w:t>
            </w:r>
            <w:proofErr w:type="gramEnd"/>
          </w:p>
        </w:tc>
        <w:tc>
          <w:tcPr>
            <w:tcW w:w="2141" w:type="dxa"/>
            <w:tcBorders>
              <w:top w:val="single" w:sz="4" w:space="0" w:color="000000"/>
              <w:left w:val="single" w:sz="4" w:space="0" w:color="000000"/>
              <w:bottom w:val="single" w:sz="4" w:space="0" w:color="000000"/>
              <w:right w:val="single" w:sz="4" w:space="0" w:color="000000"/>
            </w:tcBorders>
          </w:tcPr>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r>
              <w:rPr>
                <w:rFonts w:ascii="Arial" w:hAnsi="Arial" w:cs="Arial"/>
                <w:sz w:val="24"/>
                <w:szCs w:val="24"/>
              </w:rPr>
              <w:t>150 кв</w:t>
            </w:r>
            <w:proofErr w:type="gramStart"/>
            <w:r>
              <w:rPr>
                <w:rFonts w:ascii="Arial" w:hAnsi="Arial" w:cs="Arial"/>
                <w:sz w:val="24"/>
                <w:szCs w:val="24"/>
              </w:rPr>
              <w:t>.м</w:t>
            </w:r>
            <w:proofErr w:type="gramEnd"/>
          </w:p>
          <w:p w:rsidR="00ED0907" w:rsidRDefault="00ED0907">
            <w:pPr>
              <w:jc w:val="center"/>
              <w:rPr>
                <w:rFonts w:ascii="Arial" w:hAnsi="Arial" w:cs="Arial"/>
                <w:sz w:val="24"/>
                <w:szCs w:val="24"/>
              </w:rPr>
            </w:pPr>
            <w:r>
              <w:rPr>
                <w:rFonts w:ascii="Arial" w:hAnsi="Arial" w:cs="Arial"/>
                <w:sz w:val="24"/>
                <w:szCs w:val="24"/>
              </w:rPr>
              <w:lastRenderedPageBreak/>
              <w:t>150 кв</w:t>
            </w:r>
            <w:proofErr w:type="gramStart"/>
            <w:r>
              <w:rPr>
                <w:rFonts w:ascii="Arial" w:hAnsi="Arial" w:cs="Arial"/>
                <w:sz w:val="24"/>
                <w:szCs w:val="24"/>
              </w:rPr>
              <w:t>.м</w:t>
            </w:r>
            <w:proofErr w:type="gramEnd"/>
          </w:p>
        </w:tc>
      </w:tr>
      <w:tr w:rsidR="00ED0907" w:rsidTr="00ED0907">
        <w:tc>
          <w:tcPr>
            <w:tcW w:w="66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lastRenderedPageBreak/>
              <w:t>2</w:t>
            </w:r>
          </w:p>
        </w:tc>
        <w:tc>
          <w:tcPr>
            <w:tcW w:w="7097"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Творческие мастерские, мастерские изделий народных промыслов:</w:t>
            </w:r>
          </w:p>
          <w:p w:rsidR="00ED0907" w:rsidRDefault="00ED0907">
            <w:pPr>
              <w:rPr>
                <w:rFonts w:ascii="Arial" w:hAnsi="Arial" w:cs="Arial"/>
                <w:sz w:val="24"/>
                <w:szCs w:val="24"/>
              </w:rPr>
            </w:pPr>
            <w:r>
              <w:rPr>
                <w:rFonts w:ascii="Arial" w:hAnsi="Arial" w:cs="Arial"/>
                <w:sz w:val="24"/>
                <w:szCs w:val="24"/>
              </w:rPr>
              <w:t xml:space="preserve">                                                                в отдельно стоящем здании –</w:t>
            </w:r>
          </w:p>
          <w:p w:rsidR="00ED0907" w:rsidRDefault="00ED0907">
            <w:pPr>
              <w:rPr>
                <w:rFonts w:ascii="Arial" w:hAnsi="Arial" w:cs="Arial"/>
                <w:sz w:val="24"/>
                <w:szCs w:val="24"/>
              </w:rPr>
            </w:pPr>
            <w:proofErr w:type="gramStart"/>
            <w:r>
              <w:rPr>
                <w:rFonts w:ascii="Arial" w:hAnsi="Arial" w:cs="Arial"/>
                <w:sz w:val="24"/>
                <w:szCs w:val="24"/>
              </w:rPr>
              <w:t>встроенные в жилые дома –</w:t>
            </w:r>
            <w:proofErr w:type="gramEnd"/>
          </w:p>
        </w:tc>
        <w:tc>
          <w:tcPr>
            <w:tcW w:w="2141" w:type="dxa"/>
            <w:tcBorders>
              <w:top w:val="single" w:sz="4" w:space="0" w:color="000000"/>
              <w:left w:val="single" w:sz="4" w:space="0" w:color="000000"/>
              <w:bottom w:val="single" w:sz="4" w:space="0" w:color="000000"/>
              <w:right w:val="single" w:sz="4" w:space="0" w:color="000000"/>
            </w:tcBorders>
          </w:tcPr>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r>
              <w:rPr>
                <w:rFonts w:ascii="Arial" w:hAnsi="Arial" w:cs="Arial"/>
                <w:sz w:val="24"/>
                <w:szCs w:val="24"/>
              </w:rPr>
              <w:t>150 кв</w:t>
            </w:r>
            <w:proofErr w:type="gramStart"/>
            <w:r>
              <w:rPr>
                <w:rFonts w:ascii="Arial" w:hAnsi="Arial" w:cs="Arial"/>
                <w:sz w:val="24"/>
                <w:szCs w:val="24"/>
              </w:rPr>
              <w:t>.м</w:t>
            </w:r>
            <w:proofErr w:type="gramEnd"/>
          </w:p>
          <w:p w:rsidR="00ED0907" w:rsidRDefault="00ED0907">
            <w:pPr>
              <w:jc w:val="center"/>
              <w:rPr>
                <w:rFonts w:ascii="Arial" w:hAnsi="Arial" w:cs="Arial"/>
                <w:sz w:val="24"/>
                <w:szCs w:val="24"/>
              </w:rPr>
            </w:pPr>
            <w:r>
              <w:rPr>
                <w:rFonts w:ascii="Arial" w:hAnsi="Arial" w:cs="Arial"/>
                <w:sz w:val="24"/>
                <w:szCs w:val="24"/>
              </w:rPr>
              <w:t>150 кв</w:t>
            </w:r>
            <w:proofErr w:type="gramStart"/>
            <w:r>
              <w:rPr>
                <w:rFonts w:ascii="Arial" w:hAnsi="Arial" w:cs="Arial"/>
                <w:sz w:val="24"/>
                <w:szCs w:val="24"/>
              </w:rPr>
              <w:t>.м</w:t>
            </w:r>
            <w:proofErr w:type="gramEnd"/>
          </w:p>
        </w:tc>
      </w:tr>
      <w:tr w:rsidR="00ED0907" w:rsidTr="00ED0907">
        <w:tc>
          <w:tcPr>
            <w:tcW w:w="66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3</w:t>
            </w:r>
          </w:p>
        </w:tc>
        <w:tc>
          <w:tcPr>
            <w:tcW w:w="7097"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Объекты общественного питания (рестораны, бары, кафе, закусочные и т.п.):</w:t>
            </w:r>
          </w:p>
          <w:p w:rsidR="00ED0907" w:rsidRDefault="00ED0907">
            <w:pPr>
              <w:rPr>
                <w:rFonts w:ascii="Arial" w:hAnsi="Arial" w:cs="Arial"/>
                <w:sz w:val="24"/>
                <w:szCs w:val="24"/>
              </w:rPr>
            </w:pPr>
            <w:r>
              <w:rPr>
                <w:rFonts w:ascii="Arial" w:hAnsi="Arial" w:cs="Arial"/>
                <w:sz w:val="24"/>
                <w:szCs w:val="24"/>
              </w:rPr>
              <w:t xml:space="preserve">                                                                в отдельно стоящем здании –</w:t>
            </w:r>
          </w:p>
          <w:p w:rsidR="00ED0907" w:rsidRDefault="00ED0907">
            <w:pPr>
              <w:rPr>
                <w:rFonts w:ascii="Arial" w:hAnsi="Arial" w:cs="Arial"/>
                <w:sz w:val="24"/>
                <w:szCs w:val="24"/>
              </w:rPr>
            </w:pPr>
            <w:proofErr w:type="gramStart"/>
            <w:r>
              <w:rPr>
                <w:rFonts w:ascii="Arial" w:hAnsi="Arial" w:cs="Arial"/>
                <w:sz w:val="24"/>
                <w:szCs w:val="24"/>
              </w:rPr>
              <w:t>встроенные в жилые дома –</w:t>
            </w:r>
            <w:proofErr w:type="gramEnd"/>
          </w:p>
        </w:tc>
        <w:tc>
          <w:tcPr>
            <w:tcW w:w="2141" w:type="dxa"/>
            <w:tcBorders>
              <w:top w:val="single" w:sz="4" w:space="0" w:color="000000"/>
              <w:left w:val="single" w:sz="4" w:space="0" w:color="000000"/>
              <w:bottom w:val="single" w:sz="4" w:space="0" w:color="000000"/>
              <w:right w:val="single" w:sz="4" w:space="0" w:color="000000"/>
            </w:tcBorders>
          </w:tcPr>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r>
              <w:rPr>
                <w:rFonts w:ascii="Arial" w:hAnsi="Arial" w:cs="Arial"/>
                <w:sz w:val="24"/>
                <w:szCs w:val="24"/>
              </w:rPr>
              <w:t>120 кв</w:t>
            </w:r>
            <w:proofErr w:type="gramStart"/>
            <w:r>
              <w:rPr>
                <w:rFonts w:ascii="Arial" w:hAnsi="Arial" w:cs="Arial"/>
                <w:sz w:val="24"/>
                <w:szCs w:val="24"/>
              </w:rPr>
              <w:t>.м</w:t>
            </w:r>
            <w:proofErr w:type="gramEnd"/>
          </w:p>
          <w:p w:rsidR="00ED0907" w:rsidRDefault="00ED0907">
            <w:pPr>
              <w:jc w:val="center"/>
              <w:rPr>
                <w:rFonts w:ascii="Arial" w:hAnsi="Arial" w:cs="Arial"/>
                <w:sz w:val="24"/>
                <w:szCs w:val="24"/>
              </w:rPr>
            </w:pPr>
            <w:r>
              <w:rPr>
                <w:rFonts w:ascii="Arial" w:hAnsi="Arial" w:cs="Arial"/>
                <w:sz w:val="24"/>
                <w:szCs w:val="24"/>
              </w:rPr>
              <w:t>120 кв</w:t>
            </w:r>
            <w:proofErr w:type="gramStart"/>
            <w:r>
              <w:rPr>
                <w:rFonts w:ascii="Arial" w:hAnsi="Arial" w:cs="Arial"/>
                <w:sz w:val="24"/>
                <w:szCs w:val="24"/>
              </w:rPr>
              <w:t>.м</w:t>
            </w:r>
            <w:proofErr w:type="gramEnd"/>
          </w:p>
        </w:tc>
      </w:tr>
      <w:tr w:rsidR="00ED0907" w:rsidTr="00ED0907">
        <w:tc>
          <w:tcPr>
            <w:tcW w:w="66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4</w:t>
            </w:r>
          </w:p>
        </w:tc>
        <w:tc>
          <w:tcPr>
            <w:tcW w:w="7097"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Амбулаторно-поликлинические, стационарно-поликлинические учрежде</w:t>
            </w:r>
            <w:r>
              <w:rPr>
                <w:rFonts w:ascii="Arial" w:hAnsi="Arial" w:cs="Arial"/>
                <w:sz w:val="24"/>
                <w:szCs w:val="24"/>
              </w:rPr>
              <w:softHyphen/>
              <w:t>ния, диспансеры:</w:t>
            </w:r>
          </w:p>
          <w:p w:rsidR="00ED0907" w:rsidRDefault="00ED0907">
            <w:pPr>
              <w:rPr>
                <w:rFonts w:ascii="Arial" w:hAnsi="Arial" w:cs="Arial"/>
                <w:sz w:val="24"/>
                <w:szCs w:val="24"/>
              </w:rPr>
            </w:pPr>
            <w:r>
              <w:rPr>
                <w:rFonts w:ascii="Arial" w:hAnsi="Arial" w:cs="Arial"/>
                <w:sz w:val="24"/>
                <w:szCs w:val="24"/>
              </w:rPr>
              <w:t xml:space="preserve">                                                                в отдельно стоящем здании –</w:t>
            </w:r>
          </w:p>
          <w:p w:rsidR="00ED0907" w:rsidRDefault="00ED0907">
            <w:pPr>
              <w:rPr>
                <w:rFonts w:ascii="Arial" w:hAnsi="Arial" w:cs="Arial"/>
                <w:sz w:val="24"/>
                <w:szCs w:val="24"/>
              </w:rPr>
            </w:pPr>
            <w:proofErr w:type="gramStart"/>
            <w:r>
              <w:rPr>
                <w:rFonts w:ascii="Arial" w:hAnsi="Arial" w:cs="Arial"/>
                <w:sz w:val="24"/>
                <w:szCs w:val="24"/>
              </w:rPr>
              <w:t>встроенные в жилые дома –</w:t>
            </w:r>
            <w:proofErr w:type="gramEnd"/>
          </w:p>
        </w:tc>
        <w:tc>
          <w:tcPr>
            <w:tcW w:w="2141" w:type="dxa"/>
            <w:tcBorders>
              <w:top w:val="single" w:sz="4" w:space="0" w:color="000000"/>
              <w:left w:val="single" w:sz="4" w:space="0" w:color="000000"/>
              <w:bottom w:val="single" w:sz="4" w:space="0" w:color="000000"/>
              <w:right w:val="single" w:sz="4" w:space="0" w:color="000000"/>
            </w:tcBorders>
          </w:tcPr>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r>
              <w:rPr>
                <w:rFonts w:ascii="Arial" w:hAnsi="Arial" w:cs="Arial"/>
                <w:sz w:val="24"/>
                <w:szCs w:val="24"/>
              </w:rPr>
              <w:t>250 кв</w:t>
            </w:r>
            <w:proofErr w:type="gramStart"/>
            <w:r>
              <w:rPr>
                <w:rFonts w:ascii="Arial" w:hAnsi="Arial" w:cs="Arial"/>
                <w:sz w:val="24"/>
                <w:szCs w:val="24"/>
              </w:rPr>
              <w:t>.м</w:t>
            </w:r>
            <w:proofErr w:type="gramEnd"/>
          </w:p>
          <w:p w:rsidR="00ED0907" w:rsidRDefault="00ED0907">
            <w:pPr>
              <w:jc w:val="center"/>
              <w:rPr>
                <w:rFonts w:ascii="Arial" w:hAnsi="Arial" w:cs="Arial"/>
                <w:sz w:val="24"/>
                <w:szCs w:val="24"/>
              </w:rPr>
            </w:pPr>
            <w:r>
              <w:rPr>
                <w:rFonts w:ascii="Arial" w:hAnsi="Arial" w:cs="Arial"/>
                <w:sz w:val="24"/>
                <w:szCs w:val="24"/>
              </w:rPr>
              <w:t>150 кв</w:t>
            </w:r>
            <w:proofErr w:type="gramStart"/>
            <w:r>
              <w:rPr>
                <w:rFonts w:ascii="Arial" w:hAnsi="Arial" w:cs="Arial"/>
                <w:sz w:val="24"/>
                <w:szCs w:val="24"/>
              </w:rPr>
              <w:t>.м</w:t>
            </w:r>
            <w:proofErr w:type="gramEnd"/>
          </w:p>
        </w:tc>
      </w:tr>
      <w:tr w:rsidR="00ED0907" w:rsidTr="00ED0907">
        <w:tc>
          <w:tcPr>
            <w:tcW w:w="66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5</w:t>
            </w:r>
          </w:p>
        </w:tc>
        <w:tc>
          <w:tcPr>
            <w:tcW w:w="7097"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Станции технического обслуживания автомобилей</w:t>
            </w:r>
          </w:p>
        </w:tc>
        <w:tc>
          <w:tcPr>
            <w:tcW w:w="2141"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5 постов</w:t>
            </w:r>
          </w:p>
        </w:tc>
      </w:tr>
      <w:tr w:rsidR="00ED0907" w:rsidTr="00ED0907">
        <w:tc>
          <w:tcPr>
            <w:tcW w:w="666" w:type="dxa"/>
            <w:tcBorders>
              <w:top w:val="single" w:sz="4" w:space="0" w:color="000000"/>
              <w:left w:val="single" w:sz="4" w:space="0" w:color="000000"/>
              <w:bottom w:val="single" w:sz="4" w:space="0" w:color="000000"/>
              <w:right w:val="single" w:sz="4" w:space="0" w:color="000000"/>
            </w:tcBorders>
            <w:vAlign w:val="center"/>
            <w:hideMark/>
          </w:tcPr>
          <w:p w:rsidR="00ED0907" w:rsidRDefault="00ED0907">
            <w:pPr>
              <w:jc w:val="center"/>
              <w:rPr>
                <w:rFonts w:ascii="Arial" w:hAnsi="Arial" w:cs="Arial"/>
                <w:sz w:val="24"/>
                <w:szCs w:val="24"/>
              </w:rPr>
            </w:pPr>
            <w:r>
              <w:rPr>
                <w:rFonts w:ascii="Arial" w:hAnsi="Arial" w:cs="Arial"/>
                <w:sz w:val="24"/>
                <w:szCs w:val="24"/>
              </w:rPr>
              <w:t>6</w:t>
            </w:r>
          </w:p>
        </w:tc>
        <w:tc>
          <w:tcPr>
            <w:tcW w:w="7097"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Мойки автомобилей</w:t>
            </w:r>
          </w:p>
        </w:tc>
        <w:tc>
          <w:tcPr>
            <w:tcW w:w="2141"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2 поста</w:t>
            </w:r>
          </w:p>
        </w:tc>
      </w:tr>
    </w:tbl>
    <w:p w:rsidR="00ED0907" w:rsidRDefault="00ED0907" w:rsidP="00ED0907">
      <w:pPr>
        <w:tabs>
          <w:tab w:val="left" w:pos="993"/>
          <w:tab w:val="num" w:pos="1260"/>
        </w:tabs>
        <w:spacing w:line="360" w:lineRule="auto"/>
        <w:ind w:firstLine="680"/>
        <w:jc w:val="both"/>
        <w:rPr>
          <w:rFonts w:ascii="Arial" w:hAnsi="Arial" w:cs="Arial"/>
          <w:sz w:val="24"/>
          <w:szCs w:val="24"/>
        </w:rPr>
      </w:pPr>
    </w:p>
    <w:p w:rsidR="00ED0907" w:rsidRDefault="00ED0907" w:rsidP="00ED0907">
      <w:pPr>
        <w:tabs>
          <w:tab w:val="left" w:pos="567"/>
          <w:tab w:val="left" w:pos="709"/>
        </w:tabs>
        <w:jc w:val="both"/>
        <w:rPr>
          <w:rFonts w:ascii="Arial" w:hAnsi="Arial" w:cs="Arial"/>
          <w:sz w:val="24"/>
          <w:szCs w:val="24"/>
        </w:rPr>
      </w:pPr>
      <w:r>
        <w:rPr>
          <w:rFonts w:ascii="Arial" w:hAnsi="Arial" w:cs="Arial"/>
          <w:sz w:val="24"/>
          <w:szCs w:val="24"/>
        </w:rPr>
        <w:t xml:space="preserve">          Таблица 5. Максимальная площадь объектов капитального строительства торгового назначения в зоне: Ж-1</w:t>
      </w:r>
    </w:p>
    <w:p w:rsidR="00ED0907" w:rsidRDefault="00ED0907" w:rsidP="00ED0907">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3969"/>
        <w:gridCol w:w="1984"/>
        <w:gridCol w:w="1843"/>
      </w:tblGrid>
      <w:tr w:rsidR="00ED0907" w:rsidTr="00ED0907">
        <w:tc>
          <w:tcPr>
            <w:tcW w:w="209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Наименование территориальной зоны</w:t>
            </w:r>
          </w:p>
        </w:tc>
        <w:tc>
          <w:tcPr>
            <w:tcW w:w="3969"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Наименование видов разрешенного использования земельных участков и объектов капитального строительства</w:t>
            </w:r>
          </w:p>
        </w:tc>
        <w:tc>
          <w:tcPr>
            <w:tcW w:w="1984"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Максимальная</w:t>
            </w:r>
          </w:p>
          <w:p w:rsidR="00ED0907" w:rsidRDefault="00ED0907">
            <w:pPr>
              <w:jc w:val="center"/>
              <w:rPr>
                <w:rFonts w:ascii="Arial" w:hAnsi="Arial" w:cs="Arial"/>
                <w:sz w:val="24"/>
                <w:szCs w:val="24"/>
              </w:rPr>
            </w:pPr>
            <w:r>
              <w:rPr>
                <w:rFonts w:ascii="Arial" w:hAnsi="Arial" w:cs="Arial"/>
                <w:sz w:val="24"/>
                <w:szCs w:val="24"/>
              </w:rPr>
              <w:t>торговая площадь (кв</w:t>
            </w:r>
            <w:proofErr w:type="gramStart"/>
            <w:r>
              <w:rPr>
                <w:rFonts w:ascii="Arial" w:hAnsi="Arial" w:cs="Arial"/>
                <w:sz w:val="24"/>
                <w:szCs w:val="24"/>
              </w:rPr>
              <w:t>.м</w:t>
            </w:r>
            <w:proofErr w:type="gramEnd"/>
            <w:r>
              <w:rPr>
                <w:rFonts w:ascii="Arial" w:hAnsi="Arial" w:cs="Arial"/>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Максимальная</w:t>
            </w:r>
          </w:p>
          <w:p w:rsidR="00ED0907" w:rsidRDefault="00ED0907">
            <w:pPr>
              <w:jc w:val="center"/>
              <w:rPr>
                <w:rFonts w:ascii="Arial" w:hAnsi="Arial" w:cs="Arial"/>
                <w:sz w:val="24"/>
                <w:szCs w:val="24"/>
              </w:rPr>
            </w:pPr>
            <w:r>
              <w:rPr>
                <w:rFonts w:ascii="Arial" w:hAnsi="Arial" w:cs="Arial"/>
                <w:sz w:val="24"/>
                <w:szCs w:val="24"/>
              </w:rPr>
              <w:t>общая площадь (кв</w:t>
            </w:r>
            <w:proofErr w:type="gramStart"/>
            <w:r>
              <w:rPr>
                <w:rFonts w:ascii="Arial" w:hAnsi="Arial" w:cs="Arial"/>
                <w:sz w:val="24"/>
                <w:szCs w:val="24"/>
              </w:rPr>
              <w:t>.м</w:t>
            </w:r>
            <w:proofErr w:type="gramEnd"/>
            <w:r>
              <w:rPr>
                <w:rFonts w:ascii="Arial" w:hAnsi="Arial" w:cs="Arial"/>
                <w:sz w:val="24"/>
                <w:szCs w:val="24"/>
              </w:rPr>
              <w:t>)</w:t>
            </w:r>
          </w:p>
        </w:tc>
      </w:tr>
      <w:tr w:rsidR="00ED0907" w:rsidTr="00ED0907">
        <w:tc>
          <w:tcPr>
            <w:tcW w:w="209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Ж-1</w:t>
            </w:r>
          </w:p>
        </w:tc>
        <w:tc>
          <w:tcPr>
            <w:tcW w:w="3969"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Магазины, иные объекты розничной торговли</w:t>
            </w:r>
          </w:p>
        </w:tc>
        <w:tc>
          <w:tcPr>
            <w:tcW w:w="1984"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40</w:t>
            </w:r>
          </w:p>
        </w:tc>
        <w:tc>
          <w:tcPr>
            <w:tcW w:w="184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150</w:t>
            </w:r>
          </w:p>
        </w:tc>
      </w:tr>
      <w:tr w:rsidR="00ED0907" w:rsidTr="00ED0907">
        <w:tc>
          <w:tcPr>
            <w:tcW w:w="209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Ж-1</w:t>
            </w:r>
          </w:p>
        </w:tc>
        <w:tc>
          <w:tcPr>
            <w:tcW w:w="3969"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 xml:space="preserve">Торговые центры, торговые комплексы, выставки товаров в </w:t>
            </w:r>
            <w:r>
              <w:rPr>
                <w:rFonts w:ascii="Arial" w:hAnsi="Arial" w:cs="Arial"/>
                <w:sz w:val="24"/>
                <w:szCs w:val="24"/>
              </w:rPr>
              <w:lastRenderedPageBreak/>
              <w:t>отдельно-стоящих зданиях</w:t>
            </w:r>
          </w:p>
        </w:tc>
        <w:tc>
          <w:tcPr>
            <w:tcW w:w="1984"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lastRenderedPageBreak/>
              <w:t>-</w:t>
            </w:r>
          </w:p>
        </w:tc>
        <w:tc>
          <w:tcPr>
            <w:tcW w:w="184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600 кв</w:t>
            </w:r>
            <w:proofErr w:type="gramStart"/>
            <w:r>
              <w:rPr>
                <w:rFonts w:ascii="Arial" w:hAnsi="Arial" w:cs="Arial"/>
                <w:sz w:val="24"/>
                <w:szCs w:val="24"/>
              </w:rPr>
              <w:t>.м</w:t>
            </w:r>
            <w:proofErr w:type="gramEnd"/>
          </w:p>
        </w:tc>
      </w:tr>
    </w:tbl>
    <w:p w:rsidR="00ED0907" w:rsidRDefault="00ED0907" w:rsidP="00ED0907">
      <w:pPr>
        <w:pStyle w:val="3"/>
        <w:jc w:val="both"/>
        <w:rPr>
          <w:rFonts w:ascii="Arial" w:hAnsi="Arial" w:cs="Arial"/>
          <w:sz w:val="24"/>
          <w:szCs w:val="24"/>
        </w:rPr>
      </w:pPr>
      <w:bookmarkStart w:id="402" w:name="_Toc367138669"/>
      <w:r>
        <w:rPr>
          <w:rFonts w:ascii="Arial" w:hAnsi="Arial" w:cs="Arial"/>
          <w:i/>
          <w:sz w:val="24"/>
          <w:szCs w:val="24"/>
        </w:rPr>
        <w:lastRenderedPageBreak/>
        <w:t xml:space="preserve">Статья 49. Градостроительный регламент зоны общественно-делового назначения </w:t>
      </w:r>
      <w:r>
        <w:rPr>
          <w:rFonts w:ascii="Arial" w:hAnsi="Arial" w:cs="Arial"/>
          <w:i/>
          <w:color w:val="000000"/>
          <w:sz w:val="24"/>
          <w:szCs w:val="24"/>
        </w:rPr>
        <w:t>(ОД-1)</w:t>
      </w:r>
      <w:bookmarkEnd w:id="402"/>
    </w:p>
    <w:p w:rsidR="00ED0907" w:rsidRDefault="00ED0907" w:rsidP="00ED0907">
      <w:pPr>
        <w:pStyle w:val="af4"/>
        <w:numPr>
          <w:ilvl w:val="0"/>
          <w:numId w:val="53"/>
        </w:numPr>
        <w:spacing w:after="0" w:line="240" w:lineRule="auto"/>
        <w:rPr>
          <w:rFonts w:ascii="Arial" w:hAnsi="Arial" w:cs="Arial"/>
          <w:sz w:val="24"/>
          <w:szCs w:val="24"/>
        </w:rPr>
      </w:pPr>
      <w:r>
        <w:rPr>
          <w:rFonts w:ascii="Arial" w:hAnsi="Arial" w:cs="Arial"/>
          <w:sz w:val="24"/>
          <w:szCs w:val="24"/>
        </w:rPr>
        <w:t>Перечень основных видов разрешённого использования объектов капитального строительства и земельных участков:</w:t>
      </w:r>
    </w:p>
    <w:tbl>
      <w:tblPr>
        <w:tblW w:w="149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976"/>
        <w:gridCol w:w="2692"/>
        <w:gridCol w:w="3967"/>
        <w:gridCol w:w="2976"/>
      </w:tblGrid>
      <w:tr w:rsidR="00ED0907" w:rsidTr="00ED0907">
        <w:tc>
          <w:tcPr>
            <w:tcW w:w="2301"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c>
          <w:tcPr>
            <w:tcW w:w="2301"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Земельные участки, предназначенные для размещения домов малоэтажной жилой застройки до 4 этажей</w:t>
            </w: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общежитий</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Общежития</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54"/>
              </w:numPr>
              <w:spacing w:after="0" w:line="240" w:lineRule="auto"/>
              <w:ind w:left="318" w:hanging="284"/>
              <w:rPr>
                <w:rFonts w:ascii="Arial" w:hAnsi="Arial" w:cs="Arial"/>
                <w:sz w:val="24"/>
                <w:szCs w:val="24"/>
              </w:rPr>
            </w:pPr>
            <w:r>
              <w:rPr>
                <w:rFonts w:ascii="Arial" w:hAnsi="Arial" w:cs="Arial"/>
                <w:sz w:val="24"/>
                <w:szCs w:val="24"/>
              </w:rPr>
              <w:t xml:space="preserve">размещение дворовых площадок; </w:t>
            </w:r>
          </w:p>
          <w:p w:rsidR="00ED0907" w:rsidRDefault="00ED0907">
            <w:pPr>
              <w:pStyle w:val="af4"/>
              <w:numPr>
                <w:ilvl w:val="0"/>
                <w:numId w:val="54"/>
              </w:numPr>
              <w:spacing w:after="0" w:line="240" w:lineRule="auto"/>
              <w:ind w:left="318" w:hanging="284"/>
              <w:rPr>
                <w:rFonts w:ascii="Arial" w:hAnsi="Arial" w:cs="Arial"/>
                <w:sz w:val="24"/>
                <w:szCs w:val="24"/>
              </w:rPr>
            </w:pPr>
            <w:r>
              <w:rPr>
                <w:rFonts w:ascii="Arial" w:hAnsi="Arial" w:cs="Arial"/>
                <w:sz w:val="24"/>
                <w:szCs w:val="24"/>
              </w:rPr>
              <w:t xml:space="preserve">размещение беседок, отдельно стоящих навесов и веранд; </w:t>
            </w:r>
          </w:p>
          <w:p w:rsidR="00ED0907" w:rsidRDefault="00ED0907">
            <w:pPr>
              <w:pStyle w:val="af4"/>
              <w:numPr>
                <w:ilvl w:val="0"/>
                <w:numId w:val="54"/>
              </w:numPr>
              <w:spacing w:after="0" w:line="240" w:lineRule="auto"/>
              <w:ind w:left="318" w:hanging="284"/>
              <w:rPr>
                <w:rFonts w:ascii="Arial" w:hAnsi="Arial" w:cs="Arial"/>
                <w:sz w:val="24"/>
                <w:szCs w:val="24"/>
              </w:rPr>
            </w:pPr>
            <w:r>
              <w:rPr>
                <w:rFonts w:ascii="Arial" w:hAnsi="Arial" w:cs="Arial"/>
                <w:sz w:val="24"/>
                <w:szCs w:val="24"/>
              </w:rPr>
              <w:t xml:space="preserve">размещение наземных открытых автостоянок при зданиях; </w:t>
            </w:r>
          </w:p>
          <w:p w:rsidR="00ED0907" w:rsidRDefault="00ED0907">
            <w:pPr>
              <w:pStyle w:val="af4"/>
              <w:numPr>
                <w:ilvl w:val="0"/>
                <w:numId w:val="54"/>
              </w:numPr>
              <w:spacing w:after="0" w:line="240" w:lineRule="auto"/>
              <w:ind w:left="318" w:hanging="284"/>
              <w:rPr>
                <w:rFonts w:ascii="Arial" w:hAnsi="Arial" w:cs="Arial"/>
                <w:sz w:val="24"/>
                <w:szCs w:val="24"/>
              </w:rPr>
            </w:pPr>
            <w:r>
              <w:rPr>
                <w:rFonts w:ascii="Arial" w:hAnsi="Arial" w:cs="Arial"/>
                <w:sz w:val="24"/>
                <w:szCs w:val="24"/>
              </w:rPr>
              <w:t xml:space="preserve">размещение объектов пожарной охраны (гидранты, резервуары, противопожарные водоемы); </w:t>
            </w:r>
          </w:p>
          <w:p w:rsidR="00ED0907" w:rsidRDefault="00ED0907">
            <w:pPr>
              <w:pStyle w:val="af4"/>
              <w:numPr>
                <w:ilvl w:val="0"/>
                <w:numId w:val="54"/>
              </w:numPr>
              <w:spacing w:after="0" w:line="240" w:lineRule="auto"/>
              <w:ind w:left="318" w:hanging="284"/>
              <w:rPr>
                <w:rFonts w:ascii="Arial" w:hAnsi="Arial" w:cs="Arial"/>
                <w:sz w:val="24"/>
                <w:szCs w:val="24"/>
              </w:rPr>
            </w:pPr>
            <w:r>
              <w:rPr>
                <w:rFonts w:ascii="Arial" w:hAnsi="Arial" w:cs="Arial"/>
                <w:sz w:val="24"/>
                <w:szCs w:val="24"/>
              </w:rPr>
              <w:t>площадки для сбора мусора;</w:t>
            </w:r>
          </w:p>
          <w:p w:rsidR="00ED0907" w:rsidRDefault="00ED0907">
            <w:pPr>
              <w:pStyle w:val="af4"/>
              <w:numPr>
                <w:ilvl w:val="0"/>
                <w:numId w:val="54"/>
              </w:numPr>
              <w:spacing w:after="0" w:line="240" w:lineRule="auto"/>
              <w:ind w:left="318" w:hanging="284"/>
              <w:rPr>
                <w:rFonts w:ascii="Arial" w:hAnsi="Arial" w:cs="Arial"/>
                <w:sz w:val="24"/>
                <w:szCs w:val="24"/>
              </w:rPr>
            </w:pPr>
            <w:r>
              <w:rPr>
                <w:rFonts w:ascii="Arial" w:hAnsi="Arial" w:cs="Arial"/>
                <w:sz w:val="24"/>
                <w:szCs w:val="24"/>
              </w:rPr>
              <w:t xml:space="preserve"> размещение элементов благоустройства и вертикальной планировки (открытые лестницы, подпорные стенки, декоративные пешеходные мостики  и т.п. малые архитектурные формы)</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55"/>
              </w:numPr>
              <w:spacing w:after="0" w:line="240" w:lineRule="auto"/>
              <w:ind w:left="318"/>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55"/>
              </w:numPr>
              <w:spacing w:after="0" w:line="240" w:lineRule="auto"/>
              <w:ind w:left="318"/>
              <w:rPr>
                <w:rFonts w:ascii="Arial" w:hAnsi="Arial" w:cs="Arial"/>
                <w:sz w:val="24"/>
                <w:szCs w:val="24"/>
              </w:rPr>
            </w:pPr>
            <w:r>
              <w:rPr>
                <w:rFonts w:ascii="Arial" w:hAnsi="Arial" w:cs="Arial"/>
                <w:sz w:val="24"/>
                <w:szCs w:val="24"/>
              </w:rPr>
              <w:t>постройки для занятия индивидуальной трудовой деятельностью;</w:t>
            </w:r>
          </w:p>
          <w:p w:rsidR="00ED0907" w:rsidRDefault="00ED0907">
            <w:pPr>
              <w:pStyle w:val="af4"/>
              <w:numPr>
                <w:ilvl w:val="0"/>
                <w:numId w:val="55"/>
              </w:numPr>
              <w:spacing w:after="0" w:line="240" w:lineRule="auto"/>
              <w:ind w:left="318"/>
              <w:rPr>
                <w:rFonts w:ascii="Arial" w:hAnsi="Arial" w:cs="Arial"/>
                <w:sz w:val="24"/>
                <w:szCs w:val="24"/>
              </w:rPr>
            </w:pPr>
            <w:r>
              <w:rPr>
                <w:rFonts w:ascii="Arial" w:hAnsi="Arial" w:cs="Arial"/>
                <w:sz w:val="24"/>
                <w:szCs w:val="24"/>
              </w:rPr>
              <w:t>гаражи;</w:t>
            </w:r>
          </w:p>
          <w:p w:rsidR="00ED0907" w:rsidRDefault="00ED0907">
            <w:pPr>
              <w:spacing w:after="0" w:line="240" w:lineRule="auto"/>
              <w:ind w:left="318"/>
              <w:rPr>
                <w:rFonts w:ascii="Arial" w:hAnsi="Arial" w:cs="Arial"/>
                <w:sz w:val="24"/>
                <w:szCs w:val="24"/>
              </w:rPr>
            </w:pPr>
            <w:r>
              <w:rPr>
                <w:rFonts w:ascii="Arial" w:hAnsi="Arial" w:cs="Arial"/>
                <w:sz w:val="24"/>
                <w:szCs w:val="24"/>
              </w:rPr>
              <w:t>отдельно стоящие беседки и навесы;</w:t>
            </w:r>
          </w:p>
          <w:p w:rsidR="00ED0907" w:rsidRDefault="00ED0907">
            <w:pPr>
              <w:pStyle w:val="af4"/>
              <w:numPr>
                <w:ilvl w:val="0"/>
                <w:numId w:val="55"/>
              </w:numPr>
              <w:spacing w:after="0" w:line="240" w:lineRule="auto"/>
              <w:ind w:left="318" w:hanging="318"/>
              <w:rPr>
                <w:rFonts w:ascii="Arial" w:hAnsi="Arial" w:cs="Arial"/>
                <w:color w:val="FF0000"/>
                <w:sz w:val="24"/>
                <w:szCs w:val="24"/>
              </w:rPr>
            </w:pPr>
            <w:r>
              <w:rPr>
                <w:rFonts w:ascii="Arial" w:hAnsi="Arial" w:cs="Arial"/>
                <w:sz w:val="24"/>
                <w:szCs w:val="24"/>
              </w:rPr>
              <w:t>гостевые парковки.</w:t>
            </w: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для размещения объектов малоэтажного жилищного строительства</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Малоэтажные многоквартирные дома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color w:val="FF0000"/>
                <w:sz w:val="24"/>
                <w:szCs w:val="24"/>
                <w:lang w:eastAsia="en-US"/>
              </w:rPr>
            </w:pPr>
          </w:p>
        </w:tc>
      </w:tr>
      <w:tr w:rsidR="00ED0907" w:rsidTr="00ED0907">
        <w:tc>
          <w:tcPr>
            <w:tcW w:w="2301"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объектов торговли,  общественного питания и бытового обслуживания</w:t>
            </w: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для размещения объектов оптовой и розничной торговли</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розничной торговли</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2977" w:type="dxa"/>
            <w:vMerge w:val="restart"/>
            <w:tcBorders>
              <w:top w:val="single" w:sz="4" w:space="0" w:color="auto"/>
              <w:left w:val="single" w:sz="4" w:space="0" w:color="auto"/>
              <w:bottom w:val="single" w:sz="4" w:space="0" w:color="auto"/>
              <w:right w:val="single" w:sz="4" w:space="0" w:color="auto"/>
            </w:tcBorders>
          </w:tcPr>
          <w:p w:rsidR="00ED0907" w:rsidRDefault="00ED0907">
            <w:pPr>
              <w:pStyle w:val="af4"/>
              <w:numPr>
                <w:ilvl w:val="0"/>
                <w:numId w:val="56"/>
              </w:numPr>
              <w:spacing w:after="0" w:line="240" w:lineRule="auto"/>
              <w:ind w:left="317"/>
              <w:rPr>
                <w:rFonts w:ascii="Arial" w:hAnsi="Arial" w:cs="Arial"/>
                <w:sz w:val="24"/>
                <w:szCs w:val="24"/>
              </w:rPr>
            </w:pPr>
            <w:r>
              <w:rPr>
                <w:rFonts w:ascii="Arial" w:hAnsi="Arial" w:cs="Arial"/>
                <w:sz w:val="24"/>
                <w:szCs w:val="24"/>
              </w:rPr>
              <w:t>хозяйственные постройки.</w:t>
            </w:r>
          </w:p>
          <w:p w:rsidR="00ED0907" w:rsidRDefault="00ED0907">
            <w:pPr>
              <w:pStyle w:val="af4"/>
              <w:spacing w:after="0" w:line="240" w:lineRule="auto"/>
              <w:ind w:left="317"/>
              <w:rPr>
                <w:rFonts w:ascii="Arial" w:hAnsi="Arial" w:cs="Arial"/>
                <w:sz w:val="24"/>
                <w:szCs w:val="24"/>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ресторанов, кафе, баров</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общественного питания</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столовых при предприятиях и учреждениях и предприятий поставки продукции общественного питания</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общественного питания</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ремонтных мастерских и мастерских технического </w:t>
            </w:r>
            <w:r>
              <w:rPr>
                <w:rFonts w:ascii="Arial" w:hAnsi="Arial" w:cs="Arial"/>
                <w:sz w:val="24"/>
                <w:szCs w:val="24"/>
              </w:rPr>
              <w:lastRenderedPageBreak/>
              <w:t>обслуживания</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Объекты мелкого бытового ремонта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химчисток, прачечных</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Приёмные пункты химчисток и прачечных</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фотоателье, фотолабораторий</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Фотоателье, фотолаборатории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бань</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 xml:space="preserve">Бани, сауны, </w:t>
            </w:r>
            <w:proofErr w:type="gramStart"/>
            <w:r>
              <w:rPr>
                <w:rFonts w:ascii="Arial" w:hAnsi="Arial" w:cs="Arial"/>
                <w:sz w:val="24"/>
                <w:szCs w:val="24"/>
              </w:rPr>
              <w:t>фитнес-центры</w:t>
            </w:r>
            <w:proofErr w:type="gramEnd"/>
          </w:p>
        </w:tc>
        <w:tc>
          <w:tcPr>
            <w:tcW w:w="3969" w:type="dxa"/>
            <w:tcBorders>
              <w:top w:val="single" w:sz="4" w:space="0" w:color="auto"/>
              <w:left w:val="single" w:sz="4" w:space="0" w:color="auto"/>
              <w:bottom w:val="single" w:sz="4" w:space="0" w:color="auto"/>
              <w:right w:val="single" w:sz="4" w:space="0" w:color="auto"/>
            </w:tcBorders>
          </w:tcPr>
          <w:p w:rsidR="00ED0907" w:rsidRDefault="00ED0907">
            <w:pPr>
              <w:pStyle w:val="af4"/>
              <w:numPr>
                <w:ilvl w:val="0"/>
                <w:numId w:val="57"/>
              </w:numPr>
              <w:spacing w:after="0" w:line="240" w:lineRule="auto"/>
              <w:ind w:left="317"/>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57"/>
              </w:numPr>
              <w:spacing w:after="0" w:line="240" w:lineRule="auto"/>
              <w:ind w:left="317"/>
              <w:rPr>
                <w:rFonts w:ascii="Arial" w:hAnsi="Arial" w:cs="Arial"/>
                <w:sz w:val="24"/>
                <w:szCs w:val="24"/>
              </w:rPr>
            </w:pPr>
            <w:r>
              <w:rPr>
                <w:rFonts w:ascii="Arial" w:hAnsi="Arial" w:cs="Arial"/>
                <w:sz w:val="24"/>
                <w:szCs w:val="24"/>
              </w:rPr>
              <w:t>размещение открытых плескательных бассейнов, площадок для занятий физкультурой и спортом</w:t>
            </w:r>
          </w:p>
          <w:p w:rsidR="00ED0907" w:rsidRDefault="00ED0907">
            <w:pPr>
              <w:pStyle w:val="af4"/>
              <w:spacing w:after="0" w:line="240" w:lineRule="auto"/>
              <w:ind w:left="317"/>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58"/>
              </w:numPr>
              <w:spacing w:after="0" w:line="240" w:lineRule="auto"/>
              <w:ind w:left="317"/>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58"/>
              </w:numPr>
              <w:spacing w:after="0" w:line="240" w:lineRule="auto"/>
              <w:ind w:left="317"/>
              <w:rPr>
                <w:rFonts w:ascii="Arial" w:hAnsi="Arial" w:cs="Arial"/>
                <w:sz w:val="24"/>
                <w:szCs w:val="24"/>
              </w:rPr>
            </w:pPr>
            <w:r>
              <w:rPr>
                <w:rFonts w:ascii="Arial" w:hAnsi="Arial" w:cs="Arial"/>
                <w:sz w:val="24"/>
                <w:szCs w:val="24"/>
              </w:rPr>
              <w:t>бассейны крытые;</w:t>
            </w:r>
          </w:p>
          <w:p w:rsidR="00ED0907" w:rsidRDefault="00ED0907">
            <w:pPr>
              <w:pStyle w:val="af4"/>
              <w:numPr>
                <w:ilvl w:val="0"/>
                <w:numId w:val="58"/>
              </w:numPr>
              <w:spacing w:after="0" w:line="240" w:lineRule="auto"/>
              <w:ind w:left="317"/>
              <w:rPr>
                <w:rFonts w:ascii="Arial" w:hAnsi="Arial" w:cs="Arial"/>
                <w:sz w:val="24"/>
                <w:szCs w:val="24"/>
              </w:rPr>
            </w:pPr>
            <w:r>
              <w:rPr>
                <w:rFonts w:ascii="Arial" w:hAnsi="Arial" w:cs="Arial"/>
                <w:sz w:val="24"/>
                <w:szCs w:val="24"/>
              </w:rPr>
              <w:t>отдельно стоящие спортивные залы.</w:t>
            </w: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парикмахерских</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Парикмахерские</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59"/>
              </w:numPr>
              <w:spacing w:after="0" w:line="240" w:lineRule="auto"/>
              <w:ind w:left="317" w:hanging="283"/>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59"/>
              </w:numPr>
              <w:spacing w:after="0" w:line="240" w:lineRule="auto"/>
              <w:ind w:left="317" w:hanging="283"/>
              <w:rPr>
                <w:rFonts w:ascii="Arial" w:hAnsi="Arial" w:cs="Arial"/>
                <w:sz w:val="24"/>
                <w:szCs w:val="24"/>
              </w:rPr>
            </w:pPr>
            <w:r>
              <w:rPr>
                <w:rFonts w:ascii="Arial" w:hAnsi="Arial" w:cs="Arial"/>
                <w:sz w:val="24"/>
                <w:szCs w:val="24"/>
              </w:rPr>
              <w:t>сооружения для погрузки автомобилей (рампы)</w:t>
            </w: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предприятий по прокату</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Объекты по предоставлению услуг по прокату техники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гостиниц</w:t>
            </w: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гостиниц</w:t>
            </w:r>
          </w:p>
        </w:tc>
        <w:tc>
          <w:tcPr>
            <w:tcW w:w="2693" w:type="dxa"/>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rPr>
            </w:pPr>
            <w:r>
              <w:rPr>
                <w:rFonts w:ascii="Arial" w:hAnsi="Arial" w:cs="Arial"/>
                <w:sz w:val="24"/>
                <w:szCs w:val="24"/>
              </w:rPr>
              <w:t>Гостиницы</w:t>
            </w:r>
          </w:p>
          <w:p w:rsidR="00ED0907" w:rsidRDefault="00ED0907">
            <w:pPr>
              <w:spacing w:after="0" w:line="240" w:lineRule="auto"/>
              <w:jc w:val="center"/>
              <w:rPr>
                <w:rFonts w:ascii="Arial" w:hAnsi="Arial" w:cs="Arial"/>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0"/>
              </w:numPr>
              <w:spacing w:after="0" w:line="240" w:lineRule="auto"/>
              <w:ind w:left="318"/>
              <w:rPr>
                <w:rFonts w:ascii="Arial" w:hAnsi="Arial" w:cs="Arial"/>
                <w:sz w:val="24"/>
                <w:szCs w:val="24"/>
              </w:rPr>
            </w:pPr>
            <w:r>
              <w:rPr>
                <w:rFonts w:ascii="Arial" w:hAnsi="Arial" w:cs="Arial"/>
                <w:sz w:val="24"/>
                <w:szCs w:val="24"/>
              </w:rPr>
              <w:t xml:space="preserve">размещение отдельно стоящих бань и саун, в том числе с пристроенными бассейнами; </w:t>
            </w:r>
          </w:p>
          <w:p w:rsidR="00ED0907" w:rsidRDefault="00ED0907">
            <w:pPr>
              <w:pStyle w:val="af4"/>
              <w:numPr>
                <w:ilvl w:val="0"/>
                <w:numId w:val="60"/>
              </w:numPr>
              <w:spacing w:after="0" w:line="240" w:lineRule="auto"/>
              <w:ind w:left="318"/>
              <w:rPr>
                <w:rFonts w:ascii="Arial" w:hAnsi="Arial" w:cs="Arial"/>
                <w:sz w:val="24"/>
                <w:szCs w:val="24"/>
              </w:rPr>
            </w:pPr>
            <w:r>
              <w:rPr>
                <w:rFonts w:ascii="Arial" w:hAnsi="Arial" w:cs="Arial"/>
                <w:sz w:val="24"/>
                <w:szCs w:val="24"/>
              </w:rPr>
              <w:t>размещение резервуаров для хранения воды;</w:t>
            </w:r>
          </w:p>
          <w:p w:rsidR="00ED0907" w:rsidRDefault="00ED0907">
            <w:pPr>
              <w:pStyle w:val="af4"/>
              <w:numPr>
                <w:ilvl w:val="0"/>
                <w:numId w:val="60"/>
              </w:numPr>
              <w:spacing w:after="0" w:line="240" w:lineRule="auto"/>
              <w:ind w:left="318"/>
              <w:rPr>
                <w:rFonts w:ascii="Arial" w:hAnsi="Arial" w:cs="Arial"/>
                <w:sz w:val="24"/>
                <w:szCs w:val="24"/>
              </w:rPr>
            </w:pPr>
            <w:r>
              <w:rPr>
                <w:rFonts w:ascii="Arial" w:hAnsi="Arial" w:cs="Arial"/>
                <w:sz w:val="24"/>
                <w:szCs w:val="24"/>
              </w:rPr>
              <w:t>размещение наземных открытых автостоянок при зданиях в пределах земельных участков, отведенных под данное здание;</w:t>
            </w:r>
          </w:p>
          <w:p w:rsidR="00ED0907" w:rsidRDefault="00ED0907">
            <w:pPr>
              <w:pStyle w:val="af4"/>
              <w:numPr>
                <w:ilvl w:val="0"/>
                <w:numId w:val="60"/>
              </w:numPr>
              <w:spacing w:after="0" w:line="240" w:lineRule="auto"/>
              <w:ind w:left="318"/>
              <w:rPr>
                <w:rFonts w:ascii="Arial" w:hAnsi="Arial" w:cs="Arial"/>
                <w:sz w:val="24"/>
                <w:szCs w:val="24"/>
              </w:rPr>
            </w:pPr>
            <w:r>
              <w:rPr>
                <w:rFonts w:ascii="Arial" w:hAnsi="Arial" w:cs="Arial"/>
                <w:sz w:val="24"/>
                <w:szCs w:val="24"/>
              </w:rPr>
              <w:t>гаражей</w:t>
            </w: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1"/>
              </w:numPr>
              <w:spacing w:after="0" w:line="240" w:lineRule="auto"/>
              <w:ind w:left="317" w:hanging="283"/>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61"/>
              </w:numPr>
              <w:spacing w:after="0" w:line="240" w:lineRule="auto"/>
              <w:ind w:left="317" w:hanging="283"/>
              <w:rPr>
                <w:rFonts w:ascii="Arial" w:hAnsi="Arial" w:cs="Arial"/>
                <w:sz w:val="24"/>
                <w:szCs w:val="24"/>
              </w:rPr>
            </w:pPr>
            <w:r>
              <w:rPr>
                <w:rFonts w:ascii="Arial" w:hAnsi="Arial" w:cs="Arial"/>
                <w:sz w:val="24"/>
                <w:szCs w:val="24"/>
              </w:rPr>
              <w:t>гаражи;</w:t>
            </w:r>
          </w:p>
          <w:p w:rsidR="00ED0907" w:rsidRDefault="00ED0907">
            <w:pPr>
              <w:pStyle w:val="af4"/>
              <w:numPr>
                <w:ilvl w:val="0"/>
                <w:numId w:val="61"/>
              </w:numPr>
              <w:spacing w:after="0" w:line="240" w:lineRule="auto"/>
              <w:ind w:left="317" w:hanging="283"/>
              <w:rPr>
                <w:rFonts w:ascii="Arial" w:hAnsi="Arial" w:cs="Arial"/>
                <w:sz w:val="24"/>
                <w:szCs w:val="24"/>
              </w:rPr>
            </w:pPr>
            <w:r>
              <w:rPr>
                <w:rFonts w:ascii="Arial" w:hAnsi="Arial" w:cs="Arial"/>
                <w:sz w:val="24"/>
                <w:szCs w:val="24"/>
              </w:rPr>
              <w:t>отдельно стоящие бассейны, бани и сауны.</w:t>
            </w:r>
          </w:p>
        </w:tc>
      </w:tr>
      <w:tr w:rsidR="00ED0907" w:rsidTr="00ED0907">
        <w:trPr>
          <w:trHeight w:val="278"/>
        </w:trPr>
        <w:tc>
          <w:tcPr>
            <w:tcW w:w="2301"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образовательных учреждений (дошкольные, общеобразовательные, начального, среднего, профессионального и послевузовского образования, дополнительного образования взрослых)</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Дошкольные образовательные учреждения</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2"/>
              </w:numPr>
              <w:spacing w:after="0" w:line="240" w:lineRule="auto"/>
              <w:ind w:left="318"/>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62"/>
              </w:numPr>
              <w:spacing w:after="0" w:line="240" w:lineRule="auto"/>
              <w:ind w:left="318"/>
              <w:rPr>
                <w:rFonts w:ascii="Arial" w:hAnsi="Arial" w:cs="Arial"/>
                <w:sz w:val="24"/>
                <w:szCs w:val="24"/>
              </w:rPr>
            </w:pPr>
            <w:r>
              <w:rPr>
                <w:rFonts w:ascii="Arial" w:hAnsi="Arial" w:cs="Arial"/>
                <w:sz w:val="24"/>
                <w:szCs w:val="24"/>
              </w:rPr>
              <w:t xml:space="preserve">площадки для занятий физкультурой и спортом, активных игр, </w:t>
            </w:r>
          </w:p>
          <w:p w:rsidR="00ED0907" w:rsidRDefault="00ED0907">
            <w:pPr>
              <w:pStyle w:val="af4"/>
              <w:numPr>
                <w:ilvl w:val="0"/>
                <w:numId w:val="62"/>
              </w:numPr>
              <w:spacing w:after="0" w:line="240" w:lineRule="auto"/>
              <w:ind w:left="318"/>
              <w:rPr>
                <w:rFonts w:ascii="Arial" w:hAnsi="Arial" w:cs="Arial"/>
                <w:sz w:val="24"/>
                <w:szCs w:val="24"/>
              </w:rPr>
            </w:pPr>
            <w:r>
              <w:rPr>
                <w:rFonts w:ascii="Arial" w:hAnsi="Arial" w:cs="Arial"/>
                <w:sz w:val="24"/>
                <w:szCs w:val="24"/>
              </w:rPr>
              <w:t>спортивные ядра образовательных учреждений</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3"/>
              </w:numPr>
              <w:spacing w:after="0" w:line="240" w:lineRule="auto"/>
              <w:ind w:left="317"/>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63"/>
              </w:numPr>
              <w:spacing w:after="0" w:line="240" w:lineRule="auto"/>
              <w:ind w:left="317"/>
              <w:rPr>
                <w:rFonts w:ascii="Arial" w:hAnsi="Arial" w:cs="Arial"/>
                <w:sz w:val="24"/>
                <w:szCs w:val="24"/>
              </w:rPr>
            </w:pPr>
            <w:r>
              <w:rPr>
                <w:rFonts w:ascii="Arial" w:hAnsi="Arial" w:cs="Arial"/>
                <w:sz w:val="24"/>
                <w:szCs w:val="24"/>
              </w:rPr>
              <w:t>гаражи служебного автотранспорта, в том числе  с мастерскими, учебные мастерские;</w:t>
            </w:r>
          </w:p>
          <w:p w:rsidR="00ED0907" w:rsidRDefault="00ED0907">
            <w:pPr>
              <w:pStyle w:val="af4"/>
              <w:numPr>
                <w:ilvl w:val="0"/>
                <w:numId w:val="63"/>
              </w:numPr>
              <w:spacing w:after="0" w:line="240" w:lineRule="auto"/>
              <w:ind w:left="317"/>
              <w:rPr>
                <w:rFonts w:ascii="Arial" w:hAnsi="Arial" w:cs="Arial"/>
                <w:sz w:val="24"/>
                <w:szCs w:val="24"/>
              </w:rPr>
            </w:pPr>
            <w:r>
              <w:rPr>
                <w:rFonts w:ascii="Arial" w:hAnsi="Arial" w:cs="Arial"/>
                <w:sz w:val="24"/>
                <w:szCs w:val="24"/>
              </w:rPr>
              <w:t>лабораторные корпуса</w:t>
            </w:r>
          </w:p>
        </w:tc>
      </w:tr>
      <w:tr w:rsidR="00ED0907" w:rsidTr="00ED0907">
        <w:trPr>
          <w:trHeight w:val="1010"/>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Общеобразовательные школы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389"/>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Учреждения начального, среднего, образования</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794"/>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объектов здравоохранения (</w:t>
            </w:r>
            <w:proofErr w:type="spellStart"/>
            <w:r>
              <w:rPr>
                <w:rFonts w:ascii="Arial" w:hAnsi="Arial" w:cs="Arial"/>
                <w:sz w:val="24"/>
                <w:szCs w:val="24"/>
              </w:rPr>
              <w:t>лечебно-профилактичес-кие</w:t>
            </w:r>
            <w:proofErr w:type="spellEnd"/>
            <w:r>
              <w:rPr>
                <w:rFonts w:ascii="Arial" w:hAnsi="Arial" w:cs="Arial"/>
                <w:sz w:val="24"/>
                <w:szCs w:val="24"/>
              </w:rPr>
              <w:t xml:space="preserve"> и </w:t>
            </w:r>
            <w:proofErr w:type="spellStart"/>
            <w:proofErr w:type="gramStart"/>
            <w:r>
              <w:rPr>
                <w:rFonts w:ascii="Arial" w:hAnsi="Arial" w:cs="Arial"/>
                <w:sz w:val="24"/>
                <w:szCs w:val="24"/>
              </w:rPr>
              <w:t>научно-исследова-</w:t>
            </w:r>
            <w:r>
              <w:rPr>
                <w:rFonts w:ascii="Arial" w:hAnsi="Arial" w:cs="Arial"/>
                <w:sz w:val="24"/>
                <w:szCs w:val="24"/>
              </w:rPr>
              <w:lastRenderedPageBreak/>
              <w:t>тельские</w:t>
            </w:r>
            <w:proofErr w:type="spellEnd"/>
            <w:proofErr w:type="gramEnd"/>
            <w:r>
              <w:rPr>
                <w:rFonts w:ascii="Arial" w:hAnsi="Arial" w:cs="Arial"/>
                <w:sz w:val="24"/>
                <w:szCs w:val="24"/>
              </w:rPr>
              <w:t xml:space="preserve"> учреждения, образовательные учреждения, фармацевтические предприятия и организации, аптечные учреждения, санитарно-профилактические учреждения, территориальные органы, созданные в установленном порядке для осуществления санитарно-эпидемиологического надзора, учреждения судебно-медицинской экспертизы)</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Амбулаторно-поликлинические учреждения</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4"/>
              </w:numPr>
              <w:spacing w:after="0" w:line="240" w:lineRule="auto"/>
              <w:ind w:left="318" w:hanging="284"/>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64"/>
              </w:numPr>
              <w:spacing w:after="0" w:line="240" w:lineRule="auto"/>
              <w:ind w:left="318" w:hanging="284"/>
              <w:rPr>
                <w:rFonts w:ascii="Arial" w:hAnsi="Arial" w:cs="Arial"/>
                <w:sz w:val="24"/>
                <w:szCs w:val="24"/>
              </w:rPr>
            </w:pPr>
            <w:r>
              <w:rPr>
                <w:rFonts w:ascii="Arial" w:hAnsi="Arial" w:cs="Arial"/>
                <w:sz w:val="24"/>
                <w:szCs w:val="24"/>
              </w:rPr>
              <w:t>размещение лабораторий;</w:t>
            </w:r>
          </w:p>
          <w:p w:rsidR="00ED0907" w:rsidRDefault="00ED0907">
            <w:pPr>
              <w:pStyle w:val="af4"/>
              <w:numPr>
                <w:ilvl w:val="0"/>
                <w:numId w:val="64"/>
              </w:numPr>
              <w:spacing w:after="0" w:line="240" w:lineRule="auto"/>
              <w:ind w:left="318" w:hanging="284"/>
              <w:rPr>
                <w:rFonts w:ascii="Arial" w:hAnsi="Arial" w:cs="Arial"/>
                <w:sz w:val="24"/>
                <w:szCs w:val="24"/>
              </w:rPr>
            </w:pPr>
            <w:r>
              <w:rPr>
                <w:rFonts w:ascii="Arial" w:hAnsi="Arial" w:cs="Arial"/>
                <w:sz w:val="24"/>
                <w:szCs w:val="24"/>
              </w:rPr>
              <w:t>прачечных;</w:t>
            </w:r>
          </w:p>
          <w:p w:rsidR="00ED0907" w:rsidRDefault="00ED0907">
            <w:pPr>
              <w:pStyle w:val="af4"/>
              <w:numPr>
                <w:ilvl w:val="0"/>
                <w:numId w:val="64"/>
              </w:numPr>
              <w:spacing w:after="0" w:line="240" w:lineRule="auto"/>
              <w:ind w:left="318" w:hanging="284"/>
              <w:rPr>
                <w:rFonts w:ascii="Arial" w:hAnsi="Arial" w:cs="Arial"/>
                <w:sz w:val="24"/>
                <w:szCs w:val="24"/>
              </w:rPr>
            </w:pPr>
            <w:r>
              <w:rPr>
                <w:rFonts w:ascii="Arial" w:hAnsi="Arial" w:cs="Arial"/>
                <w:sz w:val="24"/>
                <w:szCs w:val="24"/>
              </w:rPr>
              <w:t>пищеблоков;</w:t>
            </w:r>
          </w:p>
          <w:p w:rsidR="00ED0907" w:rsidRDefault="00ED0907">
            <w:pPr>
              <w:pStyle w:val="af4"/>
              <w:numPr>
                <w:ilvl w:val="0"/>
                <w:numId w:val="64"/>
              </w:numPr>
              <w:spacing w:after="0" w:line="240" w:lineRule="auto"/>
              <w:ind w:left="318" w:hanging="284"/>
              <w:rPr>
                <w:rFonts w:ascii="Arial" w:hAnsi="Arial" w:cs="Arial"/>
                <w:sz w:val="24"/>
                <w:szCs w:val="24"/>
              </w:rPr>
            </w:pPr>
            <w:r>
              <w:rPr>
                <w:rFonts w:ascii="Arial" w:hAnsi="Arial" w:cs="Arial"/>
                <w:sz w:val="24"/>
                <w:szCs w:val="24"/>
              </w:rPr>
              <w:t>столовых;</w:t>
            </w:r>
          </w:p>
          <w:p w:rsidR="00ED0907" w:rsidRDefault="00ED0907">
            <w:pPr>
              <w:pStyle w:val="af4"/>
              <w:numPr>
                <w:ilvl w:val="0"/>
                <w:numId w:val="64"/>
              </w:numPr>
              <w:spacing w:after="0" w:line="240" w:lineRule="auto"/>
              <w:ind w:left="318" w:hanging="284"/>
              <w:rPr>
                <w:rFonts w:ascii="Arial" w:hAnsi="Arial" w:cs="Arial"/>
                <w:sz w:val="24"/>
                <w:szCs w:val="24"/>
              </w:rPr>
            </w:pPr>
            <w:r>
              <w:rPr>
                <w:rFonts w:ascii="Arial" w:hAnsi="Arial" w:cs="Arial"/>
                <w:sz w:val="24"/>
                <w:szCs w:val="24"/>
              </w:rPr>
              <w:lastRenderedPageBreak/>
              <w:t>моргов;</w:t>
            </w:r>
          </w:p>
          <w:p w:rsidR="00ED0907" w:rsidRDefault="00ED0907">
            <w:pPr>
              <w:pStyle w:val="af4"/>
              <w:numPr>
                <w:ilvl w:val="0"/>
                <w:numId w:val="64"/>
              </w:numPr>
              <w:spacing w:after="0" w:line="240" w:lineRule="auto"/>
              <w:ind w:left="318" w:hanging="284"/>
              <w:rPr>
                <w:rFonts w:ascii="Arial" w:hAnsi="Arial" w:cs="Arial"/>
                <w:sz w:val="24"/>
                <w:szCs w:val="24"/>
              </w:rPr>
            </w:pPr>
            <w:r>
              <w:rPr>
                <w:rFonts w:ascii="Arial" w:hAnsi="Arial" w:cs="Arial"/>
                <w:sz w:val="24"/>
                <w:szCs w:val="24"/>
              </w:rPr>
              <w:t>гаражей служебного и специального автотранспорта</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5"/>
              </w:numPr>
              <w:spacing w:after="0" w:line="240" w:lineRule="auto"/>
              <w:ind w:left="317"/>
              <w:rPr>
                <w:rFonts w:ascii="Arial" w:hAnsi="Arial" w:cs="Arial"/>
                <w:sz w:val="24"/>
                <w:szCs w:val="24"/>
              </w:rPr>
            </w:pPr>
            <w:r>
              <w:rPr>
                <w:rFonts w:ascii="Arial" w:hAnsi="Arial" w:cs="Arial"/>
                <w:sz w:val="24"/>
                <w:szCs w:val="24"/>
              </w:rPr>
              <w:lastRenderedPageBreak/>
              <w:t>хозяйственные постройки;</w:t>
            </w:r>
          </w:p>
          <w:p w:rsidR="00ED0907" w:rsidRDefault="00ED0907">
            <w:pPr>
              <w:pStyle w:val="af4"/>
              <w:numPr>
                <w:ilvl w:val="0"/>
                <w:numId w:val="65"/>
              </w:numPr>
              <w:spacing w:after="0" w:line="240" w:lineRule="auto"/>
              <w:ind w:left="317"/>
              <w:rPr>
                <w:rFonts w:ascii="Arial" w:hAnsi="Arial" w:cs="Arial"/>
                <w:sz w:val="24"/>
                <w:szCs w:val="24"/>
              </w:rPr>
            </w:pPr>
            <w:r>
              <w:rPr>
                <w:rFonts w:ascii="Arial" w:hAnsi="Arial" w:cs="Arial"/>
                <w:sz w:val="24"/>
                <w:szCs w:val="24"/>
              </w:rPr>
              <w:t>гаражи служебного автотранспорта;</w:t>
            </w:r>
          </w:p>
          <w:p w:rsidR="00ED0907" w:rsidRDefault="00ED0907">
            <w:pPr>
              <w:pStyle w:val="af4"/>
              <w:numPr>
                <w:ilvl w:val="0"/>
                <w:numId w:val="65"/>
              </w:numPr>
              <w:spacing w:after="0" w:line="240" w:lineRule="auto"/>
              <w:ind w:left="317"/>
              <w:rPr>
                <w:rFonts w:ascii="Arial" w:hAnsi="Arial" w:cs="Arial"/>
                <w:sz w:val="24"/>
                <w:szCs w:val="24"/>
              </w:rPr>
            </w:pPr>
            <w:r>
              <w:rPr>
                <w:rFonts w:ascii="Arial" w:hAnsi="Arial" w:cs="Arial"/>
                <w:sz w:val="24"/>
                <w:szCs w:val="24"/>
              </w:rPr>
              <w:t>лабораторные корпуса;</w:t>
            </w:r>
          </w:p>
          <w:p w:rsidR="00ED0907" w:rsidRDefault="00ED0907">
            <w:pPr>
              <w:pStyle w:val="af4"/>
              <w:numPr>
                <w:ilvl w:val="0"/>
                <w:numId w:val="65"/>
              </w:numPr>
              <w:spacing w:after="0" w:line="240" w:lineRule="auto"/>
              <w:ind w:left="317"/>
              <w:rPr>
                <w:rFonts w:ascii="Arial" w:hAnsi="Arial" w:cs="Arial"/>
                <w:sz w:val="24"/>
                <w:szCs w:val="24"/>
              </w:rPr>
            </w:pPr>
            <w:r>
              <w:rPr>
                <w:rFonts w:ascii="Arial" w:hAnsi="Arial" w:cs="Arial"/>
                <w:sz w:val="24"/>
                <w:szCs w:val="24"/>
              </w:rPr>
              <w:lastRenderedPageBreak/>
              <w:t>прачечные;</w:t>
            </w:r>
          </w:p>
          <w:p w:rsidR="00ED0907" w:rsidRDefault="00ED0907">
            <w:pPr>
              <w:pStyle w:val="af4"/>
              <w:numPr>
                <w:ilvl w:val="0"/>
                <w:numId w:val="65"/>
              </w:numPr>
              <w:spacing w:after="0" w:line="240" w:lineRule="auto"/>
              <w:ind w:left="317"/>
              <w:rPr>
                <w:rFonts w:ascii="Arial" w:hAnsi="Arial" w:cs="Arial"/>
                <w:sz w:val="24"/>
                <w:szCs w:val="24"/>
              </w:rPr>
            </w:pPr>
            <w:r>
              <w:rPr>
                <w:rFonts w:ascii="Arial" w:hAnsi="Arial" w:cs="Arial"/>
                <w:sz w:val="24"/>
                <w:szCs w:val="24"/>
              </w:rPr>
              <w:t>пищеблоки;</w:t>
            </w:r>
          </w:p>
          <w:p w:rsidR="00ED0907" w:rsidRDefault="00ED0907">
            <w:pPr>
              <w:pStyle w:val="af4"/>
              <w:numPr>
                <w:ilvl w:val="0"/>
                <w:numId w:val="65"/>
              </w:numPr>
              <w:spacing w:after="0" w:line="240" w:lineRule="auto"/>
              <w:ind w:left="317"/>
              <w:rPr>
                <w:rFonts w:ascii="Arial" w:hAnsi="Arial" w:cs="Arial"/>
                <w:sz w:val="24"/>
                <w:szCs w:val="24"/>
              </w:rPr>
            </w:pPr>
            <w:r>
              <w:rPr>
                <w:rFonts w:ascii="Arial" w:hAnsi="Arial" w:cs="Arial"/>
                <w:sz w:val="24"/>
                <w:szCs w:val="24"/>
              </w:rPr>
              <w:t>столовые;</w:t>
            </w:r>
          </w:p>
          <w:p w:rsidR="00ED0907" w:rsidRDefault="00ED0907">
            <w:pPr>
              <w:pStyle w:val="af4"/>
              <w:numPr>
                <w:ilvl w:val="0"/>
                <w:numId w:val="65"/>
              </w:numPr>
              <w:spacing w:after="0" w:line="240" w:lineRule="auto"/>
              <w:ind w:left="317"/>
              <w:rPr>
                <w:rFonts w:ascii="Arial" w:hAnsi="Arial" w:cs="Arial"/>
                <w:sz w:val="24"/>
                <w:szCs w:val="24"/>
              </w:rPr>
            </w:pPr>
            <w:r>
              <w:rPr>
                <w:rFonts w:ascii="Arial" w:hAnsi="Arial" w:cs="Arial"/>
                <w:sz w:val="24"/>
                <w:szCs w:val="24"/>
              </w:rPr>
              <w:t>морги</w:t>
            </w:r>
          </w:p>
        </w:tc>
      </w:tr>
      <w:tr w:rsidR="00ED0907" w:rsidTr="00ED0907">
        <w:trPr>
          <w:trHeight w:val="793"/>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Медицинские центры, в том числе научно-практические</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793"/>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Учреждения охраны материнства и детства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793"/>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t>Учреждения здравоохранения по надзору в сфере защиты прав потребителей и благополучия человека (кроме противочумных  и дезинфекционных центров (станций).</w:t>
            </w:r>
            <w:proofErr w:type="gramEnd"/>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325"/>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Аптечные учреждения</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488"/>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Медицинские кабинеты.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органов государственного управления общего и социально-экономического характера</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Административные здания для размещения органов управления</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6"/>
              </w:numPr>
              <w:spacing w:after="0" w:line="240" w:lineRule="auto"/>
              <w:ind w:left="317" w:hanging="283"/>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66"/>
              </w:numPr>
              <w:spacing w:after="0" w:line="240" w:lineRule="auto"/>
              <w:ind w:left="317" w:hanging="283"/>
              <w:rPr>
                <w:rFonts w:ascii="Arial" w:hAnsi="Arial" w:cs="Arial"/>
                <w:sz w:val="24"/>
                <w:szCs w:val="24"/>
              </w:rPr>
            </w:pPr>
            <w:r>
              <w:rPr>
                <w:rFonts w:ascii="Arial" w:hAnsi="Arial" w:cs="Arial"/>
                <w:sz w:val="24"/>
                <w:szCs w:val="24"/>
              </w:rPr>
              <w:t>размещение гаражей служебного и специального автотранспорта</w:t>
            </w:r>
          </w:p>
        </w:tc>
        <w:tc>
          <w:tcPr>
            <w:tcW w:w="2977" w:type="dxa"/>
            <w:vMerge w:val="restart"/>
            <w:tcBorders>
              <w:top w:val="single" w:sz="4" w:space="0" w:color="auto"/>
              <w:left w:val="single" w:sz="4" w:space="0" w:color="auto"/>
              <w:bottom w:val="single" w:sz="4" w:space="0" w:color="auto"/>
              <w:right w:val="single" w:sz="4" w:space="0" w:color="auto"/>
            </w:tcBorders>
          </w:tcPr>
          <w:p w:rsidR="00ED0907" w:rsidRDefault="00ED0907">
            <w:pPr>
              <w:pStyle w:val="af4"/>
              <w:numPr>
                <w:ilvl w:val="0"/>
                <w:numId w:val="67"/>
              </w:numPr>
              <w:spacing w:after="0" w:line="240" w:lineRule="auto"/>
              <w:ind w:left="318"/>
              <w:rPr>
                <w:rFonts w:ascii="Arial" w:hAnsi="Arial" w:cs="Arial"/>
                <w:sz w:val="24"/>
                <w:szCs w:val="24"/>
              </w:rPr>
            </w:pPr>
            <w:r>
              <w:rPr>
                <w:rFonts w:ascii="Arial" w:hAnsi="Arial" w:cs="Arial"/>
                <w:sz w:val="24"/>
                <w:szCs w:val="24"/>
              </w:rPr>
              <w:t xml:space="preserve">хозяйственные постройки, </w:t>
            </w:r>
          </w:p>
          <w:p w:rsidR="00ED0907" w:rsidRDefault="00ED0907">
            <w:pPr>
              <w:pStyle w:val="af4"/>
              <w:numPr>
                <w:ilvl w:val="0"/>
                <w:numId w:val="67"/>
              </w:numPr>
              <w:spacing w:after="0" w:line="240" w:lineRule="auto"/>
              <w:ind w:left="318"/>
              <w:rPr>
                <w:rFonts w:ascii="Arial" w:hAnsi="Arial" w:cs="Arial"/>
                <w:sz w:val="24"/>
                <w:szCs w:val="24"/>
              </w:rPr>
            </w:pPr>
            <w:r>
              <w:rPr>
                <w:rFonts w:ascii="Arial" w:hAnsi="Arial" w:cs="Arial"/>
                <w:sz w:val="24"/>
                <w:szCs w:val="24"/>
              </w:rPr>
              <w:t>гаражи служебного и специального автотранспорта</w:t>
            </w:r>
          </w:p>
          <w:p w:rsidR="00ED0907" w:rsidRDefault="00ED0907">
            <w:pPr>
              <w:spacing w:after="0" w:line="240" w:lineRule="auto"/>
              <w:jc w:val="center"/>
              <w:rPr>
                <w:rFonts w:ascii="Arial" w:hAnsi="Arial" w:cs="Arial"/>
                <w:sz w:val="24"/>
                <w:szCs w:val="24"/>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tabs>
                <w:tab w:val="left" w:pos="921"/>
              </w:tabs>
              <w:spacing w:after="0" w:line="240" w:lineRule="auto"/>
              <w:rPr>
                <w:rFonts w:ascii="Arial" w:hAnsi="Arial" w:cs="Arial"/>
                <w:sz w:val="24"/>
                <w:szCs w:val="24"/>
              </w:rPr>
            </w:pPr>
            <w:r>
              <w:rPr>
                <w:rFonts w:ascii="Arial" w:hAnsi="Arial" w:cs="Arial"/>
                <w:sz w:val="24"/>
                <w:szCs w:val="24"/>
              </w:rPr>
              <w:t>Земельные участки органов по реализации внешней политики, обеспечению законности, прав и свобод граждан, охране собственности и общественного порядка, борьбе с преступностью</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для размещения органов по обеспечению законности и охраны порядка.</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организаций обязательного социального обеспечения и объектов предоставления социальных услуг</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Объекты для предоставления социальных услуг</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rPr>
          <w:trHeight w:val="825"/>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детско-юношеских спортивных школ, клубов физической подготовки, спортивно-технических школ</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Учебные корпуса специализированных спортивных учебных учреждений.</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8"/>
              </w:numPr>
              <w:spacing w:after="0" w:line="240" w:lineRule="auto"/>
              <w:ind w:left="317" w:hanging="283"/>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68"/>
              </w:numPr>
              <w:spacing w:after="0" w:line="240" w:lineRule="auto"/>
              <w:ind w:left="317" w:hanging="283"/>
              <w:rPr>
                <w:rFonts w:ascii="Arial" w:hAnsi="Arial" w:cs="Arial"/>
                <w:sz w:val="24"/>
                <w:szCs w:val="24"/>
              </w:rPr>
            </w:pPr>
            <w:r>
              <w:rPr>
                <w:rFonts w:ascii="Arial" w:hAnsi="Arial" w:cs="Arial"/>
                <w:sz w:val="24"/>
                <w:szCs w:val="24"/>
              </w:rPr>
              <w:t>размещение гаражей служебного и специального автотранспорта.</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69"/>
              </w:numPr>
              <w:spacing w:after="0" w:line="240" w:lineRule="auto"/>
              <w:ind w:left="318" w:hanging="28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69"/>
              </w:numPr>
              <w:spacing w:after="0" w:line="240" w:lineRule="auto"/>
              <w:ind w:left="318" w:hanging="284"/>
              <w:rPr>
                <w:rFonts w:ascii="Arial" w:hAnsi="Arial" w:cs="Arial"/>
                <w:sz w:val="24"/>
                <w:szCs w:val="24"/>
              </w:rPr>
            </w:pPr>
            <w:r>
              <w:rPr>
                <w:rFonts w:ascii="Arial" w:hAnsi="Arial" w:cs="Arial"/>
                <w:sz w:val="24"/>
                <w:szCs w:val="24"/>
              </w:rPr>
              <w:t>гаражи служебного и специального автотранспорта</w:t>
            </w:r>
          </w:p>
        </w:tc>
      </w:tr>
      <w:tr w:rsidR="00ED0907" w:rsidTr="00ED0907">
        <w:trPr>
          <w:trHeight w:val="825"/>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Спортивные площадки, </w:t>
            </w:r>
            <w:proofErr w:type="spellStart"/>
            <w:r>
              <w:rPr>
                <w:rFonts w:ascii="Arial" w:hAnsi="Arial" w:cs="Arial"/>
                <w:sz w:val="24"/>
                <w:szCs w:val="24"/>
              </w:rPr>
              <w:t>спортядра</w:t>
            </w:r>
            <w:proofErr w:type="spellEnd"/>
            <w:r>
              <w:rPr>
                <w:rFonts w:ascii="Arial" w:hAnsi="Arial" w:cs="Arial"/>
                <w:sz w:val="24"/>
                <w:szCs w:val="24"/>
              </w:rPr>
              <w:t>, спортивные корпуса, бассейны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 xml:space="preserve">Земельные участки образовательных </w:t>
            </w:r>
            <w:r>
              <w:rPr>
                <w:rFonts w:ascii="Arial" w:hAnsi="Arial" w:cs="Arial"/>
                <w:sz w:val="24"/>
                <w:szCs w:val="24"/>
              </w:rPr>
              <w:lastRenderedPageBreak/>
              <w:t>учреждений и научных организаций в области физической культуры и спорта</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 xml:space="preserve">Объекты капитального </w:t>
            </w:r>
            <w:r>
              <w:rPr>
                <w:rFonts w:ascii="Arial" w:hAnsi="Arial" w:cs="Arial"/>
                <w:sz w:val="24"/>
                <w:szCs w:val="24"/>
              </w:rPr>
              <w:lastRenderedPageBreak/>
              <w:t>строительства для размещения образовательных учреждений и научных организаций в области физической культуры и спорта, спортивные корпуса, спортивные площадки, бассейны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tabs>
                <w:tab w:val="left" w:pos="2177"/>
              </w:tabs>
              <w:spacing w:after="0" w:line="240" w:lineRule="auto"/>
              <w:rPr>
                <w:rFonts w:ascii="Arial" w:hAnsi="Arial" w:cs="Arial"/>
                <w:sz w:val="24"/>
                <w:szCs w:val="24"/>
              </w:rPr>
            </w:pPr>
            <w:r>
              <w:rPr>
                <w:rFonts w:ascii="Arial" w:hAnsi="Arial" w:cs="Arial"/>
                <w:sz w:val="24"/>
                <w:szCs w:val="24"/>
              </w:rPr>
              <w:t>Земельные участки общероссийских физкультурно-спортивных объединений (физкультурно-спортивные организации, общероссийские федерации  (союзы, ассоциации) по различным видам спорта, общественно-государственные физкультурно-спортивные общества)</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капитального строительства для размещения образовательных учреждений и научных организаций в области физической культуры и спорта, спортивные корпуса, спортивные площадки, бассейны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учреждений кино и кинопроката</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Кинотеатры</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70"/>
              </w:numPr>
              <w:spacing w:after="0" w:line="240" w:lineRule="auto"/>
              <w:ind w:left="318"/>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70"/>
              </w:numPr>
              <w:spacing w:after="0" w:line="240" w:lineRule="auto"/>
              <w:ind w:left="318"/>
              <w:rPr>
                <w:rFonts w:ascii="Arial" w:hAnsi="Arial" w:cs="Arial"/>
                <w:sz w:val="24"/>
                <w:szCs w:val="24"/>
              </w:rPr>
            </w:pPr>
            <w:r>
              <w:rPr>
                <w:rFonts w:ascii="Arial" w:hAnsi="Arial" w:cs="Arial"/>
                <w:sz w:val="24"/>
                <w:szCs w:val="24"/>
              </w:rPr>
              <w:t>гаражи служебного автотранспорта;</w:t>
            </w:r>
          </w:p>
          <w:p w:rsidR="00ED0907" w:rsidRDefault="00ED0907">
            <w:pPr>
              <w:pStyle w:val="af4"/>
              <w:numPr>
                <w:ilvl w:val="0"/>
                <w:numId w:val="70"/>
              </w:numPr>
              <w:spacing w:after="0" w:line="240" w:lineRule="auto"/>
              <w:ind w:left="318"/>
              <w:rPr>
                <w:rFonts w:ascii="Arial" w:hAnsi="Arial" w:cs="Arial"/>
                <w:sz w:val="24"/>
                <w:szCs w:val="24"/>
              </w:rPr>
            </w:pPr>
            <w:r>
              <w:rPr>
                <w:rFonts w:ascii="Arial" w:hAnsi="Arial" w:cs="Arial"/>
                <w:sz w:val="24"/>
                <w:szCs w:val="24"/>
              </w:rPr>
              <w:t>производственные мастерские при народных музеях с производством изделий народного творчества</w:t>
            </w:r>
          </w:p>
        </w:tc>
      </w:tr>
      <w:tr w:rsidR="00ED0907" w:rsidTr="00ED0907">
        <w:trPr>
          <w:trHeight w:val="690"/>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театрально-зрелищных предприятий, концертных организаций и коллективов филармонии</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 xml:space="preserve">Культурно-досуговые центры </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690"/>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Дворцы и дома культуры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выставок, музеев</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jc w:val="both"/>
              <w:rPr>
                <w:rFonts w:ascii="Arial" w:hAnsi="Arial" w:cs="Arial"/>
                <w:sz w:val="24"/>
                <w:szCs w:val="24"/>
              </w:rPr>
            </w:pPr>
            <w:r>
              <w:rPr>
                <w:rFonts w:ascii="Arial" w:hAnsi="Arial" w:cs="Arial"/>
                <w:sz w:val="24"/>
                <w:szCs w:val="24"/>
              </w:rPr>
              <w:t>Музеи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550"/>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музыкальных, художественных и хореографических школ, клубных учреждений и библиотек</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Учреждения дополнительного образования детей и взрослых.</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85"/>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Клубы</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1"/>
        </w:trPr>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Библиотеки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tabs>
                <w:tab w:val="left" w:pos="2378"/>
              </w:tabs>
              <w:spacing w:after="0" w:line="240" w:lineRule="auto"/>
              <w:rPr>
                <w:rFonts w:ascii="Arial" w:hAnsi="Arial" w:cs="Arial"/>
                <w:sz w:val="24"/>
                <w:szCs w:val="24"/>
              </w:rPr>
            </w:pPr>
            <w:r>
              <w:rPr>
                <w:rFonts w:ascii="Arial" w:hAnsi="Arial" w:cs="Arial"/>
                <w:sz w:val="24"/>
                <w:szCs w:val="24"/>
              </w:rPr>
              <w:t>Земельные участки организаций, занимающихся банковской и страховой деятельностью</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Офисы и банки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организаций почтовой </w:t>
            </w:r>
            <w:r>
              <w:rPr>
                <w:rFonts w:ascii="Arial" w:hAnsi="Arial" w:cs="Arial"/>
                <w:sz w:val="24"/>
                <w:szCs w:val="24"/>
              </w:rPr>
              <w:lastRenderedPageBreak/>
              <w:t>связи</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 xml:space="preserve">Отделения почтовой связи, иные </w:t>
            </w:r>
            <w:r>
              <w:rPr>
                <w:rFonts w:ascii="Arial" w:hAnsi="Arial" w:cs="Arial"/>
                <w:sz w:val="24"/>
                <w:szCs w:val="24"/>
              </w:rPr>
              <w:lastRenderedPageBreak/>
              <w:t>учреждения организаций почтовой связи</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230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ТСЖ и ЖЭУ</w:t>
            </w:r>
          </w:p>
          <w:p w:rsidR="00ED0907" w:rsidRDefault="00ED0907">
            <w:pPr>
              <w:tabs>
                <w:tab w:val="left" w:pos="1021"/>
              </w:tabs>
              <w:spacing w:after="0" w:line="240" w:lineRule="auto"/>
              <w:rPr>
                <w:rFonts w:ascii="Arial" w:hAnsi="Arial" w:cs="Arial"/>
                <w:sz w:val="24"/>
                <w:szCs w:val="24"/>
              </w:rPr>
            </w:pPr>
            <w:r>
              <w:rPr>
                <w:rFonts w:ascii="Arial" w:hAnsi="Arial" w:cs="Arial"/>
                <w:sz w:val="24"/>
                <w:szCs w:val="24"/>
              </w:rPr>
              <w:tab/>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Административно-бытовые корпуса предприятий и организаций, оказывающих услуги в жилищно-коммунальном секторе</w:t>
            </w:r>
          </w:p>
        </w:tc>
        <w:tc>
          <w:tcPr>
            <w:tcW w:w="3969"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71"/>
              </w:numPr>
              <w:spacing w:after="0" w:line="240" w:lineRule="auto"/>
              <w:ind w:left="318"/>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71"/>
              </w:numPr>
              <w:spacing w:after="0" w:line="240" w:lineRule="auto"/>
              <w:ind w:left="318"/>
              <w:rPr>
                <w:rFonts w:ascii="Arial" w:hAnsi="Arial" w:cs="Arial"/>
                <w:sz w:val="24"/>
                <w:szCs w:val="24"/>
              </w:rPr>
            </w:pPr>
            <w:r>
              <w:rPr>
                <w:rFonts w:ascii="Arial" w:hAnsi="Arial" w:cs="Arial"/>
                <w:sz w:val="24"/>
                <w:szCs w:val="24"/>
              </w:rPr>
              <w:t>гаражей для служебного транспорта</w:t>
            </w:r>
          </w:p>
        </w:tc>
        <w:tc>
          <w:tcPr>
            <w:tcW w:w="2977" w:type="dxa"/>
            <w:vMerge w:val="restart"/>
            <w:tcBorders>
              <w:top w:val="single" w:sz="4" w:space="0" w:color="auto"/>
              <w:left w:val="single" w:sz="4" w:space="0" w:color="auto"/>
              <w:bottom w:val="single" w:sz="4" w:space="0" w:color="auto"/>
              <w:right w:val="single" w:sz="4" w:space="0" w:color="auto"/>
            </w:tcBorders>
          </w:tcPr>
          <w:p w:rsidR="00ED0907" w:rsidRDefault="00ED0907">
            <w:pPr>
              <w:pStyle w:val="af4"/>
              <w:numPr>
                <w:ilvl w:val="0"/>
                <w:numId w:val="72"/>
              </w:numPr>
              <w:spacing w:after="0" w:line="240" w:lineRule="auto"/>
              <w:ind w:left="318" w:hanging="318"/>
              <w:rPr>
                <w:rFonts w:ascii="Arial" w:hAnsi="Arial" w:cs="Arial"/>
                <w:sz w:val="24"/>
                <w:szCs w:val="24"/>
              </w:rPr>
            </w:pPr>
            <w:r>
              <w:rPr>
                <w:rFonts w:ascii="Arial" w:hAnsi="Arial" w:cs="Arial"/>
                <w:sz w:val="24"/>
                <w:szCs w:val="24"/>
              </w:rPr>
              <w:t xml:space="preserve">хозяйственные постройки, </w:t>
            </w:r>
          </w:p>
          <w:p w:rsidR="00ED0907" w:rsidRDefault="00ED0907">
            <w:pPr>
              <w:pStyle w:val="af4"/>
              <w:numPr>
                <w:ilvl w:val="0"/>
                <w:numId w:val="72"/>
              </w:numPr>
              <w:spacing w:after="0" w:line="240" w:lineRule="auto"/>
              <w:ind w:left="318" w:hanging="318"/>
              <w:rPr>
                <w:rFonts w:ascii="Arial" w:hAnsi="Arial" w:cs="Arial"/>
                <w:sz w:val="24"/>
                <w:szCs w:val="24"/>
              </w:rPr>
            </w:pPr>
            <w:r>
              <w:rPr>
                <w:rFonts w:ascii="Arial" w:hAnsi="Arial" w:cs="Arial"/>
                <w:sz w:val="24"/>
                <w:szCs w:val="24"/>
              </w:rPr>
              <w:t>гаражи служебного автотранспорта</w:t>
            </w:r>
          </w:p>
          <w:p w:rsidR="00ED0907" w:rsidRDefault="00ED0907">
            <w:pPr>
              <w:spacing w:after="0" w:line="240" w:lineRule="auto"/>
              <w:rPr>
                <w:rFonts w:ascii="Arial" w:hAnsi="Arial" w:cs="Arial"/>
                <w:sz w:val="24"/>
                <w:szCs w:val="24"/>
              </w:rPr>
            </w:pPr>
          </w:p>
        </w:tc>
      </w:tr>
      <w:tr w:rsidR="00ED0907" w:rsidTr="00ED0907">
        <w:tc>
          <w:tcPr>
            <w:tcW w:w="230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железнодорожных вокзалов, автодорожных вокзалов</w:t>
            </w:r>
          </w:p>
        </w:tc>
        <w:tc>
          <w:tcPr>
            <w:tcW w:w="2977"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для размещения автодорожных вокзалов и автостанций</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Автовокзалы и автостанции</w:t>
            </w:r>
          </w:p>
        </w:tc>
        <w:tc>
          <w:tcPr>
            <w:tcW w:w="3969"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гаражей для служебного транспорта</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bl>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spacing w:after="0" w:line="240" w:lineRule="auto"/>
        <w:ind w:left="75"/>
        <w:rPr>
          <w:rFonts w:ascii="Arial" w:hAnsi="Arial" w:cs="Arial"/>
          <w:sz w:val="24"/>
          <w:szCs w:val="24"/>
        </w:rPr>
      </w:pPr>
      <w:r>
        <w:rPr>
          <w:rFonts w:ascii="Arial" w:hAnsi="Arial" w:cs="Arial"/>
          <w:sz w:val="24"/>
          <w:szCs w:val="24"/>
        </w:rPr>
        <w:t>2. Перечень условно разрешённых видов использования объектов капитального строительства и земельных участков:</w:t>
      </w:r>
    </w:p>
    <w:tbl>
      <w:tblPr>
        <w:tblW w:w="1491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8"/>
        <w:gridCol w:w="3011"/>
        <w:gridCol w:w="2518"/>
        <w:gridCol w:w="3260"/>
        <w:gridCol w:w="3260"/>
      </w:tblGrid>
      <w:tr w:rsidR="00ED0907" w:rsidTr="00ED0907">
        <w:tc>
          <w:tcPr>
            <w:tcW w:w="286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Условно разрешённые виды использования земельного участка</w:t>
            </w:r>
          </w:p>
        </w:tc>
        <w:tc>
          <w:tcPr>
            <w:tcW w:w="3011"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условно разрешённого вида использования земельного участка</w:t>
            </w:r>
          </w:p>
        </w:tc>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Условно разрешённые виды использования объектов капитального строительства</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Вспомогательные  виды использования земельных участков (установленные </w:t>
            </w:r>
            <w:proofErr w:type="gramStart"/>
            <w:r>
              <w:rPr>
                <w:rFonts w:ascii="Arial" w:hAnsi="Arial" w:cs="Arial"/>
                <w:sz w:val="24"/>
                <w:szCs w:val="24"/>
              </w:rPr>
              <w:t>к</w:t>
            </w:r>
            <w:proofErr w:type="gramEnd"/>
            <w:r>
              <w:rPr>
                <w:rFonts w:ascii="Arial" w:hAnsi="Arial" w:cs="Arial"/>
                <w:sz w:val="24"/>
                <w:szCs w:val="24"/>
              </w:rPr>
              <w:t xml:space="preserve"> условно разрешённым)</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Вспомогательные  виды использования объектов капитального строительства (установленные </w:t>
            </w:r>
            <w:proofErr w:type="gramStart"/>
            <w:r>
              <w:rPr>
                <w:rFonts w:ascii="Arial" w:hAnsi="Arial" w:cs="Arial"/>
                <w:sz w:val="24"/>
                <w:szCs w:val="24"/>
              </w:rPr>
              <w:t>к</w:t>
            </w:r>
            <w:proofErr w:type="gramEnd"/>
            <w:r>
              <w:rPr>
                <w:rFonts w:ascii="Arial" w:hAnsi="Arial" w:cs="Arial"/>
                <w:sz w:val="24"/>
                <w:szCs w:val="24"/>
              </w:rPr>
              <w:t xml:space="preserve"> условно разрешённым)</w:t>
            </w:r>
          </w:p>
        </w:tc>
      </w:tr>
      <w:tr w:rsidR="00ED0907" w:rsidTr="00ED0907">
        <w:tc>
          <w:tcPr>
            <w:tcW w:w="2868"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предназначенные для размещения объектов торговли,  общественного </w:t>
            </w:r>
            <w:r>
              <w:rPr>
                <w:rFonts w:ascii="Arial" w:hAnsi="Arial" w:cs="Arial"/>
                <w:sz w:val="24"/>
                <w:szCs w:val="24"/>
              </w:rPr>
              <w:lastRenderedPageBreak/>
              <w:t>питания и бытового обслуживания</w:t>
            </w:r>
          </w:p>
        </w:tc>
        <w:tc>
          <w:tcPr>
            <w:tcW w:w="301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химчисток, прачечных</w:t>
            </w:r>
          </w:p>
        </w:tc>
        <w:tc>
          <w:tcPr>
            <w:tcW w:w="25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Химчистки, прачечные</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Хозяйственные постройки</w:t>
            </w: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01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религиозных групп и организаций</w:t>
            </w:r>
          </w:p>
        </w:tc>
        <w:tc>
          <w:tcPr>
            <w:tcW w:w="25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Культовые объекты</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73"/>
              </w:numPr>
              <w:spacing w:after="0" w:line="240" w:lineRule="auto"/>
              <w:ind w:left="459"/>
              <w:rPr>
                <w:rFonts w:ascii="Arial" w:hAnsi="Arial" w:cs="Arial"/>
                <w:sz w:val="24"/>
                <w:szCs w:val="24"/>
              </w:rPr>
            </w:pPr>
            <w:r>
              <w:rPr>
                <w:rFonts w:ascii="Arial" w:hAnsi="Arial" w:cs="Arial"/>
                <w:sz w:val="24"/>
                <w:szCs w:val="24"/>
              </w:rPr>
              <w:t>размещение хозяйственных построек;</w:t>
            </w:r>
          </w:p>
          <w:p w:rsidR="00ED0907" w:rsidRDefault="00ED0907">
            <w:pPr>
              <w:pStyle w:val="af4"/>
              <w:numPr>
                <w:ilvl w:val="0"/>
                <w:numId w:val="73"/>
              </w:numPr>
              <w:spacing w:after="0" w:line="240" w:lineRule="auto"/>
              <w:ind w:left="459"/>
              <w:rPr>
                <w:rFonts w:ascii="Arial" w:hAnsi="Arial" w:cs="Arial"/>
                <w:sz w:val="24"/>
                <w:szCs w:val="24"/>
              </w:rPr>
            </w:pPr>
            <w:r>
              <w:rPr>
                <w:rFonts w:ascii="Arial" w:hAnsi="Arial" w:cs="Arial"/>
                <w:sz w:val="24"/>
                <w:szCs w:val="24"/>
              </w:rPr>
              <w:lastRenderedPageBreak/>
              <w:t>размещение строений и сооружений вспомогательного назначения для отправления культа;</w:t>
            </w:r>
          </w:p>
          <w:p w:rsidR="00ED0907" w:rsidRDefault="00ED0907">
            <w:pPr>
              <w:pStyle w:val="af4"/>
              <w:numPr>
                <w:ilvl w:val="0"/>
                <w:numId w:val="73"/>
              </w:numPr>
              <w:spacing w:after="0" w:line="240" w:lineRule="auto"/>
              <w:ind w:left="459"/>
              <w:rPr>
                <w:rFonts w:ascii="Arial" w:hAnsi="Arial" w:cs="Arial"/>
                <w:sz w:val="24"/>
                <w:szCs w:val="24"/>
              </w:rPr>
            </w:pPr>
            <w:r>
              <w:rPr>
                <w:rFonts w:ascii="Arial" w:hAnsi="Arial" w:cs="Arial"/>
                <w:sz w:val="24"/>
                <w:szCs w:val="24"/>
              </w:rPr>
              <w:t>размещение зданий для размещения благотворительных учреждений, в том числе производственного назначения</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74"/>
              </w:numPr>
              <w:spacing w:after="0" w:line="240" w:lineRule="auto"/>
              <w:ind w:left="317" w:hanging="283"/>
              <w:rPr>
                <w:rFonts w:ascii="Arial" w:hAnsi="Arial" w:cs="Arial"/>
                <w:sz w:val="24"/>
                <w:szCs w:val="24"/>
              </w:rPr>
            </w:pPr>
            <w:r>
              <w:rPr>
                <w:rFonts w:ascii="Arial" w:hAnsi="Arial" w:cs="Arial"/>
                <w:sz w:val="24"/>
                <w:szCs w:val="24"/>
              </w:rPr>
              <w:lastRenderedPageBreak/>
              <w:t>хозяйственные постройки;</w:t>
            </w:r>
          </w:p>
          <w:p w:rsidR="00ED0907" w:rsidRDefault="00ED0907">
            <w:pPr>
              <w:pStyle w:val="af4"/>
              <w:numPr>
                <w:ilvl w:val="0"/>
                <w:numId w:val="74"/>
              </w:numPr>
              <w:spacing w:after="0" w:line="240" w:lineRule="auto"/>
              <w:ind w:left="317" w:hanging="283"/>
              <w:rPr>
                <w:rFonts w:ascii="Arial" w:hAnsi="Arial" w:cs="Arial"/>
                <w:sz w:val="24"/>
                <w:szCs w:val="24"/>
              </w:rPr>
            </w:pPr>
            <w:r>
              <w:rPr>
                <w:rFonts w:ascii="Arial" w:hAnsi="Arial" w:cs="Arial"/>
                <w:sz w:val="24"/>
                <w:szCs w:val="24"/>
              </w:rPr>
              <w:t xml:space="preserve">строения и сооружения </w:t>
            </w:r>
            <w:r>
              <w:rPr>
                <w:rFonts w:ascii="Arial" w:hAnsi="Arial" w:cs="Arial"/>
                <w:sz w:val="24"/>
                <w:szCs w:val="24"/>
              </w:rPr>
              <w:lastRenderedPageBreak/>
              <w:t>вспомогательного назначения для отправления культа;</w:t>
            </w:r>
          </w:p>
          <w:p w:rsidR="00ED0907" w:rsidRDefault="00ED0907">
            <w:pPr>
              <w:pStyle w:val="af4"/>
              <w:numPr>
                <w:ilvl w:val="0"/>
                <w:numId w:val="74"/>
              </w:numPr>
              <w:spacing w:after="0" w:line="240" w:lineRule="auto"/>
              <w:ind w:left="317" w:hanging="283"/>
              <w:rPr>
                <w:rFonts w:ascii="Arial" w:hAnsi="Arial" w:cs="Arial"/>
                <w:sz w:val="24"/>
                <w:szCs w:val="24"/>
              </w:rPr>
            </w:pPr>
            <w:r>
              <w:rPr>
                <w:rFonts w:ascii="Arial" w:hAnsi="Arial" w:cs="Arial"/>
                <w:sz w:val="24"/>
                <w:szCs w:val="24"/>
              </w:rPr>
              <w:t>здания для размещения благотворительных учреждений, в том числе производственного назначения, не требующих установления санитарно-защитных зон или разрывов.</w:t>
            </w: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01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рынков</w:t>
            </w:r>
          </w:p>
        </w:tc>
        <w:tc>
          <w:tcPr>
            <w:tcW w:w="25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Розничные рынки</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хозяйственных построек</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75"/>
              </w:numPr>
              <w:spacing w:after="0" w:line="240" w:lineRule="auto"/>
              <w:ind w:left="317"/>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75"/>
              </w:numPr>
              <w:spacing w:after="0" w:line="240" w:lineRule="auto"/>
              <w:ind w:left="317"/>
              <w:rPr>
                <w:rFonts w:ascii="Arial" w:hAnsi="Arial" w:cs="Arial"/>
                <w:sz w:val="24"/>
                <w:szCs w:val="24"/>
              </w:rPr>
            </w:pPr>
            <w:r>
              <w:rPr>
                <w:rFonts w:ascii="Arial" w:hAnsi="Arial" w:cs="Arial"/>
                <w:sz w:val="24"/>
                <w:szCs w:val="24"/>
              </w:rPr>
              <w:t>сооружения для разгрузки автомобилей (рампы).</w:t>
            </w:r>
          </w:p>
        </w:tc>
      </w:tr>
      <w:tr w:rsidR="00ED0907" w:rsidTr="00ED0907">
        <w:tc>
          <w:tcPr>
            <w:tcW w:w="286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гаражей и автостоянок</w:t>
            </w:r>
          </w:p>
        </w:tc>
        <w:tc>
          <w:tcPr>
            <w:tcW w:w="301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хранения автотранспортных сре</w:t>
            </w:r>
            <w:proofErr w:type="gramStart"/>
            <w:r>
              <w:rPr>
                <w:rFonts w:ascii="Arial" w:hAnsi="Arial" w:cs="Arial"/>
                <w:sz w:val="24"/>
                <w:szCs w:val="24"/>
              </w:rPr>
              <w:t>дств дл</w:t>
            </w:r>
            <w:proofErr w:type="gramEnd"/>
            <w:r>
              <w:rPr>
                <w:rFonts w:ascii="Arial" w:hAnsi="Arial" w:cs="Arial"/>
                <w:sz w:val="24"/>
                <w:szCs w:val="24"/>
              </w:rPr>
              <w:t>я личных, семейных, домашних и иных нужд, не связанных с осуществлением предпринимательской деятельности</w:t>
            </w:r>
          </w:p>
        </w:tc>
        <w:tc>
          <w:tcPr>
            <w:tcW w:w="2518"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Автостоянки, в том числе многоуровневые, для хранения индивидуального автотранспорта</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стоянок индивидуального транспорта</w:t>
            </w:r>
          </w:p>
        </w:tc>
        <w:tc>
          <w:tcPr>
            <w:tcW w:w="326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Хозяйственные постройки для хранения автомобильного инвентаря.</w:t>
            </w:r>
          </w:p>
        </w:tc>
      </w:tr>
    </w:tbl>
    <w:p w:rsidR="00ED0907" w:rsidRDefault="00ED0907" w:rsidP="00ED0907">
      <w:pPr>
        <w:pStyle w:val="af4"/>
        <w:numPr>
          <w:ilvl w:val="0"/>
          <w:numId w:val="75"/>
        </w:numPr>
        <w:spacing w:after="0" w:line="240" w:lineRule="auto"/>
        <w:jc w:val="both"/>
        <w:rPr>
          <w:rFonts w:ascii="Arial" w:hAnsi="Arial" w:cs="Arial"/>
          <w:sz w:val="24"/>
          <w:szCs w:val="24"/>
        </w:rPr>
      </w:pPr>
      <w:r>
        <w:rPr>
          <w:rFonts w:ascii="Arial" w:hAnsi="Arial" w:cs="Arial"/>
          <w:sz w:val="24"/>
          <w:szCs w:val="24"/>
        </w:rPr>
        <w:t xml:space="preserve">Для зоны ОД-1 установлены следующие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ч.3 ст. 36 Градостроительного кодекса Российской Федерации: </w:t>
      </w:r>
    </w:p>
    <w:p w:rsidR="00ED0907" w:rsidRDefault="00ED0907" w:rsidP="00ED0907">
      <w:pPr>
        <w:pStyle w:val="af4"/>
        <w:numPr>
          <w:ilvl w:val="0"/>
          <w:numId w:val="76"/>
        </w:numPr>
        <w:spacing w:after="0" w:line="240" w:lineRule="auto"/>
        <w:rPr>
          <w:rFonts w:ascii="Arial" w:hAnsi="Arial" w:cs="Arial"/>
          <w:sz w:val="24"/>
          <w:szCs w:val="24"/>
        </w:rPr>
      </w:pPr>
      <w:r>
        <w:rPr>
          <w:rFonts w:ascii="Arial" w:hAnsi="Arial" w:cs="Arial"/>
          <w:sz w:val="24"/>
          <w:szCs w:val="24"/>
        </w:rPr>
        <w:t xml:space="preserve">максимальная высота зданий: </w:t>
      </w:r>
      <w:smartTag w:uri="urn:schemas-microsoft-com:office:smarttags" w:element="metricconverter">
        <w:smartTagPr>
          <w:attr w:name="ProductID" w:val="25 метров"/>
        </w:smartTagPr>
        <w:r>
          <w:rPr>
            <w:rFonts w:ascii="Arial" w:hAnsi="Arial" w:cs="Arial"/>
            <w:sz w:val="24"/>
            <w:szCs w:val="24"/>
          </w:rPr>
          <w:t>25 метров</w:t>
        </w:r>
      </w:smartTag>
      <w:r>
        <w:rPr>
          <w:rFonts w:ascii="Arial" w:hAnsi="Arial" w:cs="Arial"/>
          <w:sz w:val="24"/>
          <w:szCs w:val="24"/>
        </w:rPr>
        <w:t xml:space="preserve">; </w:t>
      </w:r>
    </w:p>
    <w:p w:rsidR="00ED0907" w:rsidRDefault="00ED0907" w:rsidP="00ED0907">
      <w:pPr>
        <w:pStyle w:val="af4"/>
        <w:numPr>
          <w:ilvl w:val="0"/>
          <w:numId w:val="76"/>
        </w:numPr>
        <w:spacing w:after="0" w:line="240" w:lineRule="auto"/>
        <w:rPr>
          <w:rFonts w:ascii="Arial" w:hAnsi="Arial" w:cs="Arial"/>
          <w:sz w:val="24"/>
          <w:szCs w:val="24"/>
        </w:rPr>
      </w:pPr>
      <w:r>
        <w:rPr>
          <w:rFonts w:ascii="Arial" w:hAnsi="Arial" w:cs="Arial"/>
          <w:sz w:val="24"/>
          <w:szCs w:val="24"/>
        </w:rPr>
        <w:t xml:space="preserve">максимальная высота ограждения между земельными участками, занятыми нежилыми зданиями и сооружениями, а также между такими земельными участками и территориями общего пользования: </w:t>
      </w:r>
      <w:smartTag w:uri="urn:schemas-microsoft-com:office:smarttags" w:element="metricconverter">
        <w:smartTagPr>
          <w:attr w:name="ProductID" w:val="1,8 метров"/>
        </w:smartTagPr>
        <w:r>
          <w:rPr>
            <w:rFonts w:ascii="Arial" w:hAnsi="Arial" w:cs="Arial"/>
            <w:sz w:val="24"/>
            <w:szCs w:val="24"/>
          </w:rPr>
          <w:t>1,8 метров</w:t>
        </w:r>
      </w:smartTag>
      <w:r>
        <w:rPr>
          <w:rFonts w:ascii="Arial" w:hAnsi="Arial" w:cs="Arial"/>
          <w:sz w:val="24"/>
          <w:szCs w:val="24"/>
        </w:rPr>
        <w:t xml:space="preserve">; </w:t>
      </w:r>
    </w:p>
    <w:p w:rsidR="00ED0907" w:rsidRDefault="00ED0907" w:rsidP="00ED0907">
      <w:pPr>
        <w:pStyle w:val="af4"/>
        <w:numPr>
          <w:ilvl w:val="0"/>
          <w:numId w:val="76"/>
        </w:numPr>
        <w:spacing w:after="0" w:line="240" w:lineRule="auto"/>
        <w:jc w:val="both"/>
        <w:rPr>
          <w:rFonts w:ascii="Arial" w:hAnsi="Arial" w:cs="Arial"/>
          <w:sz w:val="24"/>
          <w:szCs w:val="24"/>
        </w:rPr>
      </w:pPr>
      <w:r>
        <w:rPr>
          <w:rFonts w:ascii="Arial" w:hAnsi="Arial" w:cs="Arial"/>
          <w:sz w:val="24"/>
          <w:szCs w:val="24"/>
        </w:rPr>
        <w:t>автостоянки продолжительной парковки (более 15 мин) должны быть размещены вне уровня пешеходного движения и не более чем в 100-метровой удаленности от объектов общественно-деловой зоны. Автостоянки краткосрочной парковки (менее 15 мин) должны размещаться не более чем в 50-метровой удаленности от объектов;</w:t>
      </w:r>
    </w:p>
    <w:p w:rsidR="00ED0907" w:rsidRDefault="00ED0907" w:rsidP="00ED0907">
      <w:pPr>
        <w:pStyle w:val="af4"/>
        <w:numPr>
          <w:ilvl w:val="0"/>
          <w:numId w:val="76"/>
        </w:numPr>
        <w:spacing w:after="0" w:line="240" w:lineRule="auto"/>
        <w:jc w:val="both"/>
        <w:rPr>
          <w:rFonts w:ascii="Arial" w:hAnsi="Arial" w:cs="Arial"/>
          <w:sz w:val="24"/>
          <w:szCs w:val="24"/>
        </w:rPr>
      </w:pPr>
      <w:r>
        <w:rPr>
          <w:rFonts w:ascii="Arial" w:hAnsi="Arial" w:cs="Arial"/>
          <w:sz w:val="24"/>
          <w:szCs w:val="24"/>
        </w:rPr>
        <w:t>минимальные расстояния между жилыми и общественными зданиями следует принимать на основе расчётов инсоляции и освещенности, учёта противопожарных требований;</w:t>
      </w:r>
    </w:p>
    <w:p w:rsidR="00ED0907" w:rsidRDefault="00ED0907" w:rsidP="00ED0907">
      <w:pPr>
        <w:pStyle w:val="af4"/>
        <w:numPr>
          <w:ilvl w:val="0"/>
          <w:numId w:val="76"/>
        </w:numPr>
        <w:spacing w:after="0" w:line="240" w:lineRule="auto"/>
        <w:ind w:left="567" w:hanging="141"/>
        <w:jc w:val="both"/>
        <w:rPr>
          <w:rFonts w:ascii="Arial" w:hAnsi="Arial" w:cs="Arial"/>
          <w:sz w:val="24"/>
          <w:szCs w:val="24"/>
        </w:rPr>
      </w:pPr>
      <w:r>
        <w:rPr>
          <w:rFonts w:ascii="Arial" w:hAnsi="Arial" w:cs="Arial"/>
          <w:sz w:val="24"/>
          <w:szCs w:val="24"/>
        </w:rPr>
        <w:t xml:space="preserve">коммунальные и производственные предприятия, обслуживающие население – полезной площадью не более </w:t>
      </w:r>
      <w:smartTag w:uri="urn:schemas-microsoft-com:office:smarttags" w:element="metricconverter">
        <w:smartTagPr>
          <w:attr w:name="ProductID" w:val="200 м2"/>
        </w:smartTagPr>
        <w:r>
          <w:rPr>
            <w:rFonts w:ascii="Arial" w:hAnsi="Arial" w:cs="Arial"/>
            <w:sz w:val="24"/>
            <w:szCs w:val="24"/>
          </w:rPr>
          <w:t>200 м</w:t>
        </w:r>
        <w:proofErr w:type="gramStart"/>
        <w:r>
          <w:rPr>
            <w:rFonts w:ascii="Arial" w:hAnsi="Arial" w:cs="Arial"/>
            <w:sz w:val="24"/>
            <w:szCs w:val="24"/>
            <w:vertAlign w:val="superscript"/>
          </w:rPr>
          <w:t>2</w:t>
        </w:r>
      </w:smartTag>
      <w:proofErr w:type="gramEnd"/>
      <w:r>
        <w:rPr>
          <w:rFonts w:ascii="Arial" w:hAnsi="Arial" w:cs="Arial"/>
          <w:sz w:val="24"/>
          <w:szCs w:val="24"/>
        </w:rPr>
        <w:t>, встроенные или занимающие часть зданий без производственных территорий, экологически безопасные.</w:t>
      </w:r>
    </w:p>
    <w:p w:rsidR="00ED0907" w:rsidRDefault="00ED0907" w:rsidP="00ED0907">
      <w:pPr>
        <w:pStyle w:val="af4"/>
        <w:spacing w:after="0" w:line="240" w:lineRule="auto"/>
        <w:jc w:val="both"/>
        <w:rPr>
          <w:rFonts w:ascii="Arial" w:hAnsi="Arial" w:cs="Arial"/>
          <w:sz w:val="24"/>
          <w:szCs w:val="24"/>
        </w:rPr>
      </w:pPr>
    </w:p>
    <w:p w:rsidR="00ED0907" w:rsidRDefault="00ED0907" w:rsidP="00ED0907">
      <w:pPr>
        <w:tabs>
          <w:tab w:val="left" w:pos="709"/>
        </w:tabs>
        <w:jc w:val="both"/>
        <w:rPr>
          <w:rFonts w:ascii="Arial" w:hAnsi="Arial" w:cs="Arial"/>
          <w:sz w:val="24"/>
          <w:szCs w:val="24"/>
        </w:rPr>
      </w:pPr>
      <w:r>
        <w:rPr>
          <w:rFonts w:ascii="Arial" w:hAnsi="Arial" w:cs="Arial"/>
          <w:sz w:val="24"/>
          <w:szCs w:val="24"/>
        </w:rPr>
        <w:t>Таблица 6. Максимальная общая площадь объектов капитального строительства нежилого назначения в общественно-деловых зонах</w:t>
      </w:r>
    </w:p>
    <w:p w:rsidR="00ED0907" w:rsidRDefault="00ED0907" w:rsidP="00ED0907">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5386"/>
        <w:gridCol w:w="2092"/>
      </w:tblGrid>
      <w:tr w:rsidR="00ED0907" w:rsidTr="00ED0907">
        <w:tc>
          <w:tcPr>
            <w:tcW w:w="209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Наименование территориальной зоны</w:t>
            </w:r>
          </w:p>
        </w:tc>
        <w:tc>
          <w:tcPr>
            <w:tcW w:w="5386"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Наименование видов разрешенного использования земельных участков и объектов капитального строительства</w:t>
            </w:r>
          </w:p>
        </w:tc>
        <w:tc>
          <w:tcPr>
            <w:tcW w:w="2092"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Максимальная общая площадь</w:t>
            </w:r>
          </w:p>
        </w:tc>
      </w:tr>
      <w:tr w:rsidR="00ED0907" w:rsidTr="00ED0907">
        <w:tc>
          <w:tcPr>
            <w:tcW w:w="209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ОД-1</w:t>
            </w:r>
          </w:p>
        </w:tc>
        <w:tc>
          <w:tcPr>
            <w:tcW w:w="5386"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Торговые центры, выставки товаров, в отдельно стоящих зданиях</w:t>
            </w:r>
          </w:p>
        </w:tc>
        <w:tc>
          <w:tcPr>
            <w:tcW w:w="2092"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5000 кв</w:t>
            </w:r>
            <w:proofErr w:type="gramStart"/>
            <w:r>
              <w:rPr>
                <w:rFonts w:ascii="Arial" w:hAnsi="Arial" w:cs="Arial"/>
                <w:sz w:val="24"/>
                <w:szCs w:val="24"/>
              </w:rPr>
              <w:t>.м</w:t>
            </w:r>
            <w:proofErr w:type="gramEnd"/>
          </w:p>
        </w:tc>
      </w:tr>
      <w:tr w:rsidR="00ED0907" w:rsidTr="00ED0907">
        <w:tc>
          <w:tcPr>
            <w:tcW w:w="2093"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ОД-1</w:t>
            </w:r>
          </w:p>
        </w:tc>
        <w:tc>
          <w:tcPr>
            <w:tcW w:w="5386"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Магазины, иные объекты розничной торговли</w:t>
            </w:r>
          </w:p>
        </w:tc>
        <w:tc>
          <w:tcPr>
            <w:tcW w:w="2092"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400 кв</w:t>
            </w:r>
            <w:proofErr w:type="gramStart"/>
            <w:r>
              <w:rPr>
                <w:rFonts w:ascii="Arial" w:hAnsi="Arial" w:cs="Arial"/>
                <w:sz w:val="24"/>
                <w:szCs w:val="24"/>
              </w:rPr>
              <w:t>.м</w:t>
            </w:r>
            <w:proofErr w:type="gramEnd"/>
          </w:p>
        </w:tc>
      </w:tr>
      <w:tr w:rsidR="00ED0907" w:rsidTr="00ED0907">
        <w:tc>
          <w:tcPr>
            <w:tcW w:w="2093" w:type="dxa"/>
            <w:tcBorders>
              <w:top w:val="single" w:sz="4" w:space="0" w:color="000000"/>
              <w:left w:val="single" w:sz="4" w:space="0" w:color="000000"/>
              <w:bottom w:val="single" w:sz="4" w:space="0" w:color="000000"/>
              <w:right w:val="single" w:sz="4" w:space="0" w:color="000000"/>
            </w:tcBorders>
          </w:tcPr>
          <w:p w:rsidR="00ED0907" w:rsidRDefault="00ED0907">
            <w:pPr>
              <w:jc w:val="center"/>
              <w:rPr>
                <w:rFonts w:ascii="Arial" w:hAnsi="Arial" w:cs="Arial"/>
                <w:sz w:val="24"/>
                <w:szCs w:val="24"/>
              </w:rPr>
            </w:pPr>
          </w:p>
          <w:p w:rsidR="00ED0907" w:rsidRDefault="00ED0907">
            <w:pPr>
              <w:jc w:val="center"/>
              <w:rPr>
                <w:rFonts w:ascii="Arial" w:hAnsi="Arial" w:cs="Arial"/>
                <w:sz w:val="24"/>
                <w:szCs w:val="24"/>
              </w:rPr>
            </w:pPr>
            <w:r>
              <w:rPr>
                <w:rFonts w:ascii="Arial" w:hAnsi="Arial" w:cs="Arial"/>
                <w:sz w:val="24"/>
                <w:szCs w:val="24"/>
              </w:rPr>
              <w:t>ОД-1</w:t>
            </w:r>
          </w:p>
        </w:tc>
        <w:tc>
          <w:tcPr>
            <w:tcW w:w="5386" w:type="dxa"/>
            <w:tcBorders>
              <w:top w:val="single" w:sz="4" w:space="0" w:color="000000"/>
              <w:left w:val="single" w:sz="4" w:space="0" w:color="000000"/>
              <w:bottom w:val="single" w:sz="4" w:space="0" w:color="000000"/>
              <w:right w:val="single" w:sz="4" w:space="0" w:color="000000"/>
            </w:tcBorders>
            <w:hideMark/>
          </w:tcPr>
          <w:p w:rsidR="00ED0907" w:rsidRDefault="00ED0907">
            <w:pPr>
              <w:rPr>
                <w:rFonts w:ascii="Arial" w:hAnsi="Arial" w:cs="Arial"/>
                <w:sz w:val="24"/>
                <w:szCs w:val="24"/>
              </w:rPr>
            </w:pPr>
            <w:r>
              <w:rPr>
                <w:rFonts w:ascii="Arial" w:hAnsi="Arial" w:cs="Arial"/>
                <w:sz w:val="24"/>
                <w:szCs w:val="24"/>
              </w:rPr>
              <w:t>Пошивочные ателье, ремонтные мастерские бытовой техники, парикмахерские, мастерские по пошиву и изготовлению обуви и другие виды обслуживания</w:t>
            </w:r>
          </w:p>
        </w:tc>
        <w:tc>
          <w:tcPr>
            <w:tcW w:w="2092" w:type="dxa"/>
            <w:tcBorders>
              <w:top w:val="single" w:sz="4" w:space="0" w:color="000000"/>
              <w:left w:val="single" w:sz="4" w:space="0" w:color="000000"/>
              <w:bottom w:val="single" w:sz="4" w:space="0" w:color="000000"/>
              <w:right w:val="single" w:sz="4" w:space="0" w:color="000000"/>
            </w:tcBorders>
            <w:hideMark/>
          </w:tcPr>
          <w:p w:rsidR="00ED0907" w:rsidRDefault="00ED0907">
            <w:pPr>
              <w:jc w:val="center"/>
              <w:rPr>
                <w:rFonts w:ascii="Arial" w:hAnsi="Arial" w:cs="Arial"/>
                <w:sz w:val="24"/>
                <w:szCs w:val="24"/>
              </w:rPr>
            </w:pPr>
            <w:r>
              <w:rPr>
                <w:rFonts w:ascii="Arial" w:hAnsi="Arial" w:cs="Arial"/>
                <w:sz w:val="24"/>
                <w:szCs w:val="24"/>
              </w:rPr>
              <w:t>150 кв</w:t>
            </w:r>
            <w:proofErr w:type="gramStart"/>
            <w:r>
              <w:rPr>
                <w:rFonts w:ascii="Arial" w:hAnsi="Arial" w:cs="Arial"/>
                <w:sz w:val="24"/>
                <w:szCs w:val="24"/>
              </w:rPr>
              <w:t>.м</w:t>
            </w:r>
            <w:proofErr w:type="gramEnd"/>
          </w:p>
        </w:tc>
      </w:tr>
    </w:tbl>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ED0907" w:rsidRDefault="00ED0907" w:rsidP="00ED0907">
      <w:pPr>
        <w:pStyle w:val="af4"/>
        <w:numPr>
          <w:ilvl w:val="0"/>
          <w:numId w:val="75"/>
        </w:numPr>
        <w:spacing w:after="0" w:line="240" w:lineRule="auto"/>
        <w:jc w:val="both"/>
        <w:rPr>
          <w:rFonts w:ascii="Arial" w:hAnsi="Arial" w:cs="Arial"/>
          <w:sz w:val="24"/>
          <w:szCs w:val="24"/>
        </w:rPr>
      </w:pPr>
      <w:r>
        <w:rPr>
          <w:rFonts w:ascii="Arial" w:hAnsi="Arial" w:cs="Arial"/>
          <w:sz w:val="24"/>
          <w:szCs w:val="24"/>
        </w:rPr>
        <w:t xml:space="preserve">Ограничения использования земельных участков и объектов капитального строительства указаны в статье 61настоящих Правил. </w:t>
      </w:r>
    </w:p>
    <w:p w:rsidR="00ED0907" w:rsidRDefault="00ED0907" w:rsidP="00ED0907">
      <w:pPr>
        <w:pStyle w:val="3"/>
        <w:jc w:val="both"/>
        <w:rPr>
          <w:rFonts w:ascii="Arial" w:hAnsi="Arial" w:cs="Arial"/>
          <w:i/>
          <w:sz w:val="24"/>
          <w:szCs w:val="24"/>
        </w:rPr>
      </w:pPr>
      <w:bookmarkStart w:id="403" w:name="_Toc367138670"/>
      <w:r>
        <w:rPr>
          <w:rFonts w:ascii="Arial" w:hAnsi="Arial" w:cs="Arial"/>
          <w:i/>
          <w:sz w:val="24"/>
          <w:szCs w:val="24"/>
        </w:rPr>
        <w:t>Статья 50.Градостроительный регламент зоны озелененных территорий парков, скверов, бульваров, набережных (Р-1).</w:t>
      </w:r>
      <w:bookmarkEnd w:id="403"/>
    </w:p>
    <w:p w:rsidR="00ED0907" w:rsidRDefault="00ED0907" w:rsidP="00ED0907">
      <w:pPr>
        <w:pStyle w:val="af4"/>
        <w:numPr>
          <w:ilvl w:val="0"/>
          <w:numId w:val="77"/>
        </w:numPr>
        <w:spacing w:after="0" w:line="240" w:lineRule="auto"/>
        <w:rPr>
          <w:rFonts w:ascii="Arial" w:hAnsi="Arial" w:cs="Arial"/>
          <w:sz w:val="24"/>
          <w:szCs w:val="24"/>
        </w:rPr>
      </w:pPr>
      <w:r>
        <w:rPr>
          <w:rFonts w:ascii="Arial" w:hAnsi="Arial" w:cs="Arial"/>
          <w:sz w:val="24"/>
          <w:szCs w:val="24"/>
        </w:rPr>
        <w:t>Перечень основных видов разрешённого использования объектов капитального строительства и земельных участков:</w:t>
      </w:r>
    </w:p>
    <w:tbl>
      <w:tblPr>
        <w:tblW w:w="1491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2374"/>
        <w:gridCol w:w="721"/>
        <w:gridCol w:w="709"/>
        <w:gridCol w:w="1409"/>
        <w:gridCol w:w="2848"/>
        <w:gridCol w:w="117"/>
        <w:gridCol w:w="709"/>
        <w:gridCol w:w="2021"/>
        <w:gridCol w:w="3465"/>
      </w:tblGrid>
      <w:tr w:rsidR="00ED0907" w:rsidTr="00ED0907">
        <w:tc>
          <w:tcPr>
            <w:tcW w:w="285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285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2854"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286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3493"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c>
          <w:tcPr>
            <w:tcW w:w="2855" w:type="dxa"/>
            <w:gridSpan w:val="2"/>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занятые лесами, скверами, парками, садами</w:t>
            </w:r>
          </w:p>
        </w:tc>
        <w:tc>
          <w:tcPr>
            <w:tcW w:w="2854"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общероссийских физкультурно-спортивных объединений</w:t>
            </w: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Спортивные площадки, </w:t>
            </w:r>
            <w:proofErr w:type="spellStart"/>
            <w:r>
              <w:rPr>
                <w:rFonts w:ascii="Arial" w:hAnsi="Arial" w:cs="Arial"/>
                <w:sz w:val="24"/>
                <w:szCs w:val="24"/>
              </w:rPr>
              <w:t>спортядра</w:t>
            </w:r>
            <w:proofErr w:type="spellEnd"/>
            <w:r>
              <w:rPr>
                <w:rFonts w:ascii="Arial" w:hAnsi="Arial" w:cs="Arial"/>
                <w:sz w:val="24"/>
                <w:szCs w:val="24"/>
              </w:rPr>
              <w:t>, спортивные корпуса, бассейны</w:t>
            </w:r>
          </w:p>
        </w:tc>
        <w:tc>
          <w:tcPr>
            <w:tcW w:w="2861"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78"/>
              </w:numPr>
              <w:spacing w:after="0" w:line="240" w:lineRule="auto"/>
              <w:ind w:left="434"/>
              <w:rPr>
                <w:rFonts w:ascii="Arial" w:hAnsi="Arial" w:cs="Arial"/>
                <w:sz w:val="24"/>
                <w:szCs w:val="24"/>
              </w:rPr>
            </w:pPr>
            <w:r>
              <w:rPr>
                <w:rFonts w:ascii="Arial" w:hAnsi="Arial" w:cs="Arial"/>
                <w:sz w:val="24"/>
                <w:szCs w:val="24"/>
              </w:rPr>
              <w:t>размещение хозяйственных построек;</w:t>
            </w:r>
          </w:p>
          <w:p w:rsidR="00ED0907" w:rsidRDefault="00ED0907">
            <w:pPr>
              <w:pStyle w:val="af4"/>
              <w:numPr>
                <w:ilvl w:val="0"/>
                <w:numId w:val="78"/>
              </w:numPr>
              <w:spacing w:after="0" w:line="240" w:lineRule="auto"/>
              <w:ind w:left="434"/>
              <w:rPr>
                <w:rFonts w:ascii="Arial" w:hAnsi="Arial" w:cs="Arial"/>
                <w:sz w:val="24"/>
                <w:szCs w:val="24"/>
              </w:rPr>
            </w:pPr>
            <w:r>
              <w:rPr>
                <w:rFonts w:ascii="Arial" w:hAnsi="Arial" w:cs="Arial"/>
                <w:sz w:val="24"/>
                <w:szCs w:val="24"/>
              </w:rPr>
              <w:t xml:space="preserve"> размещение гаражей служебного и специального автотранспорта.</w:t>
            </w:r>
          </w:p>
        </w:tc>
        <w:tc>
          <w:tcPr>
            <w:tcW w:w="34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79"/>
              </w:numPr>
              <w:spacing w:after="0" w:line="240" w:lineRule="auto"/>
              <w:ind w:left="267" w:hanging="267"/>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79"/>
              </w:numPr>
              <w:spacing w:after="0" w:line="240" w:lineRule="auto"/>
              <w:ind w:left="267" w:hanging="267"/>
              <w:rPr>
                <w:rFonts w:ascii="Arial" w:hAnsi="Arial" w:cs="Arial"/>
                <w:sz w:val="24"/>
                <w:szCs w:val="24"/>
              </w:rPr>
            </w:pPr>
            <w:r>
              <w:rPr>
                <w:rFonts w:ascii="Arial" w:hAnsi="Arial" w:cs="Arial"/>
                <w:sz w:val="24"/>
                <w:szCs w:val="24"/>
              </w:rPr>
              <w:t>гаражи служебного и специального автотранспорта.</w:t>
            </w:r>
          </w:p>
        </w:tc>
      </w:tr>
      <w:tr w:rsidR="00ED0907" w:rsidTr="00ED0907">
        <w:trPr>
          <w:trHeight w:val="2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парков (культуры и отдыха)</w:t>
            </w: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Парковые павильоны.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3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общественного питания вместимостью не более 50 мест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9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имеющие особое природоохранное значение (парки, сады)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5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Культурно-досуговые центры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57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Летние (открытые) кинотеатры и эстрады.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Культовые объекты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7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Аквапарки.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40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Развлекательные павильоны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3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Здания и сооружения </w:t>
            </w:r>
            <w:proofErr w:type="gramStart"/>
            <w:r>
              <w:rPr>
                <w:rFonts w:ascii="Arial" w:hAnsi="Arial" w:cs="Arial"/>
                <w:sz w:val="24"/>
                <w:szCs w:val="24"/>
              </w:rPr>
              <w:t>для</w:t>
            </w:r>
            <w:proofErr w:type="gramEnd"/>
          </w:p>
          <w:p w:rsidR="00ED0907" w:rsidRDefault="00ED0907">
            <w:pPr>
              <w:spacing w:after="0" w:line="240" w:lineRule="auto"/>
              <w:rPr>
                <w:rFonts w:ascii="Arial" w:hAnsi="Arial" w:cs="Arial"/>
                <w:sz w:val="24"/>
                <w:szCs w:val="24"/>
              </w:rPr>
            </w:pPr>
            <w:r>
              <w:rPr>
                <w:rFonts w:ascii="Arial" w:hAnsi="Arial" w:cs="Arial"/>
                <w:sz w:val="24"/>
                <w:szCs w:val="24"/>
              </w:rPr>
              <w:t xml:space="preserve"> обеспечения </w:t>
            </w:r>
          </w:p>
          <w:p w:rsidR="00ED0907" w:rsidRDefault="00ED0907">
            <w:pPr>
              <w:spacing w:after="0" w:line="240" w:lineRule="auto"/>
              <w:rPr>
                <w:rFonts w:ascii="Arial" w:hAnsi="Arial" w:cs="Arial"/>
                <w:sz w:val="24"/>
                <w:szCs w:val="24"/>
              </w:rPr>
            </w:pPr>
            <w:r>
              <w:rPr>
                <w:rFonts w:ascii="Arial" w:hAnsi="Arial" w:cs="Arial"/>
                <w:sz w:val="24"/>
                <w:szCs w:val="24"/>
              </w:rPr>
              <w:t>эксплуатаци</w:t>
            </w:r>
            <w:proofErr w:type="gramStart"/>
            <w:r>
              <w:rPr>
                <w:rFonts w:ascii="Arial" w:hAnsi="Arial" w:cs="Arial"/>
                <w:sz w:val="24"/>
                <w:szCs w:val="24"/>
              </w:rPr>
              <w:t>и(</w:t>
            </w:r>
            <w:proofErr w:type="gramEnd"/>
            <w:r>
              <w:rPr>
                <w:rFonts w:ascii="Arial" w:hAnsi="Arial" w:cs="Arial"/>
                <w:sz w:val="24"/>
                <w:szCs w:val="24"/>
              </w:rPr>
              <w:t>уборки мусора, работы с зелёными насаждениями и т.п.).</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Танцевальные залы.</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7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Спортивные корпуса.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6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Пункты оказания первой медицинской помощи.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11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Здания и сооружения для размещения органов охраны правопорядка и парка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31"/>
        </w:trPr>
        <w:tc>
          <w:tcPr>
            <w:tcW w:w="2855" w:type="dxa"/>
            <w:gridSpan w:val="2"/>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занятые особо охраняемыми территориями и объектами, в том числе лесами, скверами, парками, садами</w:t>
            </w:r>
          </w:p>
        </w:tc>
        <w:tc>
          <w:tcPr>
            <w:tcW w:w="2854"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имеющие особое природоохранное значение (скверы)</w:t>
            </w:r>
          </w:p>
        </w:tc>
        <w:tc>
          <w:tcPr>
            <w:tcW w:w="2854"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Не устанавливаются</w:t>
            </w:r>
          </w:p>
        </w:tc>
        <w:tc>
          <w:tcPr>
            <w:tcW w:w="2861"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Летние площадки объектов общественного питания с количеством посадочных мест не более 50.</w:t>
            </w:r>
          </w:p>
        </w:tc>
        <w:tc>
          <w:tcPr>
            <w:tcW w:w="34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Не устанавливаются</w:t>
            </w:r>
          </w:p>
        </w:tc>
      </w:tr>
      <w:tr w:rsidR="00ED0907" w:rsidTr="00ED0907">
        <w:trPr>
          <w:trHeight w:val="23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861"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Размещение спортивных площадок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rPr>
          <w:trHeight w:val="529"/>
          <w:tblHeader/>
        </w:trPr>
        <w:tc>
          <w:tcPr>
            <w:tcW w:w="4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rPr>
                <w:rFonts w:ascii="Arial" w:hAnsi="Arial" w:cs="Arial"/>
                <w:sz w:val="24"/>
                <w:szCs w:val="24"/>
              </w:rPr>
            </w:pPr>
            <w:r>
              <w:rPr>
                <w:rFonts w:ascii="Arial" w:hAnsi="Arial" w:cs="Arial"/>
                <w:sz w:val="24"/>
                <w:szCs w:val="24"/>
              </w:rPr>
              <w:t>№</w:t>
            </w:r>
          </w:p>
          <w:p w:rsidR="00ED0907" w:rsidRDefault="00ED0907">
            <w:pPr>
              <w:pStyle w:val="a4"/>
              <w:rPr>
                <w:rFonts w:ascii="Arial" w:hAnsi="Arial" w:cs="Arial"/>
                <w:sz w:val="24"/>
                <w:szCs w:val="24"/>
              </w:rPr>
            </w:pPr>
            <w:proofErr w:type="gramStart"/>
            <w:r>
              <w:rPr>
                <w:rFonts w:ascii="Arial" w:hAnsi="Arial" w:cs="Arial"/>
                <w:sz w:val="24"/>
                <w:szCs w:val="24"/>
              </w:rPr>
              <w:t>п</w:t>
            </w:r>
            <w:proofErr w:type="gramEnd"/>
            <w:r>
              <w:rPr>
                <w:rFonts w:ascii="Arial" w:hAnsi="Arial" w:cs="Arial"/>
                <w:sz w:val="24"/>
                <w:szCs w:val="24"/>
              </w:rPr>
              <w:t>/п</w:t>
            </w:r>
          </w:p>
        </w:tc>
        <w:tc>
          <w:tcPr>
            <w:tcW w:w="382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Виды разрешенного использования</w:t>
            </w:r>
          </w:p>
          <w:p w:rsidR="00ED0907" w:rsidRDefault="00ED0907">
            <w:pPr>
              <w:pStyle w:val="a4"/>
              <w:jc w:val="center"/>
              <w:rPr>
                <w:rFonts w:ascii="Arial" w:hAnsi="Arial" w:cs="Arial"/>
                <w:sz w:val="24"/>
                <w:szCs w:val="24"/>
              </w:rPr>
            </w:pPr>
            <w:r>
              <w:rPr>
                <w:rFonts w:ascii="Arial" w:hAnsi="Arial" w:cs="Arial"/>
                <w:sz w:val="24"/>
                <w:szCs w:val="24"/>
              </w:rPr>
              <w:t>по Классификатору</w:t>
            </w:r>
          </w:p>
        </w:tc>
        <w:tc>
          <w:tcPr>
            <w:tcW w:w="5103"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bCs/>
                <w:sz w:val="24"/>
                <w:szCs w:val="24"/>
              </w:rPr>
              <w:t>Описание вида разрешенного использования земельного участка по классификатору</w:t>
            </w:r>
          </w:p>
        </w:tc>
        <w:tc>
          <w:tcPr>
            <w:tcW w:w="5528"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Предельные (минимальные и (или) максимальные) размеры</w:t>
            </w:r>
          </w:p>
          <w:p w:rsidR="00ED0907" w:rsidRDefault="00ED0907">
            <w:pPr>
              <w:pStyle w:val="a4"/>
              <w:jc w:val="center"/>
              <w:rPr>
                <w:rFonts w:ascii="Arial" w:hAnsi="Arial" w:cs="Arial"/>
                <w:sz w:val="24"/>
                <w:szCs w:val="24"/>
              </w:rPr>
            </w:pPr>
            <w:r>
              <w:rPr>
                <w:rFonts w:ascii="Arial" w:hAnsi="Arial" w:cs="Arial"/>
                <w:sz w:val="24"/>
                <w:szCs w:val="24"/>
              </w:rPr>
              <w:t xml:space="preserve">земельных участков и предельные параметры </w:t>
            </w:r>
            <w:proofErr w:type="gramStart"/>
            <w:r>
              <w:rPr>
                <w:rFonts w:ascii="Arial" w:hAnsi="Arial" w:cs="Arial"/>
                <w:sz w:val="24"/>
                <w:szCs w:val="24"/>
              </w:rPr>
              <w:t>разрешенного</w:t>
            </w:r>
            <w:proofErr w:type="gramEnd"/>
          </w:p>
          <w:p w:rsidR="00ED0907" w:rsidRDefault="00ED0907">
            <w:pPr>
              <w:pStyle w:val="a4"/>
              <w:jc w:val="center"/>
              <w:rPr>
                <w:rFonts w:ascii="Arial" w:hAnsi="Arial" w:cs="Arial"/>
                <w:sz w:val="24"/>
                <w:szCs w:val="24"/>
              </w:rPr>
            </w:pPr>
            <w:r>
              <w:rPr>
                <w:rFonts w:ascii="Arial" w:hAnsi="Arial" w:cs="Arial"/>
                <w:sz w:val="24"/>
                <w:szCs w:val="24"/>
              </w:rPr>
              <w:t>строительства, реконструкции объектов капитального</w:t>
            </w:r>
          </w:p>
          <w:p w:rsidR="00ED0907" w:rsidRDefault="00ED0907">
            <w:pPr>
              <w:pStyle w:val="a4"/>
              <w:jc w:val="center"/>
              <w:rPr>
                <w:rFonts w:ascii="Arial" w:hAnsi="Arial" w:cs="Arial"/>
                <w:sz w:val="24"/>
                <w:szCs w:val="24"/>
              </w:rPr>
            </w:pPr>
            <w:r>
              <w:rPr>
                <w:rFonts w:ascii="Arial" w:hAnsi="Arial" w:cs="Arial"/>
                <w:sz w:val="24"/>
                <w:szCs w:val="24"/>
              </w:rPr>
              <w:t>строительства</w:t>
            </w:r>
          </w:p>
        </w:tc>
      </w:tr>
      <w:tr w:rsidR="00ED0907" w:rsidTr="00ED0907">
        <w:trPr>
          <w:trHeight w:val="29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39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r>
      <w:tr w:rsidR="00ED0907" w:rsidTr="00ED0907">
        <w:tc>
          <w:tcPr>
            <w:tcW w:w="14917" w:type="dxa"/>
            <w:gridSpan w:val="10"/>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sz w:val="24"/>
                <w:szCs w:val="24"/>
              </w:rPr>
            </w:pPr>
            <w:r>
              <w:rPr>
                <w:rFonts w:ascii="Arial" w:hAnsi="Arial" w:cs="Arial"/>
                <w:sz w:val="24"/>
                <w:szCs w:val="24"/>
              </w:rPr>
              <w:t xml:space="preserve">Зона </w:t>
            </w:r>
            <w:r>
              <w:rPr>
                <w:rFonts w:ascii="Arial" w:eastAsia="MS Mincho" w:hAnsi="Arial" w:cs="Arial"/>
                <w:sz w:val="24"/>
                <w:szCs w:val="24"/>
              </w:rPr>
              <w:t>озеленённых территорий парков, скверов, бульваров, набережных.</w:t>
            </w:r>
            <w:r>
              <w:rPr>
                <w:rFonts w:ascii="Arial" w:hAnsi="Arial" w:cs="Arial"/>
                <w:b/>
                <w:sz w:val="24"/>
                <w:szCs w:val="24"/>
              </w:rPr>
              <w:t xml:space="preserve"> Р-1</w:t>
            </w:r>
          </w:p>
        </w:tc>
      </w:tr>
      <w:tr w:rsidR="00ED0907" w:rsidTr="00ED0907">
        <w:tc>
          <w:tcPr>
            <w:tcW w:w="14917" w:type="dxa"/>
            <w:gridSpan w:val="10"/>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b/>
                <w:sz w:val="24"/>
                <w:szCs w:val="24"/>
              </w:rPr>
              <w:t>УСЛОВНО РАЗРЕШЕННЫЕ  ВИДЫ  ИСПОЛЬЗОВАНИЯ  ЗОНЫ  «Р-1»</w:t>
            </w:r>
          </w:p>
        </w:tc>
      </w:tr>
      <w:tr w:rsidR="00ED0907" w:rsidTr="00ED0907">
        <w:tc>
          <w:tcPr>
            <w:tcW w:w="45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118" w:type="dxa"/>
            <w:gridSpan w:val="2"/>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Р-1</w:t>
            </w:r>
          </w:p>
        </w:tc>
        <w:tc>
          <w:tcPr>
            <w:tcW w:w="4394"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proofErr w:type="gramStart"/>
            <w:r>
              <w:rPr>
                <w:rFonts w:ascii="Arial" w:hAnsi="Arial" w:cs="Arial"/>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3.7</w:t>
            </w:r>
          </w:p>
        </w:tc>
        <w:tc>
          <w:tcPr>
            <w:tcW w:w="5528"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bl>
    <w:p w:rsidR="00ED0907" w:rsidRDefault="00ED0907" w:rsidP="00ED0907">
      <w:pPr>
        <w:pStyle w:val="Iauiue"/>
        <w:ind w:left="720" w:firstLine="0"/>
        <w:rPr>
          <w:rFonts w:ascii="Arial" w:hAnsi="Arial" w:cs="Arial"/>
          <w:sz w:val="24"/>
          <w:szCs w:val="24"/>
        </w:rPr>
      </w:pPr>
      <w:r>
        <w:rPr>
          <w:rFonts w:ascii="Arial" w:hAnsi="Arial" w:cs="Arial"/>
          <w:sz w:val="24"/>
          <w:szCs w:val="24"/>
        </w:rPr>
        <w:lastRenderedPageBreak/>
        <w:t xml:space="preserve">1.  Предельные (минимальные и (или) максимальные) размеры земельных </w:t>
      </w:r>
      <w:proofErr w:type="gramStart"/>
      <w:r>
        <w:rPr>
          <w:rFonts w:ascii="Arial" w:hAnsi="Arial" w:cs="Arial"/>
          <w:sz w:val="24"/>
          <w:szCs w:val="24"/>
        </w:rPr>
        <w:t>участков</w:t>
      </w:r>
      <w:proofErr w:type="gramEnd"/>
      <w:r>
        <w:rPr>
          <w:rFonts w:ascii="Arial" w:hAnsi="Arial" w:cs="Arial"/>
          <w:sz w:val="24"/>
          <w:szCs w:val="24"/>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Pr>
          <w:rFonts w:ascii="Arial" w:hAnsi="Arial" w:cs="Arial"/>
          <w:sz w:val="24"/>
          <w:szCs w:val="24"/>
        </w:rPr>
        <w:t>Актуализированная  редакция СНиП 2.07.01-89*», требованиями санитарных норм и технических регламентов) не подлежат установлению.</w:t>
      </w:r>
      <w:proofErr w:type="gramEnd"/>
    </w:p>
    <w:p w:rsidR="00ED0907" w:rsidRDefault="00ED0907" w:rsidP="00ED0907">
      <w:pPr>
        <w:pStyle w:val="Iauiue"/>
        <w:ind w:left="720" w:firstLine="0"/>
        <w:rPr>
          <w:rFonts w:ascii="Arial" w:hAnsi="Arial" w:cs="Arial"/>
          <w:sz w:val="24"/>
          <w:szCs w:val="24"/>
        </w:rPr>
      </w:pPr>
      <w:r>
        <w:rPr>
          <w:rFonts w:ascii="Arial" w:hAnsi="Arial" w:cs="Arial"/>
          <w:sz w:val="24"/>
          <w:szCs w:val="24"/>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D0907" w:rsidRDefault="00ED0907" w:rsidP="00ED0907">
      <w:pPr>
        <w:pStyle w:val="Iauiue"/>
        <w:ind w:left="720" w:firstLine="0"/>
        <w:rPr>
          <w:rFonts w:ascii="Arial" w:hAnsi="Arial" w:cs="Arial"/>
          <w:sz w:val="24"/>
          <w:szCs w:val="24"/>
        </w:rPr>
      </w:pPr>
      <w:r>
        <w:rPr>
          <w:rFonts w:ascii="Arial" w:hAnsi="Arial" w:cs="Arial"/>
          <w:sz w:val="24"/>
          <w:szCs w:val="24"/>
        </w:rPr>
        <w:t>3. Предельные параметры для основных видов разрешенного использования:</w:t>
      </w:r>
    </w:p>
    <w:p w:rsidR="00ED0907" w:rsidRDefault="00ED0907" w:rsidP="00ED0907">
      <w:pPr>
        <w:pStyle w:val="Iauiue"/>
        <w:ind w:left="720" w:firstLine="0"/>
        <w:rPr>
          <w:rFonts w:ascii="Arial" w:hAnsi="Arial" w:cs="Arial"/>
          <w:sz w:val="24"/>
          <w:szCs w:val="24"/>
        </w:rPr>
      </w:pPr>
      <w:r>
        <w:rPr>
          <w:rFonts w:ascii="Arial" w:hAnsi="Arial" w:cs="Arial"/>
          <w:sz w:val="24"/>
          <w:szCs w:val="24"/>
        </w:rPr>
        <w:t>3.1.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Pr>
          <w:rFonts w:ascii="Arial" w:hAnsi="Arial" w:cs="Arial"/>
          <w:sz w:val="24"/>
          <w:szCs w:val="24"/>
        </w:rPr>
        <w:t>2</w:t>
      </w:r>
      <w:proofErr w:type="gramEnd"/>
      <w:r>
        <w:rPr>
          <w:rFonts w:ascii="Arial" w:hAnsi="Arial" w:cs="Arial"/>
          <w:sz w:val="24"/>
          <w:szCs w:val="24"/>
        </w:rPr>
        <w:t>/чел</w:t>
      </w:r>
    </w:p>
    <w:p w:rsidR="00ED0907" w:rsidRDefault="00ED0907" w:rsidP="00ED0907">
      <w:pPr>
        <w:pStyle w:val="Iauiue"/>
        <w:ind w:left="720" w:firstLine="0"/>
        <w:rPr>
          <w:rFonts w:ascii="Arial" w:hAnsi="Arial" w:cs="Arial"/>
          <w:sz w:val="24"/>
          <w:szCs w:val="24"/>
        </w:rPr>
      </w:pPr>
      <w:r>
        <w:rPr>
          <w:rFonts w:ascii="Arial" w:hAnsi="Arial" w:cs="Arial"/>
          <w:sz w:val="24"/>
          <w:szCs w:val="24"/>
        </w:rPr>
        <w:t>3.1. 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rsidP="00ED0907">
      <w:pPr>
        <w:pStyle w:val="Iauiue"/>
        <w:ind w:left="720" w:firstLine="0"/>
        <w:rPr>
          <w:rFonts w:ascii="Arial" w:hAnsi="Arial" w:cs="Arial"/>
          <w:sz w:val="24"/>
          <w:szCs w:val="24"/>
        </w:rPr>
      </w:pPr>
      <w:r>
        <w:rPr>
          <w:rFonts w:ascii="Arial" w:hAnsi="Arial" w:cs="Arial"/>
          <w:sz w:val="24"/>
          <w:szCs w:val="24"/>
        </w:rPr>
        <w:t>3.1.2. Минимальный отступ от красной линии составляет:</w:t>
      </w:r>
    </w:p>
    <w:p w:rsidR="00ED0907" w:rsidRDefault="00ED0907" w:rsidP="00ED0907">
      <w:pPr>
        <w:pStyle w:val="a4"/>
        <w:ind w:left="720"/>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rsidP="00ED0907">
      <w:pPr>
        <w:pStyle w:val="a4"/>
        <w:ind w:left="720"/>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rsidP="00ED0907">
      <w:pPr>
        <w:pStyle w:val="Iauiue"/>
        <w:ind w:left="720" w:firstLine="0"/>
        <w:rPr>
          <w:rFonts w:ascii="Arial" w:hAnsi="Arial" w:cs="Arial"/>
          <w:sz w:val="24"/>
          <w:szCs w:val="24"/>
        </w:rPr>
      </w:pPr>
      <w:r>
        <w:rPr>
          <w:rFonts w:ascii="Arial" w:hAnsi="Arial" w:cs="Arial"/>
          <w:sz w:val="24"/>
          <w:szCs w:val="24"/>
        </w:rPr>
        <w:t xml:space="preserve"> 3.1.3. Максимальное количество этажей – 2. </w:t>
      </w:r>
    </w:p>
    <w:p w:rsidR="00ED0907" w:rsidRDefault="00ED0907" w:rsidP="00ED0907">
      <w:pPr>
        <w:pStyle w:val="Iauiue"/>
        <w:ind w:left="720" w:firstLine="0"/>
        <w:rPr>
          <w:rFonts w:ascii="Arial" w:hAnsi="Arial" w:cs="Arial"/>
          <w:sz w:val="24"/>
          <w:szCs w:val="24"/>
        </w:rPr>
      </w:pPr>
      <w:r>
        <w:rPr>
          <w:rFonts w:ascii="Arial" w:hAnsi="Arial" w:cs="Arial"/>
          <w:sz w:val="24"/>
          <w:szCs w:val="24"/>
        </w:rPr>
        <w:t xml:space="preserve">3.1.4. Максимальный коэффициент застройки земельного участка 50%..   </w:t>
      </w:r>
    </w:p>
    <w:p w:rsidR="00ED0907" w:rsidRDefault="00ED0907" w:rsidP="00ED0907">
      <w:pPr>
        <w:pStyle w:val="Iauiue"/>
        <w:ind w:left="720" w:firstLine="0"/>
        <w:rPr>
          <w:rFonts w:ascii="Arial" w:hAnsi="Arial" w:cs="Arial"/>
          <w:sz w:val="24"/>
          <w:szCs w:val="24"/>
        </w:rPr>
      </w:pPr>
      <w:r>
        <w:rPr>
          <w:rFonts w:ascii="Arial" w:hAnsi="Arial" w:cs="Arial"/>
          <w:sz w:val="24"/>
          <w:szCs w:val="24"/>
        </w:rPr>
        <w:t>4. Предельные параметры для вспомогательных видов разрешенного использования:</w:t>
      </w:r>
    </w:p>
    <w:p w:rsidR="00ED0907" w:rsidRDefault="00ED0907" w:rsidP="00ED0907">
      <w:pPr>
        <w:pStyle w:val="a4"/>
        <w:ind w:left="720"/>
        <w:jc w:val="both"/>
        <w:rPr>
          <w:rFonts w:ascii="Arial" w:hAnsi="Arial" w:cs="Arial"/>
          <w:sz w:val="24"/>
          <w:szCs w:val="24"/>
        </w:rPr>
      </w:pPr>
      <w:r>
        <w:rPr>
          <w:rFonts w:ascii="Arial" w:hAnsi="Arial" w:cs="Arial"/>
          <w:sz w:val="24"/>
          <w:szCs w:val="24"/>
        </w:rPr>
        <w:t>4.1.  Площадь  участка  для  стоянки  одного  легкового  автомобиля  следует принимать 25 м</w:t>
      </w:r>
      <w:proofErr w:type="gramStart"/>
      <w:r>
        <w:rPr>
          <w:rFonts w:ascii="Arial" w:hAnsi="Arial" w:cs="Arial"/>
          <w:sz w:val="24"/>
          <w:szCs w:val="24"/>
        </w:rPr>
        <w:t>2</w:t>
      </w:r>
      <w:proofErr w:type="gramEnd"/>
    </w:p>
    <w:p w:rsidR="00ED0907" w:rsidRDefault="00ED0907" w:rsidP="00ED0907">
      <w:pPr>
        <w:pStyle w:val="Iauiue"/>
        <w:ind w:left="720" w:firstLine="0"/>
        <w:rPr>
          <w:rFonts w:ascii="Arial" w:hAnsi="Arial" w:cs="Arial"/>
          <w:sz w:val="24"/>
          <w:szCs w:val="24"/>
        </w:rPr>
      </w:pPr>
      <w:r>
        <w:rPr>
          <w:rFonts w:ascii="Arial" w:hAnsi="Arial" w:cs="Arial"/>
          <w:sz w:val="24"/>
          <w:szCs w:val="24"/>
        </w:rPr>
        <w:t>4.2. Минимальный отступ от красной линии составляет:</w:t>
      </w:r>
    </w:p>
    <w:p w:rsidR="00ED0907" w:rsidRDefault="00ED0907" w:rsidP="00ED0907">
      <w:pPr>
        <w:pStyle w:val="a4"/>
        <w:ind w:left="720"/>
        <w:jc w:val="both"/>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rsidP="00ED0907">
      <w:pPr>
        <w:pStyle w:val="a4"/>
        <w:ind w:left="720"/>
        <w:jc w:val="both"/>
        <w:rPr>
          <w:rFonts w:ascii="Arial" w:hAnsi="Arial" w:cs="Arial"/>
          <w:sz w:val="24"/>
          <w:szCs w:val="24"/>
        </w:rPr>
      </w:pPr>
      <w:r>
        <w:rPr>
          <w:rFonts w:ascii="Arial" w:hAnsi="Arial" w:cs="Arial"/>
          <w:sz w:val="24"/>
          <w:szCs w:val="24"/>
        </w:rPr>
        <w:t>- в  новой  застройке -  не  менее 5м.</w:t>
      </w:r>
    </w:p>
    <w:p w:rsidR="00ED0907" w:rsidRDefault="00ED0907" w:rsidP="00ED0907">
      <w:pPr>
        <w:pStyle w:val="Iauiue"/>
        <w:ind w:left="720" w:firstLine="0"/>
        <w:rPr>
          <w:rFonts w:ascii="Arial" w:hAnsi="Arial" w:cs="Arial"/>
          <w:sz w:val="24"/>
          <w:szCs w:val="24"/>
        </w:rPr>
      </w:pPr>
      <w:r>
        <w:rPr>
          <w:rFonts w:ascii="Arial" w:hAnsi="Arial" w:cs="Arial"/>
          <w:sz w:val="24"/>
          <w:szCs w:val="24"/>
        </w:rPr>
        <w:t xml:space="preserve">4.3. Максимальное количество этажей – 2. </w:t>
      </w:r>
    </w:p>
    <w:p w:rsidR="00ED0907" w:rsidRDefault="00ED0907" w:rsidP="00ED0907">
      <w:pPr>
        <w:pStyle w:val="Iauiue"/>
        <w:ind w:left="720" w:firstLine="0"/>
        <w:rPr>
          <w:rFonts w:ascii="Arial" w:hAnsi="Arial" w:cs="Arial"/>
          <w:sz w:val="24"/>
          <w:szCs w:val="24"/>
        </w:rPr>
      </w:pPr>
      <w:r>
        <w:rPr>
          <w:rFonts w:ascii="Arial" w:hAnsi="Arial" w:cs="Arial"/>
          <w:sz w:val="24"/>
          <w:szCs w:val="24"/>
        </w:rPr>
        <w:t>4.4. Максимальный коэффициент застройки земельного участка 80%.</w:t>
      </w:r>
    </w:p>
    <w:p w:rsidR="00ED0907" w:rsidRDefault="00ED0907" w:rsidP="00ED0907">
      <w:pPr>
        <w:pStyle w:val="Iauiue"/>
        <w:ind w:left="720" w:firstLine="0"/>
        <w:rPr>
          <w:rFonts w:ascii="Arial" w:hAnsi="Arial" w:cs="Arial"/>
          <w:sz w:val="24"/>
          <w:szCs w:val="24"/>
        </w:rPr>
      </w:pPr>
      <w:r>
        <w:rPr>
          <w:rFonts w:ascii="Arial" w:hAnsi="Arial" w:cs="Arial"/>
          <w:sz w:val="24"/>
          <w:szCs w:val="24"/>
        </w:rPr>
        <w:t xml:space="preserve">5. 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ED0907" w:rsidRDefault="00ED0907" w:rsidP="00ED0907">
      <w:pPr>
        <w:pStyle w:val="af4"/>
        <w:spacing w:after="0" w:line="240" w:lineRule="auto"/>
        <w:jc w:val="both"/>
        <w:rPr>
          <w:rFonts w:ascii="Arial" w:hAnsi="Arial" w:cs="Arial"/>
          <w:sz w:val="24"/>
          <w:szCs w:val="24"/>
        </w:rPr>
      </w:pPr>
      <w:r>
        <w:rPr>
          <w:rFonts w:ascii="Arial" w:hAnsi="Arial" w:cs="Arial"/>
          <w:sz w:val="24"/>
          <w:szCs w:val="24"/>
        </w:rPr>
        <w:t xml:space="preserve">6. Ограничения использования земельных участков и объектов капитального строительства указаны в статье 61 настоящих Правил. </w:t>
      </w:r>
    </w:p>
    <w:p w:rsidR="00ED0907" w:rsidRDefault="00ED0907" w:rsidP="00ED0907">
      <w:pPr>
        <w:pStyle w:val="3"/>
        <w:ind w:left="1276" w:hanging="1276"/>
        <w:jc w:val="both"/>
        <w:rPr>
          <w:rFonts w:ascii="Arial" w:hAnsi="Arial" w:cs="Arial"/>
          <w:i/>
          <w:sz w:val="24"/>
          <w:szCs w:val="24"/>
        </w:rPr>
      </w:pPr>
      <w:bookmarkStart w:id="404" w:name="_Toc367138671"/>
      <w:r>
        <w:rPr>
          <w:rFonts w:ascii="Arial" w:hAnsi="Arial" w:cs="Arial"/>
          <w:i/>
          <w:sz w:val="24"/>
          <w:szCs w:val="24"/>
        </w:rPr>
        <w:t>Статья 51. Градостроительный регламент лесопокрытых территорий поселковых лесов, лесопарков (Р-2).</w:t>
      </w:r>
      <w:bookmarkEnd w:id="404"/>
    </w:p>
    <w:p w:rsidR="00ED0907" w:rsidRDefault="00ED0907" w:rsidP="00ED0907">
      <w:pPr>
        <w:pStyle w:val="af4"/>
        <w:numPr>
          <w:ilvl w:val="0"/>
          <w:numId w:val="80"/>
        </w:numPr>
        <w:spacing w:after="0" w:line="240" w:lineRule="auto"/>
        <w:jc w:val="both"/>
        <w:rPr>
          <w:rFonts w:ascii="Arial" w:hAnsi="Arial" w:cs="Arial"/>
          <w:sz w:val="24"/>
          <w:szCs w:val="24"/>
        </w:rPr>
      </w:pPr>
      <w:r>
        <w:rPr>
          <w:rFonts w:ascii="Arial" w:hAnsi="Arial" w:cs="Arial"/>
          <w:sz w:val="24"/>
          <w:szCs w:val="24"/>
        </w:rPr>
        <w:t>Перечень основных видов разрешённого использования объектов капитального строительства и земельных участков: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567"/>
        <w:gridCol w:w="709"/>
        <w:gridCol w:w="1843"/>
        <w:gridCol w:w="2409"/>
        <w:gridCol w:w="142"/>
        <w:gridCol w:w="709"/>
        <w:gridCol w:w="2835"/>
        <w:gridCol w:w="2551"/>
      </w:tblGrid>
      <w:tr w:rsidR="00ED0907" w:rsidTr="00ED0907">
        <w:tc>
          <w:tcPr>
            <w:tcW w:w="308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24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c>
          <w:tcPr>
            <w:tcW w:w="3085" w:type="dxa"/>
            <w:gridSpan w:val="2"/>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предназначенные для размещения объектов рекреационного и лечебно-оздоровительного назначения</w:t>
            </w:r>
          </w:p>
        </w:tc>
        <w:tc>
          <w:tcPr>
            <w:tcW w:w="3119"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домов отдыха, пансионатов, кемпингов, туристических баз, стационарных и палаточных туристско-оздоровительных лагерей</w:t>
            </w:r>
          </w:p>
        </w:tc>
        <w:tc>
          <w:tcPr>
            <w:tcW w:w="2409"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Кемпинги, палаточные туристско-оздоровительные лагеря</w:t>
            </w:r>
          </w:p>
        </w:tc>
        <w:tc>
          <w:tcPr>
            <w:tcW w:w="3686"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размещение беседок, отдельно стоящих навесов и веранд;</w:t>
            </w:r>
          </w:p>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размещение отдельно стоящих бань и саун, в том числе с пристроенными бассейнами;</w:t>
            </w:r>
          </w:p>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размещение резервуаров для хранения воды;</w:t>
            </w:r>
          </w:p>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размещение летних кухонь, сараев для хранения инвентаря;</w:t>
            </w:r>
          </w:p>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 xml:space="preserve">размещение садов, палисадников; </w:t>
            </w:r>
          </w:p>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размещение наземных открытых автостоянок при зданиях в пределах земельных участков, отведенных под данное здание;</w:t>
            </w:r>
          </w:p>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 xml:space="preserve">гаражей; </w:t>
            </w:r>
          </w:p>
          <w:p w:rsidR="00ED0907" w:rsidRDefault="00ED0907">
            <w:pPr>
              <w:pStyle w:val="af4"/>
              <w:numPr>
                <w:ilvl w:val="0"/>
                <w:numId w:val="81"/>
              </w:numPr>
              <w:spacing w:after="0" w:line="240" w:lineRule="auto"/>
              <w:ind w:left="317"/>
              <w:rPr>
                <w:rFonts w:ascii="Arial" w:hAnsi="Arial" w:cs="Arial"/>
                <w:sz w:val="24"/>
                <w:szCs w:val="24"/>
              </w:rPr>
            </w:pPr>
            <w:r>
              <w:rPr>
                <w:rFonts w:ascii="Arial" w:hAnsi="Arial" w:cs="Arial"/>
                <w:sz w:val="24"/>
                <w:szCs w:val="24"/>
              </w:rPr>
              <w:t>размещение площадок для занятий физкультурой и спортом, подвижных игр, летние театры и кинотеатры</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82"/>
              </w:numPr>
              <w:spacing w:after="0" w:line="240" w:lineRule="auto"/>
              <w:ind w:left="271"/>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82"/>
              </w:numPr>
              <w:spacing w:after="0" w:line="240" w:lineRule="auto"/>
              <w:ind w:left="271"/>
              <w:rPr>
                <w:rFonts w:ascii="Arial" w:hAnsi="Arial" w:cs="Arial"/>
                <w:sz w:val="24"/>
                <w:szCs w:val="24"/>
              </w:rPr>
            </w:pPr>
            <w:r>
              <w:rPr>
                <w:rFonts w:ascii="Arial" w:hAnsi="Arial" w:cs="Arial"/>
                <w:sz w:val="24"/>
                <w:szCs w:val="24"/>
              </w:rPr>
              <w:t>гаражи;</w:t>
            </w:r>
          </w:p>
          <w:p w:rsidR="00ED0907" w:rsidRDefault="00ED0907">
            <w:pPr>
              <w:pStyle w:val="af4"/>
              <w:numPr>
                <w:ilvl w:val="0"/>
                <w:numId w:val="82"/>
              </w:numPr>
              <w:spacing w:after="0" w:line="240" w:lineRule="auto"/>
              <w:ind w:left="271"/>
              <w:rPr>
                <w:rFonts w:ascii="Arial" w:hAnsi="Arial" w:cs="Arial"/>
                <w:sz w:val="24"/>
                <w:szCs w:val="24"/>
              </w:rPr>
            </w:pPr>
            <w:r>
              <w:rPr>
                <w:rFonts w:ascii="Arial" w:hAnsi="Arial" w:cs="Arial"/>
                <w:sz w:val="24"/>
                <w:szCs w:val="24"/>
              </w:rPr>
              <w:t>отдельно стоящие беседки и навесы;</w:t>
            </w:r>
          </w:p>
          <w:p w:rsidR="00ED0907" w:rsidRDefault="00ED0907">
            <w:pPr>
              <w:pStyle w:val="af4"/>
              <w:numPr>
                <w:ilvl w:val="0"/>
                <w:numId w:val="82"/>
              </w:numPr>
              <w:spacing w:after="0" w:line="240" w:lineRule="auto"/>
              <w:ind w:left="271"/>
              <w:rPr>
                <w:rFonts w:ascii="Arial" w:hAnsi="Arial" w:cs="Arial"/>
                <w:sz w:val="24"/>
                <w:szCs w:val="24"/>
              </w:rPr>
            </w:pPr>
            <w:r>
              <w:rPr>
                <w:rFonts w:ascii="Arial" w:hAnsi="Arial" w:cs="Arial"/>
                <w:sz w:val="24"/>
                <w:szCs w:val="24"/>
              </w:rPr>
              <w:t>отдельно стоящие бассейны, бани и сауны, душевые, надворные туалеты (при условии устройства септика с фильтрующим колодцем);</w:t>
            </w:r>
          </w:p>
          <w:p w:rsidR="00ED0907" w:rsidRDefault="00ED0907">
            <w:pPr>
              <w:pStyle w:val="af4"/>
              <w:numPr>
                <w:ilvl w:val="0"/>
                <w:numId w:val="82"/>
              </w:numPr>
              <w:spacing w:after="0" w:line="240" w:lineRule="auto"/>
              <w:ind w:left="271"/>
              <w:rPr>
                <w:rFonts w:ascii="Arial" w:hAnsi="Arial" w:cs="Arial"/>
                <w:sz w:val="24"/>
                <w:szCs w:val="24"/>
              </w:rPr>
            </w:pPr>
            <w:r>
              <w:rPr>
                <w:rFonts w:ascii="Arial" w:hAnsi="Arial" w:cs="Arial"/>
                <w:sz w:val="24"/>
                <w:szCs w:val="24"/>
              </w:rPr>
              <w:t xml:space="preserve"> летние кухни;</w:t>
            </w:r>
          </w:p>
          <w:p w:rsidR="00ED0907" w:rsidRDefault="00ED0907">
            <w:pPr>
              <w:pStyle w:val="af4"/>
              <w:numPr>
                <w:ilvl w:val="0"/>
                <w:numId w:val="82"/>
              </w:numPr>
              <w:spacing w:after="0" w:line="240" w:lineRule="auto"/>
              <w:ind w:left="271"/>
              <w:rPr>
                <w:rFonts w:ascii="Arial" w:hAnsi="Arial" w:cs="Arial"/>
                <w:sz w:val="24"/>
                <w:szCs w:val="24"/>
              </w:rPr>
            </w:pPr>
            <w:r>
              <w:rPr>
                <w:rFonts w:ascii="Arial" w:hAnsi="Arial" w:cs="Arial"/>
                <w:sz w:val="24"/>
                <w:szCs w:val="24"/>
              </w:rPr>
              <w:t>строения для летних театров и кинотеатров</w:t>
            </w:r>
          </w:p>
        </w:tc>
      </w:tr>
      <w:tr w:rsidR="00ED0907" w:rsidTr="00ED0907">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домов рыболовов и охотников</w:t>
            </w:r>
          </w:p>
        </w:tc>
        <w:tc>
          <w:tcPr>
            <w:tcW w:w="2409"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Дома рыболовов и охотников (охотничьи дома)</w:t>
            </w:r>
          </w:p>
        </w:tc>
        <w:tc>
          <w:tcPr>
            <w:tcW w:w="10081" w:type="dxa"/>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3085" w:type="dxa"/>
            <w:gridSpan w:val="2"/>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занятые особо охраняемыми территориями и объектами, в том числе поселковыми лесами, скверами, парками, садами</w:t>
            </w:r>
          </w:p>
        </w:tc>
        <w:tc>
          <w:tcPr>
            <w:tcW w:w="3119"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имеющие природоохранное значение</w:t>
            </w:r>
          </w:p>
        </w:tc>
        <w:tc>
          <w:tcPr>
            <w:tcW w:w="2409"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Не устанавливаются.</w:t>
            </w:r>
          </w:p>
        </w:tc>
        <w:tc>
          <w:tcPr>
            <w:tcW w:w="3686" w:type="dxa"/>
            <w:gridSpan w:val="3"/>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rPr>
            </w:pPr>
            <w:r>
              <w:rPr>
                <w:rFonts w:ascii="Arial" w:hAnsi="Arial" w:cs="Arial"/>
                <w:sz w:val="24"/>
                <w:szCs w:val="24"/>
              </w:rPr>
              <w:t>Зелёные насаждения</w:t>
            </w:r>
          </w:p>
          <w:p w:rsidR="00ED0907" w:rsidRDefault="00ED0907">
            <w:pPr>
              <w:spacing w:after="0" w:line="240" w:lineRule="auto"/>
              <w:rPr>
                <w:rFonts w:ascii="Arial" w:hAnsi="Arial" w:cs="Arial"/>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Не устанавливаются</w:t>
            </w:r>
          </w:p>
        </w:tc>
      </w:tr>
      <w:tr w:rsidR="00ED0907" w:rsidTr="00ED0907">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119"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занятые лесами</w:t>
            </w:r>
          </w:p>
        </w:tc>
        <w:tc>
          <w:tcPr>
            <w:tcW w:w="2409"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Определяются в соответствии с лесохозяйственным регламентом лесов</w:t>
            </w:r>
          </w:p>
        </w:tc>
        <w:tc>
          <w:tcPr>
            <w:tcW w:w="3686"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Леса</w:t>
            </w:r>
          </w:p>
        </w:tc>
        <w:tc>
          <w:tcPr>
            <w:tcW w:w="2551"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Определяются в соответствии с лесохозяйственным регламентом лесов</w:t>
            </w:r>
          </w:p>
        </w:tc>
      </w:tr>
      <w:tr w:rsidR="00ED0907" w:rsidTr="00ED0907">
        <w:tc>
          <w:tcPr>
            <w:tcW w:w="3085"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w:t>
            </w:r>
            <w:r>
              <w:rPr>
                <w:rFonts w:ascii="Arial" w:hAnsi="Arial" w:cs="Arial"/>
                <w:sz w:val="24"/>
                <w:szCs w:val="24"/>
              </w:rPr>
              <w:lastRenderedPageBreak/>
              <w:t>водоемов, каналов и коллекторов, набережные</w:t>
            </w:r>
            <w:proofErr w:type="gramEnd"/>
          </w:p>
        </w:tc>
        <w:tc>
          <w:tcPr>
            <w:tcW w:w="3119"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lastRenderedPageBreak/>
              <w:t>Земельные участки общего пользования, занятые площадями, шоссе, аллеями, заставами, переулками, тупиками, улицами, проездами, набережными, скверами, бульварами, водными объектами, пляжами и другими объектами, которые могут включаться в состав различных территориальных зон и не подлежат приватизации</w:t>
            </w:r>
            <w:proofErr w:type="gramEnd"/>
          </w:p>
        </w:tc>
        <w:tc>
          <w:tcPr>
            <w:tcW w:w="2409"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для размещения служб наблюдения, спасения, медицинской помощи.</w:t>
            </w:r>
          </w:p>
        </w:tc>
        <w:tc>
          <w:tcPr>
            <w:tcW w:w="3686"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3"/>
                <w:numId w:val="79"/>
              </w:numPr>
              <w:spacing w:after="0" w:line="240" w:lineRule="auto"/>
              <w:ind w:left="318"/>
              <w:rPr>
                <w:rFonts w:ascii="Arial" w:hAnsi="Arial" w:cs="Arial"/>
                <w:sz w:val="24"/>
                <w:szCs w:val="24"/>
              </w:rPr>
            </w:pPr>
            <w:r>
              <w:rPr>
                <w:rFonts w:ascii="Arial" w:hAnsi="Arial" w:cs="Arial"/>
                <w:sz w:val="24"/>
                <w:szCs w:val="24"/>
              </w:rPr>
              <w:t>размещение пляжных сооружений из лёгких конструкции и временных пляжных сооружений;</w:t>
            </w:r>
          </w:p>
          <w:p w:rsidR="00ED0907" w:rsidRDefault="00ED0907">
            <w:pPr>
              <w:pStyle w:val="af4"/>
              <w:numPr>
                <w:ilvl w:val="3"/>
                <w:numId w:val="79"/>
              </w:numPr>
              <w:spacing w:after="0" w:line="240" w:lineRule="auto"/>
              <w:ind w:left="318"/>
              <w:rPr>
                <w:rFonts w:ascii="Arial" w:hAnsi="Arial" w:cs="Arial"/>
                <w:sz w:val="24"/>
                <w:szCs w:val="24"/>
              </w:rPr>
            </w:pPr>
            <w:r>
              <w:rPr>
                <w:rFonts w:ascii="Arial" w:hAnsi="Arial" w:cs="Arial"/>
                <w:sz w:val="24"/>
                <w:szCs w:val="24"/>
              </w:rPr>
              <w:t>лодочных станций.</w:t>
            </w:r>
          </w:p>
        </w:tc>
        <w:tc>
          <w:tcPr>
            <w:tcW w:w="2551" w:type="dxa"/>
            <w:tcBorders>
              <w:top w:val="single" w:sz="4" w:space="0" w:color="auto"/>
              <w:left w:val="single" w:sz="4" w:space="0" w:color="auto"/>
              <w:bottom w:val="single" w:sz="4" w:space="0" w:color="auto"/>
              <w:right w:val="single" w:sz="4" w:space="0" w:color="auto"/>
            </w:tcBorders>
          </w:tcPr>
          <w:p w:rsidR="00ED0907" w:rsidRDefault="00ED0907">
            <w:pPr>
              <w:spacing w:after="0" w:line="240" w:lineRule="auto"/>
              <w:rPr>
                <w:rFonts w:ascii="Arial" w:hAnsi="Arial" w:cs="Arial"/>
                <w:sz w:val="24"/>
                <w:szCs w:val="24"/>
              </w:rPr>
            </w:pPr>
            <w:r>
              <w:rPr>
                <w:rFonts w:ascii="Arial" w:hAnsi="Arial" w:cs="Arial"/>
                <w:sz w:val="24"/>
                <w:szCs w:val="24"/>
              </w:rPr>
              <w:t>Не устанавливаются</w:t>
            </w: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p w:rsidR="00ED0907" w:rsidRDefault="00ED0907">
            <w:pPr>
              <w:spacing w:after="0" w:line="240" w:lineRule="auto"/>
              <w:rPr>
                <w:rFonts w:ascii="Arial" w:hAnsi="Arial" w:cs="Arial"/>
                <w:sz w:val="24"/>
                <w:szCs w:val="24"/>
              </w:rPr>
            </w:pPr>
          </w:p>
        </w:tc>
      </w:tr>
      <w:tr w:rsidR="00ED0907" w:rsidTr="00ED0907">
        <w:trPr>
          <w:trHeight w:val="529"/>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rPr>
                <w:rFonts w:ascii="Arial" w:hAnsi="Arial" w:cs="Arial"/>
                <w:sz w:val="24"/>
                <w:szCs w:val="24"/>
              </w:rPr>
            </w:pPr>
            <w:r>
              <w:rPr>
                <w:rFonts w:ascii="Arial" w:hAnsi="Arial" w:cs="Arial"/>
                <w:sz w:val="24"/>
                <w:szCs w:val="24"/>
              </w:rPr>
              <w:lastRenderedPageBreak/>
              <w:t>№</w:t>
            </w:r>
          </w:p>
          <w:p w:rsidR="00ED0907" w:rsidRDefault="00ED0907">
            <w:pPr>
              <w:pStyle w:val="a4"/>
              <w:rPr>
                <w:rFonts w:ascii="Arial" w:hAnsi="Arial" w:cs="Arial"/>
                <w:sz w:val="24"/>
                <w:szCs w:val="24"/>
              </w:rPr>
            </w:pPr>
            <w:proofErr w:type="gramStart"/>
            <w:r>
              <w:rPr>
                <w:rFonts w:ascii="Arial" w:hAnsi="Arial" w:cs="Arial"/>
                <w:sz w:val="24"/>
                <w:szCs w:val="24"/>
              </w:rPr>
              <w:t>п</w:t>
            </w:r>
            <w:proofErr w:type="gramEnd"/>
            <w:r>
              <w:rPr>
                <w:rFonts w:ascii="Arial" w:hAnsi="Arial" w:cs="Arial"/>
                <w:sz w:val="24"/>
                <w:szCs w:val="24"/>
              </w:rPr>
              <w:t>/п</w:t>
            </w:r>
          </w:p>
        </w:tc>
        <w:tc>
          <w:tcPr>
            <w:tcW w:w="382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Виды разрешенного использования</w:t>
            </w:r>
          </w:p>
          <w:p w:rsidR="00ED0907" w:rsidRDefault="00ED0907">
            <w:pPr>
              <w:pStyle w:val="a4"/>
              <w:jc w:val="center"/>
              <w:rPr>
                <w:rFonts w:ascii="Arial" w:hAnsi="Arial" w:cs="Arial"/>
                <w:sz w:val="24"/>
                <w:szCs w:val="24"/>
              </w:rPr>
            </w:pPr>
            <w:r>
              <w:rPr>
                <w:rFonts w:ascii="Arial" w:hAnsi="Arial" w:cs="Arial"/>
                <w:sz w:val="24"/>
                <w:szCs w:val="24"/>
              </w:rPr>
              <w:t>по Классификатору</w:t>
            </w:r>
          </w:p>
        </w:tc>
        <w:tc>
          <w:tcPr>
            <w:tcW w:w="5103"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bCs/>
                <w:sz w:val="24"/>
                <w:szCs w:val="24"/>
              </w:rPr>
              <w:t>Описание вида разрешенного использования земельного участка по классификатору</w:t>
            </w:r>
          </w:p>
        </w:tc>
        <w:tc>
          <w:tcPr>
            <w:tcW w:w="538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Предельные (минимальные и (или) максимальные) размеры</w:t>
            </w:r>
          </w:p>
          <w:p w:rsidR="00ED0907" w:rsidRDefault="00ED0907">
            <w:pPr>
              <w:pStyle w:val="a4"/>
              <w:jc w:val="center"/>
              <w:rPr>
                <w:rFonts w:ascii="Arial" w:hAnsi="Arial" w:cs="Arial"/>
                <w:sz w:val="24"/>
                <w:szCs w:val="24"/>
              </w:rPr>
            </w:pPr>
            <w:r>
              <w:rPr>
                <w:rFonts w:ascii="Arial" w:hAnsi="Arial" w:cs="Arial"/>
                <w:sz w:val="24"/>
                <w:szCs w:val="24"/>
              </w:rPr>
              <w:t xml:space="preserve">земельных участков и предельные параметры </w:t>
            </w:r>
            <w:proofErr w:type="gramStart"/>
            <w:r>
              <w:rPr>
                <w:rFonts w:ascii="Arial" w:hAnsi="Arial" w:cs="Arial"/>
                <w:sz w:val="24"/>
                <w:szCs w:val="24"/>
              </w:rPr>
              <w:t>разрешенного</w:t>
            </w:r>
            <w:proofErr w:type="gramEnd"/>
          </w:p>
          <w:p w:rsidR="00ED0907" w:rsidRDefault="00ED0907">
            <w:pPr>
              <w:pStyle w:val="a4"/>
              <w:jc w:val="center"/>
              <w:rPr>
                <w:rFonts w:ascii="Arial" w:hAnsi="Arial" w:cs="Arial"/>
                <w:sz w:val="24"/>
                <w:szCs w:val="24"/>
              </w:rPr>
            </w:pPr>
            <w:r>
              <w:rPr>
                <w:rFonts w:ascii="Arial" w:hAnsi="Arial" w:cs="Arial"/>
                <w:sz w:val="24"/>
                <w:szCs w:val="24"/>
              </w:rPr>
              <w:t>строительства, реконструкции объектов капитального</w:t>
            </w:r>
          </w:p>
          <w:p w:rsidR="00ED0907" w:rsidRDefault="00ED0907">
            <w:pPr>
              <w:pStyle w:val="a4"/>
              <w:jc w:val="center"/>
              <w:rPr>
                <w:rFonts w:ascii="Arial" w:hAnsi="Arial" w:cs="Arial"/>
                <w:sz w:val="24"/>
                <w:szCs w:val="24"/>
              </w:rPr>
            </w:pPr>
            <w:r>
              <w:rPr>
                <w:rFonts w:ascii="Arial" w:hAnsi="Arial" w:cs="Arial"/>
                <w:sz w:val="24"/>
                <w:szCs w:val="24"/>
              </w:rPr>
              <w:t>строительства</w:t>
            </w:r>
          </w:p>
        </w:tc>
      </w:tr>
      <w:tr w:rsidR="00ED0907" w:rsidTr="00ED0907">
        <w:trPr>
          <w:trHeight w:val="294"/>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39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7937" w:type="dxa"/>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r>
      <w:tr w:rsidR="00ED0907" w:rsidTr="00ED0907">
        <w:tc>
          <w:tcPr>
            <w:tcW w:w="14850" w:type="dxa"/>
            <w:gridSpan w:val="10"/>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sz w:val="24"/>
                <w:szCs w:val="24"/>
              </w:rPr>
            </w:pPr>
            <w:r>
              <w:rPr>
                <w:rFonts w:ascii="Arial" w:hAnsi="Arial" w:cs="Arial"/>
                <w:sz w:val="24"/>
                <w:szCs w:val="24"/>
              </w:rPr>
              <w:t>Зона природных ландшафтов, лесов</w:t>
            </w:r>
            <w:r>
              <w:rPr>
                <w:rFonts w:ascii="Arial" w:eastAsia="MS Mincho" w:hAnsi="Arial" w:cs="Arial"/>
                <w:sz w:val="24"/>
                <w:szCs w:val="24"/>
              </w:rPr>
              <w:t>.</w:t>
            </w:r>
            <w:r>
              <w:rPr>
                <w:rFonts w:ascii="Arial" w:hAnsi="Arial" w:cs="Arial"/>
                <w:b/>
                <w:sz w:val="24"/>
                <w:szCs w:val="24"/>
              </w:rPr>
              <w:t xml:space="preserve"> Р-2</w:t>
            </w:r>
          </w:p>
        </w:tc>
      </w:tr>
      <w:tr w:rsidR="00ED0907" w:rsidTr="00ED0907">
        <w:tc>
          <w:tcPr>
            <w:tcW w:w="14850" w:type="dxa"/>
            <w:gridSpan w:val="10"/>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b/>
                <w:sz w:val="24"/>
                <w:szCs w:val="24"/>
              </w:rPr>
              <w:t>УСЛОВНО РАЗРЕШЕННЫЕ  ВИДЫ  ИСПОЛЬЗОВАНИЯ  ЗОНЫ  «Р-2»</w:t>
            </w:r>
          </w:p>
        </w:tc>
      </w:tr>
      <w:tr w:rsidR="00ED0907" w:rsidTr="00ED0907">
        <w:tc>
          <w:tcPr>
            <w:tcW w:w="14850" w:type="dxa"/>
            <w:gridSpan w:val="10"/>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sz w:val="24"/>
                <w:szCs w:val="24"/>
              </w:rPr>
              <w:t>Не устанавливаются</w:t>
            </w:r>
          </w:p>
        </w:tc>
      </w:tr>
    </w:tbl>
    <w:p w:rsidR="00ED0907" w:rsidRDefault="00ED0907" w:rsidP="00ED0907">
      <w:pPr>
        <w:pStyle w:val="af4"/>
        <w:spacing w:after="0" w:line="240" w:lineRule="auto"/>
        <w:ind w:left="642"/>
        <w:jc w:val="both"/>
        <w:rPr>
          <w:rFonts w:ascii="Arial" w:hAnsi="Arial" w:cs="Arial"/>
          <w:sz w:val="24"/>
          <w:szCs w:val="24"/>
        </w:rPr>
      </w:pPr>
      <w:r>
        <w:rPr>
          <w:rFonts w:ascii="Arial" w:hAnsi="Arial" w:cs="Arial"/>
          <w:sz w:val="24"/>
          <w:szCs w:val="24"/>
        </w:rPr>
        <w:t xml:space="preserve">1. Предельные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 ч.3 ст. 36 Градостроительного кодекса Российской Федерации для зоны Р-2 не устанавливаются и определяются на основе требований технических регламентов, региональных и местных нормативов градостроительного проектирования. </w:t>
      </w:r>
    </w:p>
    <w:p w:rsidR="00ED0907" w:rsidRDefault="00ED0907" w:rsidP="00ED0907">
      <w:pPr>
        <w:pStyle w:val="af4"/>
        <w:numPr>
          <w:ilvl w:val="0"/>
          <w:numId w:val="80"/>
        </w:numPr>
        <w:spacing w:after="0" w:line="240" w:lineRule="auto"/>
        <w:jc w:val="both"/>
        <w:rPr>
          <w:rFonts w:ascii="Arial" w:hAnsi="Arial" w:cs="Arial"/>
          <w:color w:val="FF0000"/>
          <w:sz w:val="24"/>
          <w:szCs w:val="24"/>
        </w:rPr>
      </w:pPr>
      <w:r>
        <w:rPr>
          <w:rFonts w:ascii="Arial" w:hAnsi="Arial" w:cs="Arial"/>
          <w:sz w:val="24"/>
          <w:szCs w:val="24"/>
        </w:rPr>
        <w:t>Ограничения использования земельных участков и объектов капитального строительства указаны в статье 61 настоящих Правил.</w:t>
      </w: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3"/>
        <w:ind w:left="1276" w:hanging="1276"/>
        <w:jc w:val="both"/>
        <w:rPr>
          <w:rFonts w:ascii="Arial" w:hAnsi="Arial" w:cs="Arial"/>
          <w:i/>
          <w:sz w:val="24"/>
          <w:szCs w:val="24"/>
        </w:rPr>
      </w:pPr>
      <w:r>
        <w:rPr>
          <w:rFonts w:ascii="Arial" w:hAnsi="Arial" w:cs="Arial"/>
          <w:i/>
          <w:sz w:val="24"/>
          <w:szCs w:val="24"/>
        </w:rPr>
        <w:t>Статья 52. Градостроительный регламент зоны открытых пространств, используемых населением в рекреационных целях (Р-3).</w:t>
      </w:r>
    </w:p>
    <w:p w:rsidR="00ED0907" w:rsidRDefault="00ED0907" w:rsidP="00ED0907">
      <w:pPr>
        <w:numPr>
          <w:ilvl w:val="0"/>
          <w:numId w:val="83"/>
        </w:numPr>
        <w:jc w:val="center"/>
        <w:rPr>
          <w:rFonts w:ascii="Arial" w:hAnsi="Arial" w:cs="Arial"/>
          <w:b/>
          <w:bCs/>
          <w:sz w:val="24"/>
          <w:szCs w:val="24"/>
        </w:rPr>
      </w:pPr>
      <w:r>
        <w:rPr>
          <w:rFonts w:ascii="Arial" w:hAnsi="Arial" w:cs="Arial"/>
          <w:b/>
          <w:sz w:val="24"/>
          <w:szCs w:val="24"/>
        </w:rPr>
        <w:t xml:space="preserve">Виды разрешенного использования земельных участков и объектов капитального строительства и градостроительные регламенты   </w:t>
      </w:r>
      <w:proofErr w:type="gramStart"/>
      <w:r>
        <w:rPr>
          <w:rFonts w:ascii="Arial" w:hAnsi="Arial" w:cs="Arial"/>
          <w:b/>
          <w:bCs/>
          <w:iCs/>
          <w:sz w:val="24"/>
          <w:szCs w:val="24"/>
        </w:rPr>
        <w:t>рекреационной</w:t>
      </w:r>
      <w:proofErr w:type="gramEnd"/>
      <w:r>
        <w:rPr>
          <w:rFonts w:ascii="Arial" w:hAnsi="Arial" w:cs="Arial"/>
          <w:b/>
          <w:bCs/>
          <w:iCs/>
          <w:sz w:val="24"/>
          <w:szCs w:val="24"/>
        </w:rPr>
        <w:t xml:space="preserve">  зоны</w:t>
      </w:r>
      <w:r>
        <w:rPr>
          <w:rFonts w:ascii="Arial" w:hAnsi="Arial" w:cs="Arial"/>
          <w:b/>
          <w:sz w:val="24"/>
          <w:szCs w:val="24"/>
        </w:rPr>
        <w:t>Р 3</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3118"/>
        <w:gridCol w:w="709"/>
        <w:gridCol w:w="4394"/>
        <w:gridCol w:w="709"/>
        <w:gridCol w:w="5670"/>
      </w:tblGrid>
      <w:tr w:rsidR="00ED0907" w:rsidTr="00ED0907">
        <w:trPr>
          <w:trHeight w:val="529"/>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rPr>
                <w:rFonts w:ascii="Arial" w:hAnsi="Arial" w:cs="Arial"/>
                <w:sz w:val="24"/>
                <w:szCs w:val="24"/>
              </w:rPr>
            </w:pPr>
            <w:r>
              <w:rPr>
                <w:rFonts w:ascii="Arial" w:hAnsi="Arial" w:cs="Arial"/>
                <w:sz w:val="24"/>
                <w:szCs w:val="24"/>
              </w:rPr>
              <w:t>№</w:t>
            </w:r>
          </w:p>
          <w:p w:rsidR="00ED0907" w:rsidRDefault="00ED0907">
            <w:pPr>
              <w:pStyle w:val="a4"/>
              <w:rPr>
                <w:rFonts w:ascii="Arial" w:hAnsi="Arial" w:cs="Arial"/>
                <w:sz w:val="24"/>
                <w:szCs w:val="24"/>
              </w:rPr>
            </w:pPr>
            <w:proofErr w:type="gramStart"/>
            <w:r>
              <w:rPr>
                <w:rFonts w:ascii="Arial" w:hAnsi="Arial" w:cs="Arial"/>
                <w:sz w:val="24"/>
                <w:szCs w:val="24"/>
              </w:rPr>
              <w:t>п</w:t>
            </w:r>
            <w:proofErr w:type="gramEnd"/>
            <w:r>
              <w:rPr>
                <w:rFonts w:ascii="Arial" w:hAnsi="Arial" w:cs="Arial"/>
                <w:sz w:val="24"/>
                <w:szCs w:val="24"/>
              </w:rPr>
              <w:t>/п</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Виды разрешенного использования</w:t>
            </w:r>
          </w:p>
          <w:p w:rsidR="00ED0907" w:rsidRDefault="00ED0907">
            <w:pPr>
              <w:pStyle w:val="a4"/>
              <w:jc w:val="center"/>
              <w:rPr>
                <w:rFonts w:ascii="Arial" w:hAnsi="Arial" w:cs="Arial"/>
                <w:sz w:val="24"/>
                <w:szCs w:val="24"/>
              </w:rPr>
            </w:pPr>
            <w:r>
              <w:rPr>
                <w:rFonts w:ascii="Arial" w:hAnsi="Arial" w:cs="Arial"/>
                <w:sz w:val="24"/>
                <w:szCs w:val="24"/>
              </w:rPr>
              <w:t>по Классификатору</w:t>
            </w:r>
          </w:p>
        </w:tc>
        <w:tc>
          <w:tcPr>
            <w:tcW w:w="5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bCs/>
                <w:sz w:val="24"/>
                <w:szCs w:val="24"/>
              </w:rPr>
              <w:t>Описание вида разрешенного использования земельного участка по классификатору</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Предельные (минимальные и (или) максимальные) размеры</w:t>
            </w:r>
          </w:p>
          <w:p w:rsidR="00ED0907" w:rsidRDefault="00ED0907">
            <w:pPr>
              <w:pStyle w:val="a4"/>
              <w:jc w:val="center"/>
              <w:rPr>
                <w:rFonts w:ascii="Arial" w:hAnsi="Arial" w:cs="Arial"/>
                <w:sz w:val="24"/>
                <w:szCs w:val="24"/>
              </w:rPr>
            </w:pPr>
            <w:r>
              <w:rPr>
                <w:rFonts w:ascii="Arial" w:hAnsi="Arial" w:cs="Arial"/>
                <w:sz w:val="24"/>
                <w:szCs w:val="24"/>
              </w:rPr>
              <w:t xml:space="preserve">земельных участков и предельные параметры </w:t>
            </w:r>
            <w:proofErr w:type="gramStart"/>
            <w:r>
              <w:rPr>
                <w:rFonts w:ascii="Arial" w:hAnsi="Arial" w:cs="Arial"/>
                <w:sz w:val="24"/>
                <w:szCs w:val="24"/>
              </w:rPr>
              <w:t>разрешенного</w:t>
            </w:r>
            <w:proofErr w:type="gramEnd"/>
          </w:p>
          <w:p w:rsidR="00ED0907" w:rsidRDefault="00ED0907">
            <w:pPr>
              <w:pStyle w:val="a4"/>
              <w:jc w:val="center"/>
              <w:rPr>
                <w:rFonts w:ascii="Arial" w:hAnsi="Arial" w:cs="Arial"/>
                <w:sz w:val="24"/>
                <w:szCs w:val="24"/>
              </w:rPr>
            </w:pPr>
            <w:r>
              <w:rPr>
                <w:rFonts w:ascii="Arial" w:hAnsi="Arial" w:cs="Arial"/>
                <w:sz w:val="24"/>
                <w:szCs w:val="24"/>
              </w:rPr>
              <w:t>строительства, реконструкции объектов капитального</w:t>
            </w:r>
          </w:p>
          <w:p w:rsidR="00ED0907" w:rsidRDefault="00ED0907">
            <w:pPr>
              <w:pStyle w:val="a4"/>
              <w:jc w:val="center"/>
              <w:rPr>
                <w:rFonts w:ascii="Arial" w:hAnsi="Arial" w:cs="Arial"/>
                <w:sz w:val="24"/>
                <w:szCs w:val="24"/>
              </w:rPr>
            </w:pPr>
            <w:r>
              <w:rPr>
                <w:rFonts w:ascii="Arial" w:hAnsi="Arial" w:cs="Arial"/>
                <w:sz w:val="24"/>
                <w:szCs w:val="24"/>
              </w:rPr>
              <w:t>строительства</w:t>
            </w:r>
          </w:p>
        </w:tc>
      </w:tr>
      <w:tr w:rsidR="00ED0907" w:rsidTr="00ED0907">
        <w:trPr>
          <w:trHeight w:val="294"/>
          <w:tblHeader/>
        </w:trPr>
        <w:tc>
          <w:tcPr>
            <w:tcW w:w="15134"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r>
      <w:tr w:rsidR="00ED0907" w:rsidTr="00ED0907">
        <w:tc>
          <w:tcPr>
            <w:tcW w:w="15134" w:type="dxa"/>
            <w:gridSpan w:val="6"/>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sz w:val="24"/>
                <w:szCs w:val="24"/>
              </w:rPr>
            </w:pPr>
            <w:r>
              <w:rPr>
                <w:rFonts w:ascii="Arial" w:hAnsi="Arial" w:cs="Arial"/>
                <w:b/>
                <w:sz w:val="24"/>
                <w:szCs w:val="24"/>
              </w:rPr>
              <w:t>РЕКРЕАЦИОННАЯ  ЗОНАР-3</w:t>
            </w:r>
          </w:p>
        </w:tc>
      </w:tr>
      <w:tr w:rsidR="00ED0907" w:rsidTr="00ED0907">
        <w:tc>
          <w:tcPr>
            <w:tcW w:w="15134" w:type="dxa"/>
            <w:gridSpan w:val="6"/>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b/>
                <w:sz w:val="24"/>
                <w:szCs w:val="24"/>
              </w:rPr>
            </w:pPr>
            <w:r>
              <w:rPr>
                <w:rFonts w:ascii="Arial" w:hAnsi="Arial" w:cs="Arial"/>
                <w:b/>
                <w:sz w:val="24"/>
                <w:szCs w:val="24"/>
              </w:rPr>
              <w:t>ОСНОВНЫЕ ВИДЫ РАЗРЕШЁННОГО ИСПОЛЬЗОВАНИЯ ЗОНЫ «Р-3»</w:t>
            </w: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Р-3</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ConsPlusNormal"/>
              <w:ind w:firstLine="0"/>
              <w:rPr>
                <w:b/>
                <w:sz w:val="24"/>
                <w:szCs w:val="24"/>
              </w:rPr>
            </w:pPr>
            <w:r>
              <w:rPr>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w:t>
            </w:r>
            <w:r>
              <w:rPr>
                <w:sz w:val="24"/>
                <w:szCs w:val="24"/>
              </w:rPr>
              <w:lastRenderedPageBreak/>
              <w:t>благоустройства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sz w:val="24"/>
                <w:szCs w:val="24"/>
              </w:rPr>
              <w:lastRenderedPageBreak/>
              <w:t>12.0</w:t>
            </w:r>
          </w:p>
        </w:tc>
        <w:tc>
          <w:tcPr>
            <w:tcW w:w="5670"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Pr>
                <w:rFonts w:ascii="Arial" w:hAnsi="Arial" w:cs="Arial"/>
                <w:sz w:val="24"/>
                <w:szCs w:val="24"/>
              </w:rPr>
              <w:t>2</w:t>
            </w:r>
            <w:proofErr w:type="gramEnd"/>
            <w:r>
              <w:rPr>
                <w:rFonts w:ascii="Arial" w:hAnsi="Arial" w:cs="Arial"/>
                <w:sz w:val="24"/>
                <w:szCs w:val="24"/>
              </w:rPr>
              <w:t>/чел.</w:t>
            </w:r>
          </w:p>
        </w:tc>
      </w:tr>
      <w:tr w:rsidR="00ED0907" w:rsidTr="00ED0907">
        <w:trPr>
          <w:trHeight w:val="3187"/>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2.</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Развлечения.</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Р-3</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proofErr w:type="gramStart"/>
            <w:r>
              <w:rPr>
                <w:rFonts w:ascii="Arial" w:hAnsi="Arial" w:cs="Arial"/>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ED0907" w:rsidRDefault="00ED0907">
            <w:pPr>
              <w:jc w:val="both"/>
              <w:rPr>
                <w:rFonts w:ascii="Arial" w:hAnsi="Arial" w:cs="Arial"/>
                <w:sz w:val="24"/>
                <w:szCs w:val="24"/>
              </w:rPr>
            </w:pPr>
            <w:r>
              <w:rPr>
                <w:rFonts w:ascii="Arial" w:hAnsi="Arial" w:cs="Arial"/>
                <w:bCs/>
                <w:sz w:val="24"/>
                <w:szCs w:val="24"/>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4.8</w:t>
            </w:r>
          </w:p>
        </w:tc>
        <w:tc>
          <w:tcPr>
            <w:tcW w:w="5670" w:type="dxa"/>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 xml:space="preserve">Спорт </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Р-3</w:t>
            </w:r>
          </w:p>
        </w:tc>
        <w:tc>
          <w:tcPr>
            <w:tcW w:w="4394"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bCs/>
                <w:sz w:val="24"/>
                <w:szCs w:val="24"/>
              </w:rPr>
            </w:pPr>
            <w:r>
              <w:rPr>
                <w:rFonts w:ascii="Arial" w:hAnsi="Arial" w:cs="Arial"/>
                <w:bCs/>
                <w:sz w:val="24"/>
                <w:szCs w:val="24"/>
              </w:rPr>
              <w:t>Устройство площадок для занятия спортом и физкультурой (беговые дорожки, спортивные сооружения, теннисные корты, поля для спортивной игры,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D0907" w:rsidRDefault="00ED0907">
            <w:pPr>
              <w:pStyle w:val="a4"/>
              <w:rPr>
                <w:rFonts w:ascii="Arial" w:hAnsi="Arial" w:cs="Arial"/>
                <w:bCs/>
                <w:sz w:val="24"/>
                <w:szCs w:val="24"/>
              </w:rPr>
            </w:pPr>
            <w:r>
              <w:rPr>
                <w:rFonts w:ascii="Arial" w:hAnsi="Arial" w:cs="Arial"/>
                <w:bCs/>
                <w:sz w:val="24"/>
                <w:szCs w:val="24"/>
              </w:rPr>
              <w:t>размещение спортивных баз и лагерей</w:t>
            </w:r>
          </w:p>
          <w:p w:rsidR="00ED0907" w:rsidRDefault="00ED0907">
            <w:pPr>
              <w:pStyle w:val="a4"/>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5.1</w:t>
            </w:r>
          </w:p>
        </w:tc>
        <w:tc>
          <w:tcPr>
            <w:tcW w:w="5670"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rPr>
          <w:trHeight w:val="267"/>
        </w:trPr>
        <w:tc>
          <w:tcPr>
            <w:tcW w:w="15134" w:type="dxa"/>
            <w:gridSpan w:val="6"/>
            <w:tcBorders>
              <w:top w:val="single" w:sz="4" w:space="0" w:color="auto"/>
              <w:left w:val="single" w:sz="4" w:space="0" w:color="auto"/>
              <w:bottom w:val="single" w:sz="4" w:space="0" w:color="auto"/>
              <w:right w:val="single" w:sz="4" w:space="0" w:color="auto"/>
            </w:tcBorders>
            <w:hideMark/>
          </w:tcPr>
          <w:p w:rsidR="00ED0907" w:rsidRDefault="00ED0907">
            <w:pPr>
              <w:spacing w:line="240" w:lineRule="auto"/>
              <w:jc w:val="center"/>
              <w:rPr>
                <w:rFonts w:ascii="Arial" w:hAnsi="Arial" w:cs="Arial"/>
                <w:sz w:val="24"/>
                <w:szCs w:val="24"/>
              </w:rPr>
            </w:pPr>
            <w:r>
              <w:rPr>
                <w:rFonts w:ascii="Arial" w:hAnsi="Arial" w:cs="Arial"/>
                <w:b/>
                <w:sz w:val="24"/>
                <w:szCs w:val="24"/>
              </w:rPr>
              <w:t>ВСПОМОГАТЕЛЬНЫЕ  ВИДЫ РАЗРЕШЁННОГО ИСПОЛЬЗОВАНИЯ ЗОНЫ «Р-3»</w:t>
            </w:r>
          </w:p>
        </w:tc>
      </w:tr>
      <w:tr w:rsidR="00ED0907" w:rsidTr="00ED0907">
        <w:trPr>
          <w:trHeight w:val="393"/>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Природно-познавательный туризм</w:t>
            </w: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Р-3</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 xml:space="preserve">Размещение баз и палаточных лагерей для проведения походов и </w:t>
            </w:r>
            <w:r>
              <w:rPr>
                <w:rFonts w:ascii="Arial" w:hAnsi="Arial" w:cs="Arial"/>
                <w:sz w:val="24"/>
                <w:szCs w:val="24"/>
              </w:rPr>
              <w:lastRenderedPageBreak/>
              <w:t>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D0907" w:rsidRDefault="00ED0907">
            <w:pPr>
              <w:pStyle w:val="a4"/>
              <w:rPr>
                <w:rFonts w:ascii="Arial" w:hAnsi="Arial" w:cs="Arial"/>
                <w:sz w:val="24"/>
                <w:szCs w:val="24"/>
              </w:rPr>
            </w:pPr>
            <w:r>
              <w:rPr>
                <w:rFonts w:ascii="Arial" w:hAnsi="Arial" w:cs="Arial"/>
                <w:sz w:val="24"/>
                <w:szCs w:val="24"/>
              </w:rPr>
              <w:t xml:space="preserve">осуществление необходимых природоохранных и </w:t>
            </w:r>
            <w:proofErr w:type="spellStart"/>
            <w:r>
              <w:rPr>
                <w:rFonts w:ascii="Arial" w:hAnsi="Arial" w:cs="Arial"/>
                <w:sz w:val="24"/>
                <w:szCs w:val="24"/>
              </w:rPr>
              <w:t>природовосстановительных</w:t>
            </w:r>
            <w:proofErr w:type="spellEnd"/>
            <w:r>
              <w:rPr>
                <w:rFonts w:ascii="Arial" w:hAnsi="Arial" w:cs="Arial"/>
                <w:sz w:val="24"/>
                <w:szCs w:val="24"/>
              </w:rPr>
              <w:t xml:space="preserve"> мероприятий</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sz w:val="24"/>
                <w:szCs w:val="24"/>
              </w:rPr>
              <w:lastRenderedPageBreak/>
              <w:t>5.2</w:t>
            </w:r>
          </w:p>
        </w:tc>
        <w:tc>
          <w:tcPr>
            <w:tcW w:w="5670"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 xml:space="preserve">1. Предельные размеры земельных участков  принимаются  по  расчету в </w:t>
            </w:r>
            <w:r>
              <w:rPr>
                <w:rFonts w:ascii="Arial" w:hAnsi="Arial" w:cs="Arial"/>
                <w:sz w:val="24"/>
                <w:szCs w:val="24"/>
              </w:rPr>
              <w:lastRenderedPageBreak/>
              <w:t>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rPr>
          <w:trHeight w:val="260"/>
        </w:trPr>
        <w:tc>
          <w:tcPr>
            <w:tcW w:w="15134" w:type="dxa"/>
            <w:gridSpan w:val="6"/>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b/>
                <w:sz w:val="24"/>
                <w:szCs w:val="24"/>
              </w:rPr>
              <w:lastRenderedPageBreak/>
              <w:t>УСЛОВНО РАЗРЕШЕННЫЕ  ВИДЫ  ИСПОЛЬЗОВАНИЯ  ЗОНЫ  «Р-3»</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Обслуживание автотранспорта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Р-3</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стоянок, парковок.</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4.9</w:t>
            </w:r>
          </w:p>
        </w:tc>
        <w:tc>
          <w:tcPr>
            <w:tcW w:w="5670" w:type="dxa"/>
            <w:tcBorders>
              <w:top w:val="single" w:sz="4" w:space="0" w:color="auto"/>
              <w:left w:val="single" w:sz="4" w:space="0" w:color="auto"/>
              <w:bottom w:val="single" w:sz="4" w:space="0" w:color="auto"/>
              <w:right w:val="single" w:sz="4" w:space="0" w:color="auto"/>
            </w:tcBorders>
            <w:hideMark/>
          </w:tcPr>
          <w:p w:rsidR="00ED0907" w:rsidRDefault="00ED0907">
            <w:pPr>
              <w:pStyle w:val="a4"/>
              <w:jc w:val="both"/>
              <w:rPr>
                <w:rFonts w:ascii="Arial" w:hAnsi="Arial" w:cs="Arial"/>
                <w:sz w:val="24"/>
                <w:szCs w:val="24"/>
              </w:rPr>
            </w:pPr>
            <w:r>
              <w:rPr>
                <w:rFonts w:ascii="Arial" w:hAnsi="Arial" w:cs="Arial"/>
                <w:sz w:val="24"/>
                <w:szCs w:val="24"/>
              </w:rPr>
              <w:t>1.  Площадь  участка  для  стоянки  одного  легкового  автомобиля  следует принимать 25 м</w:t>
            </w:r>
            <w:proofErr w:type="gramStart"/>
            <w:r>
              <w:rPr>
                <w:rFonts w:ascii="Arial" w:hAnsi="Arial" w:cs="Arial"/>
                <w:sz w:val="24"/>
                <w:szCs w:val="24"/>
              </w:rPr>
              <w:t>2</w:t>
            </w:r>
            <w:proofErr w:type="gramEnd"/>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в  новой  застройке -  не  менее 5м.</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pStyle w:val="a4"/>
              <w:jc w:val="both"/>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bl>
    <w:p w:rsidR="00ED0907" w:rsidRDefault="00ED0907" w:rsidP="00ED0907">
      <w:pPr>
        <w:pStyle w:val="Iauiue"/>
        <w:ind w:left="1002" w:firstLine="0"/>
        <w:rPr>
          <w:rFonts w:ascii="Arial" w:hAnsi="Arial" w:cs="Arial"/>
          <w:sz w:val="24"/>
          <w:szCs w:val="24"/>
        </w:rPr>
      </w:pPr>
    </w:p>
    <w:p w:rsidR="00ED0907" w:rsidRDefault="00ED0907" w:rsidP="00ED0907">
      <w:pPr>
        <w:pStyle w:val="Iauiue"/>
        <w:ind w:left="1002" w:firstLine="0"/>
        <w:rPr>
          <w:rFonts w:ascii="Arial" w:hAnsi="Arial" w:cs="Arial"/>
          <w:sz w:val="24"/>
          <w:szCs w:val="24"/>
        </w:rPr>
      </w:pPr>
    </w:p>
    <w:p w:rsidR="00ED0907" w:rsidRDefault="00ED0907" w:rsidP="00ED0907">
      <w:pPr>
        <w:pStyle w:val="Iauiue"/>
        <w:ind w:left="1002" w:firstLine="0"/>
        <w:rPr>
          <w:rFonts w:ascii="Arial" w:hAnsi="Arial" w:cs="Arial"/>
          <w:sz w:val="24"/>
          <w:szCs w:val="24"/>
        </w:rPr>
      </w:pPr>
    </w:p>
    <w:p w:rsidR="00ED0907" w:rsidRDefault="00ED0907" w:rsidP="00ED0907">
      <w:pPr>
        <w:pStyle w:val="Iauiue"/>
        <w:ind w:left="1002" w:firstLine="0"/>
        <w:rPr>
          <w:rFonts w:ascii="Arial" w:hAnsi="Arial" w:cs="Arial"/>
          <w:sz w:val="24"/>
          <w:szCs w:val="24"/>
        </w:rPr>
      </w:pPr>
      <w:r>
        <w:rPr>
          <w:rFonts w:ascii="Arial" w:hAnsi="Arial" w:cs="Arial"/>
          <w:sz w:val="24"/>
          <w:szCs w:val="24"/>
        </w:rPr>
        <w:t xml:space="preserve">1.  Предельные (минимальные и (или) максимальные) размеры земельных </w:t>
      </w:r>
      <w:proofErr w:type="gramStart"/>
      <w:r>
        <w:rPr>
          <w:rFonts w:ascii="Arial" w:hAnsi="Arial" w:cs="Arial"/>
          <w:sz w:val="24"/>
          <w:szCs w:val="24"/>
        </w:rPr>
        <w:t>участков</w:t>
      </w:r>
      <w:proofErr w:type="gramEnd"/>
      <w:r>
        <w:rPr>
          <w:rFonts w:ascii="Arial" w:hAnsi="Arial" w:cs="Arial"/>
          <w:sz w:val="24"/>
          <w:szCs w:val="24"/>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Pr>
          <w:rFonts w:ascii="Arial" w:hAnsi="Arial" w:cs="Arial"/>
          <w:sz w:val="24"/>
          <w:szCs w:val="24"/>
        </w:rPr>
        <w:t>Актуализированная  редакция СНиП 2.07.01-89*», требованиями санитарных норм и технических регламентов) не подлежат установлению.</w:t>
      </w:r>
      <w:proofErr w:type="gramEnd"/>
    </w:p>
    <w:p w:rsidR="00ED0907" w:rsidRDefault="00ED0907" w:rsidP="00ED0907">
      <w:pPr>
        <w:pStyle w:val="Iauiue"/>
        <w:ind w:left="1002" w:firstLine="0"/>
        <w:rPr>
          <w:rFonts w:ascii="Arial" w:hAnsi="Arial" w:cs="Arial"/>
          <w:sz w:val="24"/>
          <w:szCs w:val="24"/>
        </w:rPr>
      </w:pPr>
    </w:p>
    <w:p w:rsidR="00ED0907" w:rsidRDefault="00ED0907" w:rsidP="00ED0907">
      <w:pPr>
        <w:pStyle w:val="Iauiue"/>
        <w:ind w:left="1002" w:firstLine="0"/>
        <w:rPr>
          <w:rFonts w:ascii="Arial" w:hAnsi="Arial" w:cs="Arial"/>
          <w:bCs/>
          <w:sz w:val="24"/>
          <w:szCs w:val="24"/>
        </w:rPr>
      </w:pPr>
      <w:r>
        <w:rPr>
          <w:rFonts w:ascii="Arial" w:hAnsi="Arial" w:cs="Arial"/>
          <w:sz w:val="24"/>
          <w:szCs w:val="24"/>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D0907" w:rsidRDefault="00ED0907" w:rsidP="00ED0907">
      <w:pPr>
        <w:spacing w:after="0" w:line="240" w:lineRule="auto"/>
        <w:ind w:left="1002"/>
        <w:jc w:val="both"/>
        <w:rPr>
          <w:rFonts w:ascii="Arial" w:hAnsi="Arial" w:cs="Arial"/>
          <w:b/>
          <w:iCs/>
          <w:sz w:val="24"/>
          <w:szCs w:val="24"/>
        </w:rPr>
      </w:pPr>
    </w:p>
    <w:p w:rsidR="00ED0907" w:rsidRDefault="00ED0907" w:rsidP="00ED0907">
      <w:pPr>
        <w:pStyle w:val="3"/>
        <w:ind w:left="1002"/>
        <w:jc w:val="both"/>
        <w:rPr>
          <w:rFonts w:ascii="Arial" w:hAnsi="Arial" w:cs="Arial"/>
          <w:b w:val="0"/>
          <w:i/>
          <w:sz w:val="24"/>
          <w:szCs w:val="24"/>
        </w:rPr>
      </w:pPr>
      <w:r>
        <w:rPr>
          <w:rFonts w:ascii="Arial" w:hAnsi="Arial" w:cs="Arial"/>
          <w:b w:val="0"/>
          <w:i/>
          <w:sz w:val="24"/>
          <w:szCs w:val="24"/>
        </w:rPr>
        <w:lastRenderedPageBreak/>
        <w:t>3. Ограничения использования земельных участков и объектов капитального строительства указаны в статье 61 настоящих Правил.</w:t>
      </w:r>
    </w:p>
    <w:p w:rsidR="00ED0907" w:rsidRDefault="00ED0907" w:rsidP="00ED0907">
      <w:pPr>
        <w:pStyle w:val="3"/>
        <w:ind w:left="1276" w:hanging="1276"/>
        <w:jc w:val="both"/>
        <w:rPr>
          <w:rFonts w:ascii="Arial" w:hAnsi="Arial" w:cs="Arial"/>
          <w:i/>
          <w:sz w:val="24"/>
          <w:szCs w:val="24"/>
        </w:rPr>
      </w:pPr>
      <w:bookmarkStart w:id="405" w:name="_Toc367138673"/>
      <w:r>
        <w:rPr>
          <w:rFonts w:ascii="Arial" w:hAnsi="Arial" w:cs="Arial"/>
          <w:i/>
          <w:sz w:val="24"/>
          <w:szCs w:val="24"/>
        </w:rPr>
        <w:t>Статья 53. Градостроительный регламент зоны озелененных территорий специального назначения (Р-4).</w:t>
      </w:r>
      <w:bookmarkEnd w:id="405"/>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К озелененным территориям специального назначения в соответствии с ГОСТ 28329-89 относятся озелененные участки санитарно-защитных, противопожарных зон, насаждения на кладбищах, вдоль автомобильных и железных дорог.</w:t>
      </w:r>
    </w:p>
    <w:p w:rsidR="00ED0907" w:rsidRDefault="00ED0907" w:rsidP="00ED0907">
      <w:pPr>
        <w:spacing w:after="0" w:line="240" w:lineRule="auto"/>
        <w:ind w:firstLine="709"/>
        <w:jc w:val="both"/>
        <w:rPr>
          <w:rFonts w:ascii="Arial" w:hAnsi="Arial" w:cs="Arial"/>
          <w:b/>
          <w:sz w:val="24"/>
          <w:szCs w:val="24"/>
          <w:u w:val="single"/>
        </w:rPr>
      </w:pPr>
      <w:r>
        <w:rPr>
          <w:rFonts w:ascii="Arial" w:hAnsi="Arial" w:cs="Arial"/>
          <w:b/>
          <w:sz w:val="24"/>
          <w:szCs w:val="24"/>
          <w:u w:val="single"/>
        </w:rPr>
        <w:t>Санитарно-защитные зоны между промышленными предприятиями и районами с жилой застройкой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Посадки на территории между предприятием и жилой застройкой, уменьшающие неблагоприятное влияние данного производства на прилегающие жилые районы населенного пункта или производств, требующих особо чистой среды от окружающей застройки. </w:t>
      </w:r>
    </w:p>
    <w:p w:rsidR="00ED0907" w:rsidRDefault="00ED0907" w:rsidP="00ED0907">
      <w:pPr>
        <w:spacing w:after="0" w:line="240" w:lineRule="auto"/>
        <w:ind w:firstLine="709"/>
        <w:jc w:val="both"/>
        <w:rPr>
          <w:rFonts w:ascii="Arial" w:hAnsi="Arial" w:cs="Arial"/>
          <w:b/>
          <w:sz w:val="24"/>
          <w:szCs w:val="24"/>
          <w:u w:val="single"/>
        </w:rPr>
      </w:pPr>
      <w:r>
        <w:rPr>
          <w:rFonts w:ascii="Arial" w:hAnsi="Arial" w:cs="Arial"/>
          <w:b/>
          <w:sz w:val="24"/>
          <w:szCs w:val="24"/>
          <w:u w:val="single"/>
        </w:rPr>
        <w:t>Противопожарные зоны</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Посадки вокруг складов горючего и других, опасных в пожарном отношении объектов, служащие препятствием для распространения огня при пожаре.</w:t>
      </w:r>
    </w:p>
    <w:p w:rsidR="00ED0907" w:rsidRDefault="00ED0907" w:rsidP="00ED0907">
      <w:pPr>
        <w:spacing w:after="0" w:line="240" w:lineRule="auto"/>
        <w:ind w:firstLine="709"/>
        <w:jc w:val="both"/>
        <w:rPr>
          <w:rFonts w:ascii="Arial" w:hAnsi="Arial" w:cs="Arial"/>
          <w:b/>
          <w:sz w:val="24"/>
          <w:szCs w:val="24"/>
          <w:u w:val="single"/>
        </w:rPr>
      </w:pPr>
      <w:r>
        <w:rPr>
          <w:rFonts w:ascii="Arial" w:hAnsi="Arial" w:cs="Arial"/>
          <w:b/>
          <w:sz w:val="24"/>
          <w:szCs w:val="24"/>
          <w:u w:val="single"/>
        </w:rPr>
        <w:t>Насаждения на кладбищах</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Предназначены для декоративного оформления и благоустройства территории, снижения неблагоприятного влияния производства и транспорта на прилегающие районы населенного пункта.</w:t>
      </w:r>
    </w:p>
    <w:p w:rsidR="00ED0907" w:rsidRDefault="00ED0907" w:rsidP="00ED0907">
      <w:pPr>
        <w:spacing w:after="0" w:line="240" w:lineRule="auto"/>
        <w:ind w:firstLine="709"/>
        <w:jc w:val="both"/>
        <w:rPr>
          <w:rFonts w:ascii="Arial" w:hAnsi="Arial" w:cs="Arial"/>
          <w:b/>
          <w:sz w:val="24"/>
          <w:szCs w:val="24"/>
          <w:u w:val="single"/>
        </w:rPr>
      </w:pPr>
      <w:r>
        <w:rPr>
          <w:rFonts w:ascii="Arial" w:hAnsi="Arial" w:cs="Arial"/>
          <w:b/>
          <w:sz w:val="24"/>
          <w:szCs w:val="24"/>
          <w:u w:val="single"/>
        </w:rPr>
        <w:t>Насаждения вдоль автомобильных и железных дорог</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Посадки для защиты полотна дороги от снежных и песчаных заносов, а также для формирования ландшафта прилегающих к дорогам территорий.</w:t>
      </w:r>
    </w:p>
    <w:p w:rsidR="00ED0907" w:rsidRDefault="00ED0907" w:rsidP="00ED0907">
      <w:pPr>
        <w:pStyle w:val="ac"/>
        <w:spacing w:after="0"/>
        <w:rPr>
          <w:rFonts w:ascii="Arial" w:hAnsi="Arial" w:cs="Arial"/>
          <w:sz w:val="24"/>
          <w:szCs w:val="24"/>
        </w:rPr>
      </w:pPr>
      <w:r>
        <w:rPr>
          <w:rFonts w:ascii="Arial" w:hAnsi="Arial" w:cs="Arial"/>
          <w:sz w:val="24"/>
          <w:szCs w:val="24"/>
        </w:rPr>
        <w:t>а) Основные виды разрешенного использования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 санитарно-защитных зонах – посадки деревьев и кустарников между предприятием и жилой застройкой, уменьшающие неблагоприятное влияние предприятия на прилегающие жилые районы, или вокруг производств, требующих особо чистой окружающей среды;</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в противопожарных зонах – посадки деревьев и кустарников вокруг складов горючего и </w:t>
      </w:r>
      <w:proofErr w:type="gramStart"/>
      <w:r>
        <w:rPr>
          <w:rFonts w:ascii="Arial" w:hAnsi="Arial" w:cs="Arial"/>
          <w:sz w:val="24"/>
          <w:szCs w:val="24"/>
        </w:rPr>
        <w:t>других</w:t>
      </w:r>
      <w:proofErr w:type="gramEnd"/>
      <w:r>
        <w:rPr>
          <w:rFonts w:ascii="Arial" w:hAnsi="Arial" w:cs="Arial"/>
          <w:sz w:val="24"/>
          <w:szCs w:val="24"/>
        </w:rPr>
        <w:t xml:space="preserve"> опасных в пожарном отношении объектов, служащие препятствием для распространения огня при пожаре;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 насаждениях вдоль автомобильных и железных дорог – посадки деревьев и кустарников для защиты полотна дороги от снежных и песчаных заносов, а также для формирования ландшафта прилегающих к дорогам территорий.</w:t>
      </w:r>
    </w:p>
    <w:p w:rsidR="00ED0907" w:rsidRDefault="00ED0907" w:rsidP="00ED0907">
      <w:pPr>
        <w:pStyle w:val="ac"/>
        <w:spacing w:after="0"/>
        <w:rPr>
          <w:rFonts w:ascii="Arial" w:hAnsi="Arial" w:cs="Arial"/>
          <w:sz w:val="24"/>
          <w:szCs w:val="24"/>
        </w:rPr>
      </w:pPr>
      <w:r>
        <w:rPr>
          <w:rFonts w:ascii="Arial" w:hAnsi="Arial" w:cs="Arial"/>
          <w:sz w:val="24"/>
          <w:szCs w:val="24"/>
        </w:rPr>
        <w:t>б) Вспомогательные виды разрешенного использования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r>
      <w:proofErr w:type="spellStart"/>
      <w:r>
        <w:rPr>
          <w:rFonts w:ascii="Arial" w:hAnsi="Arial" w:cs="Arial"/>
          <w:sz w:val="24"/>
          <w:szCs w:val="24"/>
        </w:rPr>
        <w:t>дорожно-тропиночная</w:t>
      </w:r>
      <w:proofErr w:type="spellEnd"/>
      <w:r>
        <w:rPr>
          <w:rFonts w:ascii="Arial" w:hAnsi="Arial" w:cs="Arial"/>
          <w:sz w:val="24"/>
          <w:szCs w:val="24"/>
        </w:rPr>
        <w:t xml:space="preserve"> сеть для транзитных пешеходов;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прокладка инженерных коммуникаций без сплошной рубки древесных насаждений и кустарников.</w:t>
      </w:r>
    </w:p>
    <w:p w:rsidR="00ED0907" w:rsidRDefault="00ED0907" w:rsidP="00ED0907">
      <w:pPr>
        <w:pStyle w:val="ac"/>
        <w:spacing w:after="0"/>
        <w:rPr>
          <w:rFonts w:ascii="Arial" w:hAnsi="Arial" w:cs="Arial"/>
          <w:sz w:val="24"/>
          <w:szCs w:val="24"/>
        </w:rPr>
      </w:pPr>
      <w:r>
        <w:rPr>
          <w:rFonts w:ascii="Arial" w:hAnsi="Arial" w:cs="Arial"/>
          <w:sz w:val="24"/>
          <w:szCs w:val="24"/>
        </w:rPr>
        <w:t>в) Условно разрешенные виды использования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выборочные рубки только в целях вырубки погибших и поврежденных насаждений (п.2 ст. 105 гл. 15 Лесного Кодекса Российской Федерации).</w:t>
      </w:r>
    </w:p>
    <w:p w:rsidR="00ED0907" w:rsidRDefault="00ED0907" w:rsidP="00ED0907">
      <w:pPr>
        <w:pStyle w:val="ac"/>
        <w:spacing w:after="0"/>
        <w:rPr>
          <w:rFonts w:ascii="Arial" w:hAnsi="Arial" w:cs="Arial"/>
          <w:sz w:val="24"/>
          <w:szCs w:val="24"/>
        </w:rPr>
      </w:pPr>
      <w:r>
        <w:rPr>
          <w:rFonts w:ascii="Arial" w:hAnsi="Arial" w:cs="Arial"/>
          <w:sz w:val="24"/>
          <w:szCs w:val="24"/>
        </w:rPr>
        <w:t>г) Ограничения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 защитных насаждениях запрещается осуществление деятельности, несовместимой с их целевым назначением и полезными функциями (п. 5 ст. 102 гл.15 Лесного Кодекса Российской Федерации).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 насаждениях, выполняющих функции защиты природных и иных объектов, запрещается проведение сплошных рубок насаждений.</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Не допускается размещать жилую застройку, ландшафтно-рекреационные зоны, зоны отдыха, садоводческие и дачные участки, детские площадки, ДОУ и образовательные учреждения, спортивные сооружения, промышленные объекты или промышленные здания и сооружения для обслуживания работников указанного объекта и для обеспечения деятельности промышленного объекта (производства).</w:t>
      </w:r>
    </w:p>
    <w:p w:rsidR="00ED0907" w:rsidRDefault="00ED0907" w:rsidP="00ED0907">
      <w:pPr>
        <w:spacing w:after="0" w:line="240" w:lineRule="auto"/>
        <w:ind w:firstLine="709"/>
        <w:jc w:val="both"/>
        <w:rPr>
          <w:rFonts w:ascii="Arial" w:hAnsi="Arial" w:cs="Arial"/>
          <w:sz w:val="24"/>
          <w:szCs w:val="24"/>
        </w:rPr>
      </w:pPr>
    </w:p>
    <w:p w:rsidR="00ED0907" w:rsidRDefault="00ED0907" w:rsidP="00ED0907">
      <w:pPr>
        <w:spacing w:after="0" w:line="240" w:lineRule="auto"/>
        <w:ind w:firstLine="709"/>
        <w:jc w:val="both"/>
        <w:rPr>
          <w:rFonts w:ascii="Arial" w:hAnsi="Arial" w:cs="Arial"/>
          <w:sz w:val="24"/>
          <w:szCs w:val="24"/>
        </w:rPr>
      </w:pPr>
    </w:p>
    <w:p w:rsidR="00ED0907" w:rsidRDefault="00ED0907" w:rsidP="00ED0907">
      <w:pPr>
        <w:spacing w:after="0" w:line="240" w:lineRule="auto"/>
        <w:ind w:firstLine="709"/>
        <w:jc w:val="both"/>
        <w:rPr>
          <w:rFonts w:ascii="Arial" w:hAnsi="Arial" w:cs="Arial"/>
          <w:sz w:val="24"/>
          <w:szCs w:val="24"/>
        </w:rPr>
      </w:pPr>
    </w:p>
    <w:p w:rsidR="00ED0907" w:rsidRDefault="00ED0907" w:rsidP="00ED0907">
      <w:pPr>
        <w:spacing w:after="0" w:line="240" w:lineRule="auto"/>
        <w:ind w:firstLine="709"/>
        <w:jc w:val="both"/>
        <w:rPr>
          <w:rFonts w:ascii="Arial" w:hAnsi="Arial" w:cs="Arial"/>
          <w:i/>
          <w:sz w:val="24"/>
          <w:szCs w:val="24"/>
        </w:rPr>
      </w:pPr>
      <w:r>
        <w:rPr>
          <w:rFonts w:ascii="Arial" w:hAnsi="Arial" w:cs="Arial"/>
          <w:i/>
          <w:sz w:val="24"/>
          <w:szCs w:val="24"/>
        </w:rPr>
        <w:t>Примечание:</w:t>
      </w:r>
    </w:p>
    <w:p w:rsidR="00ED0907" w:rsidRDefault="00ED0907" w:rsidP="00ED0907">
      <w:pPr>
        <w:spacing w:after="0" w:line="240" w:lineRule="auto"/>
        <w:ind w:firstLine="709"/>
        <w:jc w:val="both"/>
        <w:rPr>
          <w:rFonts w:ascii="Arial" w:hAnsi="Arial" w:cs="Arial"/>
          <w:i/>
          <w:sz w:val="24"/>
          <w:szCs w:val="24"/>
        </w:rPr>
      </w:pPr>
      <w:r>
        <w:rPr>
          <w:rFonts w:ascii="Arial" w:hAnsi="Arial" w:cs="Arial"/>
          <w:i/>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данной территориальной зоны не устанавливаются. </w:t>
      </w:r>
    </w:p>
    <w:p w:rsidR="00ED0907" w:rsidRDefault="00ED0907" w:rsidP="00ED0907">
      <w:pPr>
        <w:pStyle w:val="3"/>
        <w:ind w:left="1276" w:hanging="1276"/>
        <w:jc w:val="both"/>
        <w:rPr>
          <w:rFonts w:ascii="Arial" w:hAnsi="Arial" w:cs="Arial"/>
          <w:i/>
          <w:sz w:val="24"/>
          <w:szCs w:val="24"/>
        </w:rPr>
      </w:pPr>
      <w:bookmarkStart w:id="406" w:name="_Toc367138674"/>
      <w:r>
        <w:rPr>
          <w:rFonts w:ascii="Arial" w:hAnsi="Arial" w:cs="Arial"/>
          <w:i/>
          <w:sz w:val="24"/>
          <w:szCs w:val="24"/>
        </w:rPr>
        <w:t>Статья 54. Градостроительный регламент зоны объектов производственных и коммунально-складских существующих и сохраняемым генеральным планом Соболевский сельсовет (П-1).</w:t>
      </w:r>
      <w:bookmarkEnd w:id="406"/>
    </w:p>
    <w:p w:rsidR="00ED0907" w:rsidRDefault="00ED0907" w:rsidP="00ED0907">
      <w:pPr>
        <w:pStyle w:val="a7"/>
        <w:spacing w:line="276" w:lineRule="auto"/>
        <w:rPr>
          <w:i/>
          <w:color w:val="auto"/>
          <w:sz w:val="24"/>
          <w:szCs w:val="24"/>
        </w:rPr>
      </w:pPr>
      <w:r>
        <w:rPr>
          <w:i/>
          <w:color w:val="auto"/>
          <w:sz w:val="24"/>
          <w:szCs w:val="24"/>
        </w:rPr>
        <w:t>Зона предназначена для размещения производственных и коммунально-складских существующих и сохраняемым генеральным планом Советский сельсовет, иных объектов, в соответствии с нижеприведенными видами использования недвижимости.</w:t>
      </w:r>
    </w:p>
    <w:p w:rsidR="00ED0907" w:rsidRDefault="00ED0907" w:rsidP="00ED0907">
      <w:pPr>
        <w:pStyle w:val="a7"/>
        <w:jc w:val="both"/>
        <w:rPr>
          <w:i/>
          <w:color w:val="auto"/>
          <w:sz w:val="24"/>
          <w:szCs w:val="24"/>
        </w:rPr>
      </w:pPr>
      <w:r>
        <w:rPr>
          <w:i/>
          <w:color w:val="auto"/>
          <w:sz w:val="24"/>
          <w:szCs w:val="24"/>
        </w:rPr>
        <w:t xml:space="preserve">1.  </w:t>
      </w:r>
      <w:proofErr w:type="gramStart"/>
      <w:r>
        <w:rPr>
          <w:i/>
          <w:color w:val="auto"/>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ED0907" w:rsidRDefault="00ED0907" w:rsidP="00ED0907">
      <w:pPr>
        <w:pStyle w:val="a7"/>
        <w:jc w:val="both"/>
        <w:rPr>
          <w:i/>
          <w:color w:val="auto"/>
          <w:sz w:val="24"/>
          <w:szCs w:val="24"/>
        </w:rPr>
      </w:pPr>
      <w:r>
        <w:rPr>
          <w:i/>
          <w:color w:val="auto"/>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ED0907" w:rsidRDefault="00ED0907" w:rsidP="00ED0907">
      <w:pPr>
        <w:pStyle w:val="a4"/>
        <w:jc w:val="both"/>
        <w:rPr>
          <w:rFonts w:ascii="Arial" w:hAnsi="Arial" w:cs="Arial"/>
          <w:i/>
          <w:sz w:val="24"/>
          <w:szCs w:val="24"/>
        </w:rPr>
      </w:pPr>
      <w:r>
        <w:rPr>
          <w:rFonts w:ascii="Arial" w:hAnsi="Arial" w:cs="Arial"/>
          <w:i/>
          <w:sz w:val="24"/>
          <w:szCs w:val="24"/>
        </w:rPr>
        <w:t xml:space="preserve">3. </w:t>
      </w:r>
      <w:proofErr w:type="gramStart"/>
      <w:r>
        <w:rPr>
          <w:rFonts w:ascii="Arial" w:hAnsi="Arial" w:cs="Arial"/>
          <w:i/>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ED0907" w:rsidRDefault="00ED0907" w:rsidP="00ED0907">
      <w:pPr>
        <w:pStyle w:val="a4"/>
        <w:jc w:val="both"/>
        <w:rPr>
          <w:rFonts w:ascii="Arial" w:hAnsi="Arial" w:cs="Arial"/>
          <w:i/>
          <w:sz w:val="24"/>
          <w:szCs w:val="24"/>
        </w:rPr>
      </w:pPr>
      <w:r>
        <w:rPr>
          <w:rFonts w:ascii="Arial" w:hAnsi="Arial" w:cs="Arial"/>
          <w:i/>
          <w:sz w:val="24"/>
          <w:szCs w:val="24"/>
        </w:rPr>
        <w:t xml:space="preserve">ограды –  в  соответствующих  условных  границах).  </w:t>
      </w:r>
    </w:p>
    <w:p w:rsidR="00ED0907" w:rsidRDefault="00ED0907" w:rsidP="00ED0907">
      <w:pPr>
        <w:pStyle w:val="a4"/>
        <w:jc w:val="both"/>
        <w:rPr>
          <w:rFonts w:ascii="Arial" w:hAnsi="Arial" w:cs="Arial"/>
          <w:i/>
          <w:sz w:val="24"/>
          <w:szCs w:val="24"/>
        </w:rPr>
      </w:pPr>
    </w:p>
    <w:p w:rsidR="00ED0907" w:rsidRDefault="00ED0907" w:rsidP="00ED0907">
      <w:pPr>
        <w:pStyle w:val="a4"/>
        <w:jc w:val="both"/>
        <w:rPr>
          <w:rFonts w:ascii="Arial" w:hAnsi="Arial" w:cs="Arial"/>
          <w:i/>
          <w:sz w:val="24"/>
          <w:szCs w:val="24"/>
        </w:rPr>
      </w:pPr>
      <w:r>
        <w:rPr>
          <w:rFonts w:ascii="Arial" w:hAnsi="Arial" w:cs="Arial"/>
          <w:i/>
          <w:sz w:val="24"/>
          <w:szCs w:val="24"/>
        </w:rPr>
        <w:t>4. В случае</w:t>
      </w:r>
      <w:proofErr w:type="gramStart"/>
      <w:r>
        <w:rPr>
          <w:rFonts w:ascii="Arial" w:hAnsi="Arial" w:cs="Arial"/>
          <w:i/>
          <w:sz w:val="24"/>
          <w:szCs w:val="24"/>
        </w:rPr>
        <w:t>,</w:t>
      </w:r>
      <w:proofErr w:type="gramEnd"/>
      <w:r>
        <w:rPr>
          <w:rFonts w:ascii="Arial" w:hAnsi="Arial" w:cs="Arial"/>
          <w:i/>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D0907" w:rsidRDefault="00ED0907" w:rsidP="00ED0907">
      <w:pPr>
        <w:jc w:val="center"/>
        <w:rPr>
          <w:rFonts w:ascii="Arial" w:hAnsi="Arial" w:cs="Arial"/>
          <w:b/>
          <w:sz w:val="24"/>
          <w:szCs w:val="24"/>
        </w:rPr>
      </w:pPr>
      <w:r>
        <w:rPr>
          <w:rFonts w:ascii="Arial" w:hAnsi="Arial" w:cs="Arial"/>
          <w:b/>
          <w:sz w:val="24"/>
          <w:szCs w:val="24"/>
        </w:rPr>
        <w:t xml:space="preserve">Виды разрешенного использования земельных участков и объектов капитального строительства и градостроительные регламенты зоны </w:t>
      </w:r>
      <w:r>
        <w:rPr>
          <w:rFonts w:ascii="Arial" w:hAnsi="Arial" w:cs="Arial"/>
          <w:b/>
          <w:sz w:val="24"/>
          <w:szCs w:val="24"/>
        </w:rPr>
        <w:lastRenderedPageBreak/>
        <w:t>объектов производственных и коммунально-складских существующих и сохраняемым генеральным планом Советский сельсовет (П-1).</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3118"/>
        <w:gridCol w:w="851"/>
        <w:gridCol w:w="4394"/>
        <w:gridCol w:w="709"/>
        <w:gridCol w:w="5528"/>
      </w:tblGrid>
      <w:tr w:rsidR="00ED0907" w:rsidTr="00ED0907">
        <w:trPr>
          <w:trHeight w:val="529"/>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rPr>
                <w:rFonts w:ascii="Arial" w:hAnsi="Arial" w:cs="Arial"/>
                <w:sz w:val="24"/>
                <w:szCs w:val="24"/>
              </w:rPr>
            </w:pPr>
            <w:r>
              <w:rPr>
                <w:rFonts w:ascii="Arial" w:hAnsi="Arial" w:cs="Arial"/>
                <w:sz w:val="24"/>
                <w:szCs w:val="24"/>
              </w:rPr>
              <w:t>№</w:t>
            </w:r>
          </w:p>
          <w:p w:rsidR="00ED0907" w:rsidRDefault="00ED0907">
            <w:pPr>
              <w:pStyle w:val="a4"/>
              <w:rPr>
                <w:rFonts w:ascii="Arial" w:hAnsi="Arial" w:cs="Arial"/>
                <w:sz w:val="24"/>
                <w:szCs w:val="24"/>
              </w:rPr>
            </w:pPr>
            <w:proofErr w:type="gramStart"/>
            <w:r>
              <w:rPr>
                <w:rFonts w:ascii="Arial" w:hAnsi="Arial" w:cs="Arial"/>
                <w:sz w:val="24"/>
                <w:szCs w:val="24"/>
              </w:rPr>
              <w:t>п</w:t>
            </w:r>
            <w:proofErr w:type="gramEnd"/>
            <w:r>
              <w:rPr>
                <w:rFonts w:ascii="Arial" w:hAnsi="Arial" w:cs="Arial"/>
                <w:sz w:val="24"/>
                <w:szCs w:val="24"/>
              </w:rPr>
              <w:t>/п</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Виды разрешенного использования</w:t>
            </w:r>
          </w:p>
          <w:p w:rsidR="00ED0907" w:rsidRDefault="00ED0907">
            <w:pPr>
              <w:pStyle w:val="a4"/>
              <w:jc w:val="center"/>
              <w:rPr>
                <w:rFonts w:ascii="Arial" w:hAnsi="Arial" w:cs="Arial"/>
                <w:sz w:val="24"/>
                <w:szCs w:val="24"/>
              </w:rPr>
            </w:pPr>
            <w:r>
              <w:rPr>
                <w:rFonts w:ascii="Arial" w:hAnsi="Arial" w:cs="Arial"/>
                <w:sz w:val="24"/>
                <w:szCs w:val="24"/>
              </w:rPr>
              <w:t>по Классификатору</w:t>
            </w:r>
          </w:p>
        </w:tc>
        <w:tc>
          <w:tcPr>
            <w:tcW w:w="5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bCs/>
                <w:sz w:val="24"/>
                <w:szCs w:val="24"/>
              </w:rPr>
              <w:t>Описание вида разрешенного использования земельного участка по классификатору</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Предельные (минимальные и (или) максимальные) размеры</w:t>
            </w:r>
          </w:p>
          <w:p w:rsidR="00ED0907" w:rsidRDefault="00ED0907">
            <w:pPr>
              <w:pStyle w:val="a4"/>
              <w:jc w:val="center"/>
              <w:rPr>
                <w:rFonts w:ascii="Arial" w:hAnsi="Arial" w:cs="Arial"/>
                <w:sz w:val="24"/>
                <w:szCs w:val="24"/>
              </w:rPr>
            </w:pPr>
            <w:r>
              <w:rPr>
                <w:rFonts w:ascii="Arial" w:hAnsi="Arial" w:cs="Arial"/>
                <w:sz w:val="24"/>
                <w:szCs w:val="24"/>
              </w:rPr>
              <w:t xml:space="preserve">земельных участков и предельные параметры </w:t>
            </w:r>
            <w:proofErr w:type="gramStart"/>
            <w:r>
              <w:rPr>
                <w:rFonts w:ascii="Arial" w:hAnsi="Arial" w:cs="Arial"/>
                <w:sz w:val="24"/>
                <w:szCs w:val="24"/>
              </w:rPr>
              <w:t>разрешенного</w:t>
            </w:r>
            <w:proofErr w:type="gramEnd"/>
          </w:p>
          <w:p w:rsidR="00ED0907" w:rsidRDefault="00ED0907">
            <w:pPr>
              <w:pStyle w:val="a4"/>
              <w:jc w:val="center"/>
              <w:rPr>
                <w:rFonts w:ascii="Arial" w:hAnsi="Arial" w:cs="Arial"/>
                <w:sz w:val="24"/>
                <w:szCs w:val="24"/>
              </w:rPr>
            </w:pPr>
            <w:r>
              <w:rPr>
                <w:rFonts w:ascii="Arial" w:hAnsi="Arial" w:cs="Arial"/>
                <w:sz w:val="24"/>
                <w:szCs w:val="24"/>
              </w:rPr>
              <w:t>строительства, реконструкции объектов капитального</w:t>
            </w:r>
          </w:p>
          <w:p w:rsidR="00ED0907" w:rsidRDefault="00ED0907">
            <w:pPr>
              <w:pStyle w:val="a4"/>
              <w:jc w:val="center"/>
              <w:rPr>
                <w:rFonts w:ascii="Arial" w:hAnsi="Arial" w:cs="Arial"/>
                <w:sz w:val="24"/>
                <w:szCs w:val="24"/>
              </w:rPr>
            </w:pPr>
            <w:r>
              <w:rPr>
                <w:rFonts w:ascii="Arial" w:hAnsi="Arial" w:cs="Arial"/>
                <w:sz w:val="24"/>
                <w:szCs w:val="24"/>
              </w:rPr>
              <w:t>строительства</w:t>
            </w:r>
          </w:p>
        </w:tc>
      </w:tr>
      <w:tr w:rsidR="00ED0907" w:rsidTr="00ED0907">
        <w:trPr>
          <w:trHeight w:val="294"/>
          <w:tblHeader/>
        </w:trPr>
        <w:tc>
          <w:tcPr>
            <w:tcW w:w="15134"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r>
      <w:tr w:rsidR="00ED0907" w:rsidTr="00ED0907">
        <w:tc>
          <w:tcPr>
            <w:tcW w:w="15134" w:type="dxa"/>
            <w:gridSpan w:val="6"/>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b/>
                <w:sz w:val="24"/>
                <w:szCs w:val="24"/>
              </w:rPr>
            </w:pPr>
            <w:r>
              <w:rPr>
                <w:rFonts w:ascii="Arial" w:hAnsi="Arial" w:cs="Arial"/>
                <w:b/>
                <w:sz w:val="24"/>
                <w:szCs w:val="24"/>
              </w:rPr>
              <w:t>ПРОИЗВОДСТВЕННЫЕ   ЗОНЫ</w:t>
            </w:r>
          </w:p>
        </w:tc>
      </w:tr>
      <w:tr w:rsidR="00ED0907" w:rsidTr="00ED0907">
        <w:tc>
          <w:tcPr>
            <w:tcW w:w="15134" w:type="dxa"/>
            <w:gridSpan w:val="6"/>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b/>
                <w:sz w:val="24"/>
                <w:szCs w:val="24"/>
              </w:rPr>
            </w:pPr>
            <w:r>
              <w:rPr>
                <w:rFonts w:ascii="Arial" w:hAnsi="Arial" w:cs="Arial"/>
                <w:b/>
                <w:sz w:val="24"/>
                <w:szCs w:val="24"/>
              </w:rPr>
              <w:t>ОСНОВНЫЕ ВИДЫ РАЗРЕШЁННОГО ИСПОЛЬЗОВАНИЯ ЗОНЫ «П-1»</w:t>
            </w: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Склады</w:t>
            </w:r>
          </w:p>
          <w:p w:rsidR="00ED0907" w:rsidRDefault="00ED0907">
            <w:pPr>
              <w:pStyle w:val="a4"/>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 xml:space="preserve">П-1 </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proofErr w:type="gramStart"/>
            <w:r>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Borders>
              <w:top w:val="single" w:sz="4" w:space="0" w:color="auto"/>
              <w:left w:val="single" w:sz="4" w:space="0" w:color="auto"/>
              <w:bottom w:val="single" w:sz="4" w:space="0" w:color="auto"/>
              <w:right w:val="single" w:sz="4" w:space="0" w:color="auto"/>
            </w:tcBorders>
          </w:tcPr>
          <w:p w:rsidR="00ED0907" w:rsidRDefault="00ED0907">
            <w:pPr>
              <w:pStyle w:val="a4"/>
              <w:jc w:val="center"/>
              <w:rPr>
                <w:rFonts w:ascii="Arial" w:hAnsi="Arial" w:cs="Arial"/>
                <w:sz w:val="24"/>
                <w:szCs w:val="24"/>
              </w:rPr>
            </w:pPr>
            <w:r>
              <w:rPr>
                <w:rFonts w:ascii="Arial" w:hAnsi="Arial" w:cs="Arial"/>
                <w:sz w:val="24"/>
                <w:szCs w:val="24"/>
              </w:rPr>
              <w:t>6.9</w:t>
            </w:r>
          </w:p>
          <w:p w:rsidR="00ED0907" w:rsidRDefault="00ED0907">
            <w:pPr>
              <w:pStyle w:val="a4"/>
              <w:jc w:val="center"/>
              <w:rPr>
                <w:rFonts w:ascii="Arial" w:hAnsi="Arial" w:cs="Arial"/>
                <w:sz w:val="24"/>
                <w:szCs w:val="24"/>
              </w:rPr>
            </w:pPr>
          </w:p>
        </w:tc>
        <w:tc>
          <w:tcPr>
            <w:tcW w:w="5528"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D0907" w:rsidRDefault="00ED0907">
            <w:pPr>
              <w:pStyle w:val="a4"/>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a4"/>
              <w:rPr>
                <w:rFonts w:ascii="Arial" w:hAnsi="Arial" w:cs="Arial"/>
                <w:sz w:val="24"/>
                <w:szCs w:val="24"/>
              </w:rPr>
            </w:pPr>
            <w:r>
              <w:rPr>
                <w:rFonts w:ascii="Arial" w:hAnsi="Arial" w:cs="Arial"/>
                <w:sz w:val="24"/>
                <w:szCs w:val="24"/>
              </w:rPr>
              <w:t>3. Максимальный коэффициент застройки земельного участка 75%.</w:t>
            </w:r>
          </w:p>
          <w:p w:rsidR="00ED0907" w:rsidRDefault="00ED0907">
            <w:pPr>
              <w:pStyle w:val="Iauiue"/>
              <w:rPr>
                <w:rFonts w:ascii="Arial" w:hAnsi="Arial" w:cs="Arial"/>
                <w:sz w:val="24"/>
                <w:szCs w:val="24"/>
              </w:rPr>
            </w:pP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2.</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 xml:space="preserve">Животноводство </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D0907" w:rsidRDefault="00ED0907">
            <w:pPr>
              <w:pStyle w:val="a4"/>
              <w:rPr>
                <w:rFonts w:ascii="Arial" w:hAnsi="Arial" w:cs="Arial"/>
                <w:sz w:val="24"/>
                <w:szCs w:val="24"/>
              </w:rPr>
            </w:pPr>
            <w:r>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Borders>
              <w:top w:val="single" w:sz="4" w:space="0" w:color="auto"/>
              <w:left w:val="single" w:sz="4" w:space="0" w:color="auto"/>
              <w:bottom w:val="single" w:sz="4" w:space="0" w:color="auto"/>
              <w:right w:val="single" w:sz="4" w:space="0" w:color="auto"/>
            </w:tcBorders>
          </w:tcPr>
          <w:p w:rsidR="00ED0907" w:rsidRDefault="00ED0907">
            <w:pPr>
              <w:pStyle w:val="a4"/>
              <w:jc w:val="center"/>
              <w:rPr>
                <w:rFonts w:ascii="Arial" w:hAnsi="Arial" w:cs="Arial"/>
                <w:sz w:val="24"/>
                <w:szCs w:val="24"/>
              </w:rPr>
            </w:pPr>
            <w:r>
              <w:rPr>
                <w:rFonts w:ascii="Arial" w:hAnsi="Arial" w:cs="Arial"/>
                <w:sz w:val="24"/>
                <w:szCs w:val="24"/>
              </w:rPr>
              <w:t>1.7</w:t>
            </w:r>
          </w:p>
          <w:p w:rsidR="00ED0907" w:rsidRDefault="00ED0907">
            <w:pPr>
              <w:pStyle w:val="a4"/>
              <w:jc w:val="center"/>
              <w:rPr>
                <w:rFonts w:ascii="Arial" w:hAnsi="Arial" w:cs="Arial"/>
                <w:sz w:val="24"/>
                <w:szCs w:val="24"/>
              </w:rPr>
            </w:pPr>
          </w:p>
        </w:tc>
        <w:tc>
          <w:tcPr>
            <w:tcW w:w="5528"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D0907" w:rsidRDefault="00ED0907">
            <w:pPr>
              <w:pStyle w:val="a4"/>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a4"/>
              <w:rPr>
                <w:rFonts w:ascii="Arial" w:hAnsi="Arial" w:cs="Arial"/>
                <w:sz w:val="24"/>
                <w:szCs w:val="24"/>
              </w:rPr>
            </w:pPr>
            <w:r>
              <w:rPr>
                <w:rFonts w:ascii="Arial" w:hAnsi="Arial" w:cs="Arial"/>
                <w:sz w:val="24"/>
                <w:szCs w:val="24"/>
              </w:rPr>
              <w:t>3. Максимальный коэффициент застройки земельного участка 75%.</w:t>
            </w:r>
          </w:p>
          <w:p w:rsidR="00ED0907" w:rsidRDefault="00ED0907">
            <w:pPr>
              <w:pStyle w:val="Iauiue"/>
              <w:rPr>
                <w:rFonts w:ascii="Arial" w:hAnsi="Arial" w:cs="Arial"/>
                <w:sz w:val="24"/>
                <w:szCs w:val="24"/>
              </w:rPr>
            </w:pP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3.</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Энергетика</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rFonts w:ascii="Arial" w:hAnsi="Arial" w:cs="Arial"/>
                <w:sz w:val="24"/>
                <w:szCs w:val="24"/>
              </w:rPr>
              <w:t>золоотвалов</w:t>
            </w:r>
            <w:proofErr w:type="spellEnd"/>
            <w:r>
              <w:rPr>
                <w:rFonts w:ascii="Arial" w:hAnsi="Arial" w:cs="Arial"/>
                <w:sz w:val="24"/>
                <w:szCs w:val="24"/>
              </w:rPr>
              <w:t>, гидротехнических сооружений);</w:t>
            </w:r>
          </w:p>
          <w:p w:rsidR="00ED0907" w:rsidRDefault="00ED0907">
            <w:pPr>
              <w:pStyle w:val="a4"/>
              <w:rPr>
                <w:rFonts w:ascii="Arial" w:hAnsi="Arial" w:cs="Arial"/>
                <w:sz w:val="24"/>
                <w:szCs w:val="24"/>
              </w:rPr>
            </w:pPr>
            <w:r>
              <w:rPr>
                <w:rFonts w:ascii="Arial" w:hAnsi="Arial" w:cs="Arial"/>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sz w:val="24"/>
                <w:szCs w:val="24"/>
              </w:rPr>
              <w:t>6.7</w:t>
            </w:r>
          </w:p>
        </w:tc>
        <w:tc>
          <w:tcPr>
            <w:tcW w:w="5528"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D0907" w:rsidRDefault="00ED0907">
            <w:pPr>
              <w:pStyle w:val="a4"/>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a4"/>
              <w:rPr>
                <w:rFonts w:ascii="Arial" w:hAnsi="Arial" w:cs="Arial"/>
                <w:sz w:val="24"/>
                <w:szCs w:val="24"/>
              </w:rPr>
            </w:pPr>
            <w:r>
              <w:rPr>
                <w:rFonts w:ascii="Arial" w:hAnsi="Arial" w:cs="Arial"/>
                <w:sz w:val="24"/>
                <w:szCs w:val="24"/>
              </w:rPr>
              <w:t>3. Максимальный коэффициент застройки земельного участка 75%.</w:t>
            </w:r>
          </w:p>
          <w:p w:rsidR="00ED0907" w:rsidRDefault="00ED0907">
            <w:pPr>
              <w:pStyle w:val="Iauiue"/>
              <w:rPr>
                <w:rFonts w:ascii="Arial" w:hAnsi="Arial" w:cs="Arial"/>
                <w:sz w:val="24"/>
                <w:szCs w:val="24"/>
              </w:rPr>
            </w:pP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4.</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Строительная  промышленность</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sz w:val="24"/>
                <w:szCs w:val="24"/>
              </w:rPr>
              <w:t>6.6</w:t>
            </w:r>
          </w:p>
        </w:tc>
        <w:tc>
          <w:tcPr>
            <w:tcW w:w="5528"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D0907" w:rsidRDefault="00ED0907">
            <w:pPr>
              <w:pStyle w:val="a4"/>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a4"/>
              <w:rPr>
                <w:rFonts w:ascii="Arial" w:hAnsi="Arial" w:cs="Arial"/>
                <w:sz w:val="24"/>
                <w:szCs w:val="24"/>
              </w:rPr>
            </w:pPr>
            <w:r>
              <w:rPr>
                <w:rFonts w:ascii="Arial" w:hAnsi="Arial" w:cs="Arial"/>
                <w:sz w:val="24"/>
                <w:szCs w:val="24"/>
              </w:rPr>
              <w:t>3. Максимальный коэффициент застройки земельного участка 75%.</w:t>
            </w:r>
          </w:p>
          <w:p w:rsidR="00ED0907" w:rsidRDefault="00ED0907">
            <w:pPr>
              <w:pStyle w:val="Iauiue"/>
              <w:rPr>
                <w:rFonts w:ascii="Arial" w:hAnsi="Arial" w:cs="Arial"/>
                <w:sz w:val="24"/>
                <w:szCs w:val="24"/>
              </w:rPr>
            </w:pP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5.</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Обслуживание автотранспорта</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D0907" w:rsidRDefault="00ED0907">
            <w:pPr>
              <w:jc w:val="both"/>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4.9</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a4"/>
              <w:jc w:val="both"/>
              <w:rPr>
                <w:rFonts w:ascii="Arial" w:hAnsi="Arial" w:cs="Arial"/>
                <w:sz w:val="24"/>
                <w:szCs w:val="24"/>
              </w:rPr>
            </w:pPr>
            <w:r>
              <w:rPr>
                <w:rFonts w:ascii="Arial" w:hAnsi="Arial" w:cs="Arial"/>
                <w:sz w:val="24"/>
                <w:szCs w:val="24"/>
              </w:rPr>
              <w:t>1.  Площадь  участка  для  стоянки  одного  легкового  автомобиля  следует принимать 25 м</w:t>
            </w:r>
            <w:proofErr w:type="gramStart"/>
            <w:r>
              <w:rPr>
                <w:rFonts w:ascii="Arial" w:hAnsi="Arial" w:cs="Arial"/>
                <w:sz w:val="24"/>
                <w:szCs w:val="24"/>
              </w:rPr>
              <w:t>2</w:t>
            </w:r>
            <w:proofErr w:type="gramEnd"/>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в  новой  застройке -  не  менее 5м.</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pStyle w:val="a4"/>
              <w:jc w:val="both"/>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6.</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Объекты  придорожного  сервиса.</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автозаправочных станций (бензиновых, газовых);</w:t>
            </w:r>
          </w:p>
          <w:p w:rsidR="00ED0907" w:rsidRDefault="00ED0907">
            <w:pPr>
              <w:pStyle w:val="a4"/>
              <w:rPr>
                <w:rFonts w:ascii="Arial" w:hAnsi="Arial" w:cs="Arial"/>
                <w:sz w:val="24"/>
                <w:szCs w:val="24"/>
              </w:rPr>
            </w:pPr>
            <w:r>
              <w:rPr>
                <w:rFonts w:ascii="Arial" w:hAnsi="Arial" w:cs="Arial"/>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ED0907" w:rsidRDefault="00ED0907">
            <w:pPr>
              <w:pStyle w:val="a4"/>
              <w:rPr>
                <w:rFonts w:ascii="Arial" w:hAnsi="Arial" w:cs="Arial"/>
                <w:sz w:val="24"/>
                <w:szCs w:val="24"/>
              </w:rPr>
            </w:pPr>
            <w:r>
              <w:rPr>
                <w:rFonts w:ascii="Arial" w:hAnsi="Arial" w:cs="Arial"/>
                <w:sz w:val="24"/>
                <w:szCs w:val="24"/>
              </w:rPr>
              <w:t>предоставление гостиничных услуг в качестве придорожного сервиса;</w:t>
            </w:r>
          </w:p>
          <w:p w:rsidR="00ED0907" w:rsidRDefault="00ED0907">
            <w:pPr>
              <w:pStyle w:val="a4"/>
              <w:rPr>
                <w:rFonts w:ascii="Arial" w:hAnsi="Arial" w:cs="Arial"/>
                <w:sz w:val="24"/>
                <w:szCs w:val="24"/>
              </w:rPr>
            </w:pPr>
            <w:r>
              <w:rPr>
                <w:rFonts w:ascii="Arial" w:hAnsi="Arial" w:cs="Arial"/>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4.9.1</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r w:rsidR="00ED0907" w:rsidTr="00ED0907">
        <w:trPr>
          <w:trHeight w:val="1698"/>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7.</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Пчеловодство</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D0907" w:rsidRDefault="00ED0907">
            <w:pPr>
              <w:pStyle w:val="a4"/>
              <w:rPr>
                <w:rFonts w:ascii="Arial" w:hAnsi="Arial" w:cs="Arial"/>
                <w:sz w:val="24"/>
                <w:szCs w:val="24"/>
              </w:rPr>
            </w:pPr>
            <w:r>
              <w:rPr>
                <w:rFonts w:ascii="Arial" w:hAnsi="Arial" w:cs="Arial"/>
                <w:sz w:val="24"/>
                <w:szCs w:val="24"/>
              </w:rPr>
              <w:t>размещение ульев, иных объектов и оборудования, необходимого для пчеловодства и разведениях иных полезных насекомых;</w:t>
            </w:r>
          </w:p>
          <w:p w:rsidR="00ED0907" w:rsidRDefault="00ED0907">
            <w:pPr>
              <w:pStyle w:val="a4"/>
              <w:rPr>
                <w:rFonts w:ascii="Arial" w:hAnsi="Arial" w:cs="Arial"/>
                <w:sz w:val="24"/>
                <w:szCs w:val="24"/>
              </w:rPr>
            </w:pPr>
            <w:r>
              <w:rPr>
                <w:rFonts w:ascii="Arial" w:hAnsi="Arial" w:cs="Arial"/>
                <w:sz w:val="24"/>
                <w:szCs w:val="24"/>
              </w:rPr>
              <w:t>размещение сооружений, используемых для хранения и первичной переработки продукции пчеловодства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1.12</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Максимальный коэффициент застройки земельного участка 75%.</w:t>
            </w:r>
          </w:p>
        </w:tc>
      </w:tr>
      <w:tr w:rsidR="00ED0907" w:rsidTr="00ED0907">
        <w:trPr>
          <w:trHeight w:val="267"/>
        </w:trPr>
        <w:tc>
          <w:tcPr>
            <w:tcW w:w="15134" w:type="dxa"/>
            <w:gridSpan w:val="6"/>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b/>
                <w:sz w:val="24"/>
                <w:szCs w:val="24"/>
              </w:rPr>
              <w:t>ВСПОМОГАТЕЛЬНЫЕ  ВИДЫ РАЗРЕШЁННОГО ИСПОЛЬЗОВАНИЯ ЗОНЫ «П-1»</w:t>
            </w:r>
          </w:p>
        </w:tc>
      </w:tr>
      <w:tr w:rsidR="00ED0907" w:rsidTr="00ED0907">
        <w:trPr>
          <w:trHeight w:val="1956"/>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Деловое  управление.</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Pr>
                <w:rFonts w:ascii="Arial" w:hAnsi="Arial" w:cs="Arial"/>
                <w:sz w:val="24"/>
                <w:szCs w:val="24"/>
              </w:rPr>
              <w:lastRenderedPageBreak/>
              <w:t>биржевая деятельность (за исключением банковской и страховой 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lastRenderedPageBreak/>
              <w:t>4.1</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w:t>
            </w:r>
            <w:r>
              <w:rPr>
                <w:rFonts w:ascii="Arial" w:hAnsi="Arial" w:cs="Arial"/>
                <w:sz w:val="24"/>
                <w:szCs w:val="24"/>
              </w:rPr>
              <w:lastRenderedPageBreak/>
              <w:t xml:space="preserve">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2.</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Общественное  управление</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D0907" w:rsidRDefault="00ED0907">
            <w:pPr>
              <w:pStyle w:val="a4"/>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3.8</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 xml:space="preserve">1. Предельные размеры земельных участков, предельные параметры разрешенного строительства. </w:t>
            </w:r>
          </w:p>
          <w:p w:rsidR="00ED0907" w:rsidRDefault="00ED0907">
            <w:pPr>
              <w:pStyle w:val="Iauiue"/>
              <w:rPr>
                <w:rFonts w:ascii="Arial" w:hAnsi="Arial" w:cs="Arial"/>
                <w:sz w:val="24"/>
                <w:szCs w:val="24"/>
              </w:rPr>
            </w:pPr>
            <w:r>
              <w:rPr>
                <w:rFonts w:ascii="Arial" w:hAnsi="Arial" w:cs="Arial"/>
                <w:sz w:val="24"/>
                <w:szCs w:val="24"/>
              </w:rPr>
              <w:t>1.1 Размеры   земельных  участков принимают  минимальный / максимальный:</w:t>
            </w:r>
          </w:p>
          <w:p w:rsidR="00ED0907" w:rsidRDefault="00ED0907">
            <w:pPr>
              <w:pStyle w:val="a4"/>
              <w:rPr>
                <w:rFonts w:ascii="Arial" w:hAnsi="Arial" w:cs="Arial"/>
                <w:sz w:val="24"/>
                <w:szCs w:val="24"/>
              </w:rPr>
            </w:pPr>
            <w:r>
              <w:rPr>
                <w:rFonts w:ascii="Arial" w:hAnsi="Arial" w:cs="Arial"/>
                <w:sz w:val="24"/>
                <w:szCs w:val="24"/>
              </w:rPr>
              <w:t>при этажности 2 этажа принимаются  - 40/60  м</w:t>
            </w:r>
            <w:proofErr w:type="gramStart"/>
            <w:r>
              <w:rPr>
                <w:rFonts w:ascii="Arial" w:hAnsi="Arial" w:cs="Arial"/>
                <w:sz w:val="24"/>
                <w:szCs w:val="24"/>
                <w:vertAlign w:val="superscript"/>
              </w:rPr>
              <w:t>2</w:t>
            </w:r>
            <w:proofErr w:type="gramEnd"/>
            <w:r>
              <w:rPr>
                <w:rFonts w:ascii="Arial" w:hAnsi="Arial" w:cs="Arial"/>
                <w:sz w:val="24"/>
                <w:szCs w:val="24"/>
              </w:rPr>
              <w:t xml:space="preserve">  на 1 сотрудника. </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Банковская и страховая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bCs/>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4.5</w:t>
            </w:r>
          </w:p>
        </w:tc>
        <w:tc>
          <w:tcPr>
            <w:tcW w:w="5528" w:type="dxa"/>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4.</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Обеспечение  научной  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bCs/>
                <w:sz w:val="24"/>
                <w:szCs w:val="24"/>
              </w:rPr>
              <w:t xml:space="preserve">Размещение объектов капитального строительства для проведения </w:t>
            </w:r>
            <w:r>
              <w:rPr>
                <w:rFonts w:ascii="Arial" w:hAnsi="Arial" w:cs="Arial"/>
                <w:bCs/>
                <w:sz w:val="24"/>
                <w:szCs w:val="24"/>
              </w:rPr>
              <w:lastRenderedPageBreak/>
              <w:t>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3.9</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 xml:space="preserve">1. Предельные размеры земельных участков  принимаются  по  расчету в соответствии с параметрами основных </w:t>
            </w:r>
            <w:r>
              <w:rPr>
                <w:rFonts w:ascii="Arial" w:hAnsi="Arial" w:cs="Arial"/>
                <w:sz w:val="24"/>
                <w:szCs w:val="24"/>
              </w:rPr>
              <w:lastRenderedPageBreak/>
              <w:t>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5.</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Религиозное  использование</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proofErr w:type="gramStart"/>
            <w:r>
              <w:rPr>
                <w:rFonts w:ascii="Arial" w:hAnsi="Arial" w:cs="Arial"/>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3.7</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6.</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sz w:val="24"/>
                <w:szCs w:val="24"/>
              </w:rPr>
              <w:t>Рынки</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D0907" w:rsidRDefault="00ED0907">
            <w:pPr>
              <w:pStyle w:val="a4"/>
              <w:rPr>
                <w:rFonts w:ascii="Arial" w:hAnsi="Arial" w:cs="Arial"/>
                <w:sz w:val="24"/>
                <w:szCs w:val="24"/>
              </w:rPr>
            </w:pPr>
            <w:r>
              <w:rPr>
                <w:rFonts w:ascii="Arial" w:hAnsi="Arial" w:cs="Arial"/>
                <w:bCs/>
                <w:sz w:val="24"/>
                <w:szCs w:val="24"/>
              </w:rPr>
              <w:t>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4.3</w:t>
            </w:r>
          </w:p>
        </w:tc>
        <w:tc>
          <w:tcPr>
            <w:tcW w:w="5528" w:type="dxa"/>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a4"/>
              <w:rPr>
                <w:rFonts w:ascii="Arial" w:hAnsi="Arial" w:cs="Arial"/>
                <w:sz w:val="24"/>
                <w:szCs w:val="24"/>
              </w:rPr>
            </w:pPr>
            <w:r>
              <w:rPr>
                <w:rFonts w:ascii="Arial" w:hAnsi="Arial" w:cs="Arial"/>
                <w:sz w:val="24"/>
                <w:szCs w:val="24"/>
              </w:rPr>
              <w:t>1. Предельные размеры земельных участков, предельные параметры разрешенного строительства.</w:t>
            </w:r>
          </w:p>
          <w:p w:rsidR="00ED0907" w:rsidRDefault="00ED0907">
            <w:pPr>
              <w:pStyle w:val="Iauiue"/>
              <w:rPr>
                <w:rFonts w:ascii="Arial" w:hAnsi="Arial" w:cs="Arial"/>
                <w:sz w:val="24"/>
                <w:szCs w:val="24"/>
              </w:rPr>
            </w:pPr>
            <w:r>
              <w:rPr>
                <w:rFonts w:ascii="Arial" w:hAnsi="Arial" w:cs="Arial"/>
                <w:sz w:val="24"/>
                <w:szCs w:val="24"/>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xml:space="preserve">- в существующей  застройке -  в  соответствии  со  сложившейся  линией  </w:t>
            </w:r>
            <w:r>
              <w:rPr>
                <w:rFonts w:ascii="Arial" w:hAnsi="Arial" w:cs="Arial"/>
                <w:sz w:val="24"/>
                <w:szCs w:val="24"/>
              </w:rPr>
              <w:lastRenderedPageBreak/>
              <w:t>застройки  по каждой улице;</w:t>
            </w:r>
          </w:p>
          <w:p w:rsidR="00ED0907" w:rsidRDefault="00ED0907">
            <w:pPr>
              <w:pStyle w:val="a4"/>
              <w:rPr>
                <w:rFonts w:ascii="Arial" w:hAnsi="Arial" w:cs="Arial"/>
                <w:sz w:val="24"/>
                <w:szCs w:val="24"/>
              </w:rPr>
            </w:pPr>
            <w:r>
              <w:rPr>
                <w:rFonts w:ascii="Arial" w:hAnsi="Arial" w:cs="Arial"/>
                <w:sz w:val="24"/>
                <w:szCs w:val="24"/>
              </w:rPr>
              <w:t>- в  новой  застройке -  не  менее 5м.</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7.</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Магазины</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4.4</w:t>
            </w:r>
          </w:p>
        </w:tc>
        <w:tc>
          <w:tcPr>
            <w:tcW w:w="5528" w:type="dxa"/>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a4"/>
              <w:rPr>
                <w:rFonts w:ascii="Arial" w:hAnsi="Arial" w:cs="Arial"/>
                <w:sz w:val="24"/>
                <w:szCs w:val="24"/>
              </w:rPr>
            </w:pPr>
            <w:r>
              <w:rPr>
                <w:rFonts w:ascii="Arial" w:hAnsi="Arial" w:cs="Arial"/>
                <w:sz w:val="24"/>
                <w:szCs w:val="24"/>
              </w:rPr>
              <w:t>1. Предельные размеры земельных участков, предельные параметры разрешенного строительства.</w:t>
            </w:r>
          </w:p>
          <w:p w:rsidR="00ED0907" w:rsidRDefault="00ED0907">
            <w:pPr>
              <w:pStyle w:val="Iauiue"/>
              <w:rPr>
                <w:rFonts w:ascii="Arial" w:hAnsi="Arial" w:cs="Arial"/>
                <w:sz w:val="24"/>
                <w:szCs w:val="24"/>
              </w:rPr>
            </w:pPr>
            <w:r>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a4"/>
              <w:rPr>
                <w:rFonts w:ascii="Arial" w:hAnsi="Arial" w:cs="Arial"/>
                <w:sz w:val="24"/>
                <w:szCs w:val="24"/>
              </w:rPr>
            </w:pPr>
            <w:r>
              <w:rPr>
                <w:rFonts w:ascii="Arial" w:hAnsi="Arial" w:cs="Arial"/>
                <w:sz w:val="24"/>
                <w:szCs w:val="24"/>
              </w:rPr>
              <w:t xml:space="preserve"> 1.2 Размеры участков минимальный / максимальный:</w:t>
            </w:r>
          </w:p>
          <w:p w:rsidR="00ED0907" w:rsidRDefault="00ED0907">
            <w:pPr>
              <w:pStyle w:val="a4"/>
              <w:rPr>
                <w:rFonts w:ascii="Arial" w:hAnsi="Arial" w:cs="Arial"/>
                <w:sz w:val="24"/>
                <w:szCs w:val="24"/>
              </w:rPr>
            </w:pPr>
            <w:r>
              <w:rPr>
                <w:rFonts w:ascii="Arial" w:hAnsi="Arial" w:cs="Arial"/>
                <w:sz w:val="24"/>
                <w:szCs w:val="24"/>
              </w:rPr>
              <w:t>торговых центров местного значения с числом обслуживаемого населения, тыс. чел.:  от 4 до 6 – 0,4/0,6 га на  объект.</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в  новой  застройке -  не  менее 5м.</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p w:rsidR="00ED0907" w:rsidRDefault="00ED0907">
            <w:pPr>
              <w:jc w:val="both"/>
              <w:rPr>
                <w:rFonts w:ascii="Arial" w:hAnsi="Arial" w:cs="Arial"/>
                <w:sz w:val="24"/>
                <w:szCs w:val="24"/>
              </w:rPr>
            </w:pPr>
            <w:r>
              <w:rPr>
                <w:rFonts w:ascii="Arial" w:hAnsi="Arial" w:cs="Arial"/>
                <w:sz w:val="24"/>
                <w:szCs w:val="24"/>
              </w:rPr>
              <w:t>.</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8.</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Выставочно-ярмарочная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sz w:val="24"/>
                <w:szCs w:val="24"/>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Pr>
                <w:rFonts w:ascii="Arial" w:hAnsi="Arial" w:cs="Arial"/>
                <w:sz w:val="24"/>
                <w:szCs w:val="24"/>
              </w:rPr>
              <w:t>конгрессной</w:t>
            </w:r>
            <w:proofErr w:type="spellEnd"/>
            <w:r>
              <w:rPr>
                <w:rFonts w:ascii="Arial" w:hAnsi="Arial" w:cs="Arial"/>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w:t>
            </w:r>
            <w:r>
              <w:rPr>
                <w:rFonts w:ascii="Arial" w:hAnsi="Arial" w:cs="Arial"/>
                <w:sz w:val="24"/>
                <w:szCs w:val="24"/>
              </w:rPr>
              <w:lastRenderedPageBreak/>
              <w:t>мероприятий)</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4.10</w:t>
            </w:r>
          </w:p>
        </w:tc>
        <w:tc>
          <w:tcPr>
            <w:tcW w:w="5528" w:type="dxa"/>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a4"/>
              <w:rPr>
                <w:rFonts w:ascii="Arial" w:hAnsi="Arial" w:cs="Arial"/>
                <w:sz w:val="24"/>
                <w:szCs w:val="24"/>
              </w:rPr>
            </w:pPr>
            <w:r>
              <w:rPr>
                <w:rFonts w:ascii="Arial" w:hAnsi="Arial" w:cs="Arial"/>
                <w:sz w:val="24"/>
                <w:szCs w:val="24"/>
              </w:rPr>
              <w:t xml:space="preserve">1. Предельные размеры земельных участков, предельные параметры разрешенного строительства. </w:t>
            </w:r>
          </w:p>
          <w:p w:rsidR="00ED0907" w:rsidRDefault="00ED0907">
            <w:pPr>
              <w:pStyle w:val="a4"/>
              <w:rPr>
                <w:rFonts w:ascii="Arial" w:hAnsi="Arial" w:cs="Arial"/>
                <w:sz w:val="24"/>
                <w:szCs w:val="24"/>
              </w:rPr>
            </w:pPr>
            <w:r>
              <w:rPr>
                <w:rFonts w:ascii="Arial" w:hAnsi="Arial" w:cs="Arial"/>
                <w:sz w:val="24"/>
                <w:szCs w:val="24"/>
              </w:rPr>
              <w:t>1.Размеры участков минимальный / максимальный:</w:t>
            </w:r>
          </w:p>
          <w:p w:rsidR="00ED0907" w:rsidRDefault="00ED0907">
            <w:pPr>
              <w:pStyle w:val="a4"/>
              <w:rPr>
                <w:rFonts w:ascii="Arial" w:hAnsi="Arial" w:cs="Arial"/>
                <w:sz w:val="24"/>
                <w:szCs w:val="24"/>
              </w:rPr>
            </w:pPr>
            <w:r>
              <w:rPr>
                <w:rFonts w:ascii="Arial" w:hAnsi="Arial" w:cs="Arial"/>
                <w:sz w:val="24"/>
                <w:szCs w:val="24"/>
              </w:rPr>
              <w:t>торговые центры местного значения с числом обслуживаемого населения, тыс. чел.:  от 4 до 6 – 0,4/0,6 га на  объект</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lastRenderedPageBreak/>
              <w:t>- в  новой  застройке -  не  менее 5м.</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pStyle w:val="Iauiue"/>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9.</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Общественное  питание.</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bCs/>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4.6</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 xml:space="preserve">1. Предельные размеры земельных участков, предельные параметры разрешенного строительства. </w:t>
            </w:r>
          </w:p>
          <w:p w:rsidR="00ED0907" w:rsidRDefault="00ED0907">
            <w:pPr>
              <w:pStyle w:val="Iauiue"/>
              <w:rPr>
                <w:rFonts w:ascii="Arial" w:hAnsi="Arial" w:cs="Arial"/>
                <w:sz w:val="24"/>
                <w:szCs w:val="24"/>
              </w:rPr>
            </w:pPr>
            <w:r>
              <w:rPr>
                <w:rFonts w:ascii="Arial" w:hAnsi="Arial" w:cs="Arial"/>
                <w:sz w:val="24"/>
                <w:szCs w:val="24"/>
              </w:rPr>
              <w:t>1.Размеры участков принимают  минимальный / максимальный:</w:t>
            </w:r>
          </w:p>
          <w:p w:rsidR="00ED0907" w:rsidRDefault="00ED0907">
            <w:pPr>
              <w:pStyle w:val="a4"/>
              <w:rPr>
                <w:rFonts w:ascii="Arial" w:hAnsi="Arial" w:cs="Arial"/>
                <w:sz w:val="24"/>
                <w:szCs w:val="24"/>
              </w:rPr>
            </w:pPr>
            <w:r>
              <w:rPr>
                <w:rFonts w:ascii="Arial" w:hAnsi="Arial" w:cs="Arial"/>
                <w:sz w:val="24"/>
                <w:szCs w:val="24"/>
              </w:rPr>
              <w:t xml:space="preserve">при числе мест, </w:t>
            </w:r>
            <w:proofErr w:type="gramStart"/>
            <w:r>
              <w:rPr>
                <w:rFonts w:ascii="Arial" w:hAnsi="Arial" w:cs="Arial"/>
                <w:sz w:val="24"/>
                <w:szCs w:val="24"/>
              </w:rPr>
              <w:t>га</w:t>
            </w:r>
            <w:proofErr w:type="gramEnd"/>
            <w:r>
              <w:rPr>
                <w:rFonts w:ascii="Arial" w:hAnsi="Arial" w:cs="Arial"/>
                <w:sz w:val="24"/>
                <w:szCs w:val="24"/>
              </w:rPr>
              <w:t xml:space="preserve"> на 100 мест:</w:t>
            </w:r>
          </w:p>
          <w:p w:rsidR="00ED0907" w:rsidRDefault="00ED0907">
            <w:pPr>
              <w:pStyle w:val="a4"/>
              <w:rPr>
                <w:rFonts w:ascii="Arial" w:hAnsi="Arial" w:cs="Arial"/>
                <w:sz w:val="24"/>
                <w:szCs w:val="24"/>
              </w:rPr>
            </w:pPr>
            <w:r>
              <w:rPr>
                <w:rFonts w:ascii="Arial" w:hAnsi="Arial" w:cs="Arial"/>
                <w:sz w:val="24"/>
                <w:szCs w:val="24"/>
              </w:rPr>
              <w:t xml:space="preserve">до 50 – 0,2/0,25; </w:t>
            </w:r>
          </w:p>
          <w:p w:rsidR="00ED0907" w:rsidRDefault="00ED0907">
            <w:pPr>
              <w:pStyle w:val="a4"/>
              <w:rPr>
                <w:rFonts w:ascii="Arial" w:hAnsi="Arial" w:cs="Arial"/>
                <w:sz w:val="24"/>
                <w:szCs w:val="24"/>
              </w:rPr>
            </w:pPr>
            <w:r>
              <w:rPr>
                <w:rFonts w:ascii="Arial" w:hAnsi="Arial" w:cs="Arial"/>
                <w:sz w:val="24"/>
                <w:szCs w:val="24"/>
              </w:rPr>
              <w:t>от 50 до 150 – 0,15/0,2;</w:t>
            </w:r>
          </w:p>
          <w:p w:rsidR="00ED0907" w:rsidRDefault="00ED0907">
            <w:pPr>
              <w:pStyle w:val="Iauiue"/>
              <w:rPr>
                <w:rFonts w:ascii="Arial" w:eastAsia="Times New Roman" w:hAnsi="Arial" w:cs="Arial"/>
                <w:sz w:val="24"/>
                <w:szCs w:val="24"/>
              </w:rPr>
            </w:pPr>
            <w:r>
              <w:rPr>
                <w:rFonts w:ascii="Arial" w:eastAsia="Times New Roman" w:hAnsi="Arial" w:cs="Arial"/>
                <w:sz w:val="24"/>
                <w:szCs w:val="24"/>
              </w:rPr>
              <w:t>свыше 150 – 0,1</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10.</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 xml:space="preserve">Бытовое  обслуживание. </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bCs/>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3.3</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в  новой  застройке -  не  менее 5м.</w:t>
            </w:r>
          </w:p>
          <w:p w:rsidR="00ED0907" w:rsidRDefault="00ED0907">
            <w:pPr>
              <w:pStyle w:val="a4"/>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11.</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Коммунальное  обслуживание</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proofErr w:type="gramStart"/>
            <w:r>
              <w:rPr>
                <w:rFonts w:ascii="Arial" w:hAnsi="Arial" w:cs="Arial"/>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w:t>
            </w:r>
            <w:r>
              <w:rPr>
                <w:rFonts w:ascii="Arial" w:hAnsi="Arial" w:cs="Arial"/>
                <w:sz w:val="24"/>
                <w:szCs w:val="24"/>
              </w:rPr>
              <w:lastRenderedPageBreak/>
              <w:t>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Pr>
                <w:rFonts w:ascii="Arial" w:hAnsi="Arial" w:cs="Arial"/>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lastRenderedPageBreak/>
              <w:t>3.1</w:t>
            </w:r>
          </w:p>
        </w:tc>
        <w:tc>
          <w:tcPr>
            <w:tcW w:w="5528" w:type="dxa"/>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lastRenderedPageBreak/>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lastRenderedPageBreak/>
              <w:t>12</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sz w:val="24"/>
                <w:szCs w:val="24"/>
              </w:rPr>
              <w:t>Обеспечение внутреннего  правопорядка.</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D0907" w:rsidRDefault="00ED0907">
            <w:pPr>
              <w:pStyle w:val="a4"/>
              <w:rPr>
                <w:rFonts w:ascii="Arial" w:hAnsi="Arial" w:cs="Arial"/>
                <w:sz w:val="24"/>
                <w:szCs w:val="24"/>
              </w:rPr>
            </w:pPr>
            <w:r>
              <w:rPr>
                <w:rFonts w:ascii="Arial" w:hAnsi="Arial" w:cs="Arial"/>
                <w:bCs/>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8.3</w:t>
            </w:r>
          </w:p>
        </w:tc>
        <w:tc>
          <w:tcPr>
            <w:tcW w:w="5528" w:type="dxa"/>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a4"/>
              <w:rPr>
                <w:rFonts w:ascii="Arial" w:hAnsi="Arial" w:cs="Arial"/>
                <w:sz w:val="24"/>
                <w:szCs w:val="24"/>
              </w:rPr>
            </w:pPr>
            <w:r>
              <w:rPr>
                <w:rFonts w:ascii="Arial" w:hAnsi="Arial" w:cs="Arial"/>
                <w:sz w:val="24"/>
                <w:szCs w:val="24"/>
              </w:rPr>
              <w:t xml:space="preserve">1. Предельные размеры земельных участков, предельные параметры разрешенного строительства. </w:t>
            </w:r>
          </w:p>
          <w:p w:rsidR="00ED0907" w:rsidRDefault="00ED0907">
            <w:pPr>
              <w:pStyle w:val="Iauiue"/>
              <w:rPr>
                <w:rFonts w:ascii="Arial" w:hAnsi="Arial" w:cs="Arial"/>
                <w:sz w:val="24"/>
                <w:szCs w:val="24"/>
              </w:rPr>
            </w:pPr>
            <w:r>
              <w:rPr>
                <w:rFonts w:ascii="Arial" w:hAnsi="Arial" w:cs="Arial"/>
                <w:sz w:val="24"/>
                <w:szCs w:val="24"/>
              </w:rPr>
              <w:t>1.1 Размеры   земельных  участков принимают  минимальный / максимальный:</w:t>
            </w:r>
          </w:p>
          <w:p w:rsidR="00ED0907" w:rsidRDefault="00ED0907">
            <w:pPr>
              <w:pStyle w:val="Iauiue"/>
              <w:rPr>
                <w:rFonts w:ascii="Arial" w:hAnsi="Arial" w:cs="Arial"/>
                <w:sz w:val="24"/>
                <w:szCs w:val="24"/>
              </w:rPr>
            </w:pPr>
            <w:r>
              <w:rPr>
                <w:rFonts w:ascii="Arial" w:hAnsi="Arial" w:cs="Arial"/>
                <w:sz w:val="24"/>
                <w:szCs w:val="24"/>
              </w:rPr>
              <w:t xml:space="preserve">-  0,3 / 0,5 га  на  один объект. </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13.</w:t>
            </w:r>
          </w:p>
        </w:tc>
        <w:tc>
          <w:tcPr>
            <w:tcW w:w="3118"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sz w:val="24"/>
                <w:szCs w:val="24"/>
              </w:rPr>
              <w:t>Ветеринарное  обслуживание.</w:t>
            </w: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tcPr>
          <w:p w:rsidR="00ED0907" w:rsidRDefault="00ED0907">
            <w:pPr>
              <w:rPr>
                <w:rFonts w:ascii="Arial" w:hAnsi="Arial" w:cs="Arial"/>
                <w:sz w:val="24"/>
                <w:szCs w:val="24"/>
              </w:rPr>
            </w:pPr>
            <w:r>
              <w:rPr>
                <w:rFonts w:ascii="Arial" w:hAnsi="Arial" w:cs="Arial"/>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w:t>
            </w:r>
            <w:r>
              <w:rPr>
                <w:rFonts w:ascii="Arial" w:hAnsi="Arial" w:cs="Arial"/>
                <w:sz w:val="24"/>
                <w:szCs w:val="24"/>
              </w:rPr>
              <w:lastRenderedPageBreak/>
              <w:t>данного вида разрешенного использования включает в себя содержание видов разрешенного использования с кодами 3.10.1 - 3.10.2</w:t>
            </w:r>
          </w:p>
          <w:p w:rsidR="00ED0907" w:rsidRDefault="00ED0907">
            <w:pPr>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lastRenderedPageBreak/>
              <w:t>3.10</w:t>
            </w:r>
          </w:p>
        </w:tc>
        <w:tc>
          <w:tcPr>
            <w:tcW w:w="5528" w:type="dxa"/>
            <w:tcBorders>
              <w:top w:val="single" w:sz="4" w:space="0" w:color="auto"/>
              <w:left w:val="single" w:sz="4" w:space="0" w:color="auto"/>
              <w:bottom w:val="single" w:sz="4" w:space="0" w:color="auto"/>
              <w:right w:val="single" w:sz="4" w:space="0" w:color="auto"/>
            </w:tcBorders>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xml:space="preserve">- в существующей  застройке -  в  </w:t>
            </w:r>
            <w:r>
              <w:rPr>
                <w:rFonts w:ascii="Arial" w:hAnsi="Arial" w:cs="Arial"/>
                <w:sz w:val="24"/>
                <w:szCs w:val="24"/>
              </w:rPr>
              <w:lastRenderedPageBreak/>
              <w:t>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50%</w:t>
            </w: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r>
              <w:rPr>
                <w:rFonts w:ascii="Arial" w:hAnsi="Arial" w:cs="Arial"/>
                <w:sz w:val="24"/>
                <w:szCs w:val="24"/>
              </w:rPr>
              <w:t>.</w:t>
            </w:r>
          </w:p>
        </w:tc>
      </w:tr>
      <w:tr w:rsidR="00ED0907" w:rsidTr="00ED0907">
        <w:tc>
          <w:tcPr>
            <w:tcW w:w="15134" w:type="dxa"/>
            <w:gridSpan w:val="6"/>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b/>
                <w:sz w:val="24"/>
                <w:szCs w:val="24"/>
              </w:rPr>
              <w:lastRenderedPageBreak/>
              <w:t>УСЛОВНО РАЗРЕШЕННЫЕ  ВИДЫ ИСПОЛЬЗОВАНИЯ  ЗОНЫ  «П-1»</w:t>
            </w:r>
          </w:p>
        </w:tc>
      </w:tr>
      <w:tr w:rsidR="00ED0907" w:rsidTr="00ED0907">
        <w:trPr>
          <w:trHeight w:val="2729"/>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tcPr>
          <w:p w:rsidR="00ED0907" w:rsidRDefault="00ED0907">
            <w:pPr>
              <w:jc w:val="both"/>
              <w:rPr>
                <w:rFonts w:ascii="Arial" w:hAnsi="Arial" w:cs="Arial"/>
                <w:sz w:val="24"/>
                <w:szCs w:val="24"/>
              </w:rPr>
            </w:pPr>
            <w:r>
              <w:rPr>
                <w:rFonts w:ascii="Arial" w:hAnsi="Arial" w:cs="Arial"/>
                <w:sz w:val="24"/>
                <w:szCs w:val="24"/>
              </w:rPr>
              <w:t>Гостиничное  обслуживание.</w:t>
            </w:r>
          </w:p>
          <w:p w:rsidR="00ED0907" w:rsidRDefault="00ED0907">
            <w:pPr>
              <w:jc w:val="both"/>
              <w:rPr>
                <w:rFonts w:ascii="Arial" w:hAnsi="Arial" w:cs="Arial"/>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П-1</w:t>
            </w:r>
          </w:p>
        </w:tc>
        <w:tc>
          <w:tcPr>
            <w:tcW w:w="4394" w:type="dxa"/>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bCs/>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4.7</w:t>
            </w:r>
          </w:p>
        </w:tc>
        <w:tc>
          <w:tcPr>
            <w:tcW w:w="5528" w:type="dxa"/>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a4"/>
              <w:rPr>
                <w:rFonts w:ascii="Arial" w:hAnsi="Arial" w:cs="Arial"/>
                <w:sz w:val="24"/>
                <w:szCs w:val="24"/>
              </w:rPr>
            </w:pPr>
            <w:r>
              <w:rPr>
                <w:rFonts w:ascii="Arial" w:hAnsi="Arial" w:cs="Arial"/>
                <w:sz w:val="24"/>
                <w:szCs w:val="24"/>
              </w:rPr>
              <w:t xml:space="preserve">1. Предельные размеры земельных участков, предельные параметры разрешенного строительства. </w:t>
            </w:r>
          </w:p>
          <w:p w:rsidR="00ED0907" w:rsidRDefault="00ED0907">
            <w:pPr>
              <w:pStyle w:val="Iauiue"/>
              <w:rPr>
                <w:rFonts w:ascii="Arial" w:hAnsi="Arial" w:cs="Arial"/>
                <w:sz w:val="24"/>
                <w:szCs w:val="24"/>
              </w:rPr>
            </w:pPr>
            <w:r>
              <w:rPr>
                <w:rFonts w:ascii="Arial" w:hAnsi="Arial" w:cs="Arial"/>
                <w:sz w:val="24"/>
                <w:szCs w:val="24"/>
              </w:rPr>
              <w:t>1.1 Минимальные размеры   земельных  участков принимают:</w:t>
            </w:r>
          </w:p>
          <w:p w:rsidR="00ED0907" w:rsidRDefault="00ED0907">
            <w:pPr>
              <w:pStyle w:val="Iauiue"/>
              <w:rPr>
                <w:rFonts w:ascii="Arial" w:hAnsi="Arial" w:cs="Arial"/>
                <w:sz w:val="24"/>
                <w:szCs w:val="24"/>
              </w:rPr>
            </w:pPr>
            <w:r>
              <w:rPr>
                <w:rFonts w:ascii="Arial" w:hAnsi="Arial" w:cs="Arial"/>
                <w:sz w:val="24"/>
                <w:szCs w:val="24"/>
              </w:rPr>
              <w:t>при числе мест гостиницы, м</w:t>
            </w:r>
            <w:r>
              <w:rPr>
                <w:rFonts w:ascii="Arial" w:hAnsi="Arial" w:cs="Arial"/>
                <w:sz w:val="24"/>
                <w:szCs w:val="24"/>
                <w:vertAlign w:val="superscript"/>
              </w:rPr>
              <w:t>2</w:t>
            </w:r>
            <w:r>
              <w:rPr>
                <w:rFonts w:ascii="Arial" w:hAnsi="Arial" w:cs="Arial"/>
                <w:sz w:val="24"/>
                <w:szCs w:val="24"/>
              </w:rPr>
              <w:t>на 1 место:</w:t>
            </w:r>
          </w:p>
          <w:p w:rsidR="00ED0907" w:rsidRDefault="00ED0907">
            <w:pPr>
              <w:pStyle w:val="Iauiue"/>
              <w:rPr>
                <w:rFonts w:ascii="Arial" w:hAnsi="Arial" w:cs="Arial"/>
                <w:sz w:val="24"/>
                <w:szCs w:val="24"/>
              </w:rPr>
            </w:pPr>
            <w:r>
              <w:rPr>
                <w:rFonts w:ascii="Arial" w:hAnsi="Arial" w:cs="Arial"/>
                <w:sz w:val="24"/>
                <w:szCs w:val="24"/>
              </w:rPr>
              <w:t>от 25 до100 -55;</w:t>
            </w:r>
          </w:p>
          <w:p w:rsidR="00ED0907" w:rsidRDefault="00ED0907">
            <w:pPr>
              <w:pStyle w:val="Iauiue"/>
              <w:rPr>
                <w:rFonts w:ascii="Arial" w:hAnsi="Arial" w:cs="Arial"/>
                <w:sz w:val="24"/>
                <w:szCs w:val="24"/>
              </w:rPr>
            </w:pPr>
            <w:r>
              <w:rPr>
                <w:rFonts w:ascii="Arial" w:hAnsi="Arial" w:cs="Arial"/>
                <w:sz w:val="24"/>
                <w:szCs w:val="24"/>
              </w:rPr>
              <w:t>св. 100 до -500 – 30.</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bl>
    <w:p w:rsidR="00ED0907" w:rsidRDefault="00ED0907" w:rsidP="00ED0907">
      <w:pPr>
        <w:pStyle w:val="Iauiue"/>
        <w:rPr>
          <w:rFonts w:ascii="Arial" w:hAnsi="Arial" w:cs="Arial"/>
          <w:sz w:val="24"/>
          <w:szCs w:val="24"/>
        </w:rPr>
      </w:pPr>
    </w:p>
    <w:p w:rsidR="00ED0907" w:rsidRDefault="00ED0907" w:rsidP="00ED0907">
      <w:pPr>
        <w:pStyle w:val="Iauiue"/>
        <w:rPr>
          <w:rFonts w:ascii="Arial" w:hAnsi="Arial" w:cs="Arial"/>
          <w:sz w:val="24"/>
          <w:szCs w:val="24"/>
        </w:rPr>
      </w:pPr>
      <w:r>
        <w:rPr>
          <w:rFonts w:ascii="Arial" w:hAnsi="Arial" w:cs="Arial"/>
          <w:sz w:val="24"/>
          <w:szCs w:val="24"/>
        </w:rPr>
        <w:t xml:space="preserve">1.  Предельные (минимальные и (или) максимальные) размеры земельных </w:t>
      </w:r>
      <w:proofErr w:type="gramStart"/>
      <w:r>
        <w:rPr>
          <w:rFonts w:ascii="Arial" w:hAnsi="Arial" w:cs="Arial"/>
          <w:sz w:val="24"/>
          <w:szCs w:val="24"/>
        </w:rPr>
        <w:t>участков</w:t>
      </w:r>
      <w:proofErr w:type="gramEnd"/>
      <w:r>
        <w:rPr>
          <w:rFonts w:ascii="Arial" w:hAnsi="Arial" w:cs="Arial"/>
          <w:sz w:val="24"/>
          <w:szCs w:val="24"/>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Pr>
          <w:rFonts w:ascii="Arial" w:hAnsi="Arial" w:cs="Arial"/>
          <w:sz w:val="24"/>
          <w:szCs w:val="24"/>
        </w:rPr>
        <w:t>Актуализированная  редакция СНиП 2.07.01-89*», требованиями санитарных норм и технических регламентов) не подлежат установлению.</w:t>
      </w:r>
      <w:proofErr w:type="gramEnd"/>
    </w:p>
    <w:p w:rsidR="00ED0907" w:rsidRDefault="00ED0907" w:rsidP="00ED0907">
      <w:pPr>
        <w:rPr>
          <w:rFonts w:ascii="Arial" w:hAnsi="Arial" w:cs="Arial"/>
          <w:sz w:val="24"/>
          <w:szCs w:val="24"/>
        </w:rPr>
      </w:pPr>
      <w:r>
        <w:rPr>
          <w:rFonts w:ascii="Arial" w:hAnsi="Arial" w:cs="Arial"/>
          <w:sz w:val="24"/>
          <w:szCs w:val="24"/>
        </w:rPr>
        <w:t xml:space="preserve">            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ED0907" w:rsidRDefault="00ED0907" w:rsidP="00ED0907">
      <w:pPr>
        <w:rPr>
          <w:rFonts w:ascii="Arial" w:hAnsi="Arial" w:cs="Arial"/>
          <w:sz w:val="24"/>
          <w:szCs w:val="24"/>
        </w:rPr>
      </w:pPr>
      <w:r>
        <w:rPr>
          <w:rFonts w:ascii="Arial" w:hAnsi="Arial" w:cs="Arial"/>
          <w:sz w:val="24"/>
          <w:szCs w:val="24"/>
        </w:rPr>
        <w:t xml:space="preserve">           3. Ограничения использования земельных участков и объектов капитального строительства указаны в статье 61 настоящих Правил. </w:t>
      </w:r>
    </w:p>
    <w:p w:rsidR="00ED0907" w:rsidRDefault="00ED0907" w:rsidP="00ED0907">
      <w:pPr>
        <w:pStyle w:val="3"/>
        <w:ind w:left="1276" w:hanging="1276"/>
        <w:jc w:val="both"/>
        <w:rPr>
          <w:rFonts w:ascii="Arial" w:hAnsi="Arial" w:cs="Arial"/>
          <w:i/>
          <w:sz w:val="24"/>
          <w:szCs w:val="24"/>
        </w:rPr>
      </w:pPr>
      <w:bookmarkStart w:id="407" w:name="_Toc367138675"/>
      <w:r>
        <w:rPr>
          <w:rFonts w:ascii="Arial" w:hAnsi="Arial" w:cs="Arial"/>
          <w:i/>
          <w:sz w:val="24"/>
          <w:szCs w:val="24"/>
        </w:rPr>
        <w:lastRenderedPageBreak/>
        <w:t>Статья 55. Градостроительный регламент зоны инженерной и транспортной инфраструктуры (Т-1).</w:t>
      </w:r>
      <w:bookmarkEnd w:id="407"/>
    </w:p>
    <w:p w:rsidR="00ED0907" w:rsidRDefault="00ED0907" w:rsidP="00ED0907">
      <w:pPr>
        <w:pStyle w:val="af4"/>
        <w:numPr>
          <w:ilvl w:val="0"/>
          <w:numId w:val="84"/>
        </w:numPr>
        <w:spacing w:after="0" w:line="240" w:lineRule="auto"/>
        <w:ind w:left="1276"/>
        <w:jc w:val="both"/>
        <w:rPr>
          <w:rFonts w:ascii="Arial" w:hAnsi="Arial" w:cs="Arial"/>
          <w:sz w:val="24"/>
          <w:szCs w:val="24"/>
        </w:rPr>
      </w:pPr>
      <w:r>
        <w:rPr>
          <w:rFonts w:ascii="Arial" w:hAnsi="Arial" w:cs="Arial"/>
          <w:sz w:val="24"/>
          <w:szCs w:val="24"/>
        </w:rPr>
        <w:t>Перечень основных видов разрешённого использования объектов капитального строительства и земельных участков:</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4039"/>
        <w:gridCol w:w="2408"/>
        <w:gridCol w:w="2613"/>
        <w:gridCol w:w="2449"/>
      </w:tblGrid>
      <w:tr w:rsidR="00ED0907" w:rsidTr="00ED0907">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4110"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2503"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245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c>
          <w:tcPr>
            <w:tcW w:w="28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электростанций, обслуживающих их сооружений и объектов</w:t>
            </w: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тепловых электростанций, гидроэлектростанций, и иных видов электростанций</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инженерной инфраструктуры</w:t>
            </w:r>
          </w:p>
        </w:tc>
        <w:tc>
          <w:tcPr>
            <w:tcW w:w="250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85"/>
              </w:numPr>
              <w:spacing w:after="0" w:line="240" w:lineRule="auto"/>
              <w:ind w:left="313" w:hanging="283"/>
              <w:rPr>
                <w:rFonts w:ascii="Arial" w:hAnsi="Arial" w:cs="Arial"/>
                <w:sz w:val="24"/>
                <w:szCs w:val="24"/>
              </w:rPr>
            </w:pPr>
            <w:r>
              <w:rPr>
                <w:rFonts w:ascii="Arial" w:hAnsi="Arial" w:cs="Arial"/>
                <w:sz w:val="24"/>
                <w:szCs w:val="24"/>
              </w:rPr>
              <w:t>размещение объектов капитального строительства, технологически связанных с эксплуатацией объектов инженерной инфраструктуры;</w:t>
            </w:r>
          </w:p>
          <w:p w:rsidR="00ED0907" w:rsidRDefault="00ED0907">
            <w:pPr>
              <w:pStyle w:val="af4"/>
              <w:numPr>
                <w:ilvl w:val="0"/>
                <w:numId w:val="85"/>
              </w:numPr>
              <w:spacing w:after="0" w:line="240" w:lineRule="auto"/>
              <w:ind w:left="313" w:hanging="283"/>
              <w:rPr>
                <w:rFonts w:ascii="Arial" w:hAnsi="Arial" w:cs="Arial"/>
                <w:sz w:val="24"/>
                <w:szCs w:val="24"/>
              </w:rPr>
            </w:pPr>
            <w:r>
              <w:rPr>
                <w:rFonts w:ascii="Arial" w:hAnsi="Arial" w:cs="Arial"/>
                <w:sz w:val="24"/>
                <w:szCs w:val="24"/>
              </w:rPr>
              <w:t>административно-бытовые корпуса объектов инженерной инфраструктуры;</w:t>
            </w:r>
          </w:p>
          <w:p w:rsidR="00ED0907" w:rsidRDefault="00ED0907">
            <w:pPr>
              <w:pStyle w:val="af4"/>
              <w:numPr>
                <w:ilvl w:val="0"/>
                <w:numId w:val="85"/>
              </w:numPr>
              <w:spacing w:after="0" w:line="240" w:lineRule="auto"/>
              <w:ind w:left="313" w:hanging="283"/>
              <w:rPr>
                <w:rFonts w:ascii="Arial" w:hAnsi="Arial" w:cs="Arial"/>
                <w:sz w:val="24"/>
                <w:szCs w:val="24"/>
              </w:rPr>
            </w:pPr>
            <w:r>
              <w:rPr>
                <w:rFonts w:ascii="Arial" w:hAnsi="Arial" w:cs="Arial"/>
                <w:sz w:val="24"/>
                <w:szCs w:val="24"/>
              </w:rPr>
              <w:t>столовые для персонала объектов инженерной инфраструктуры.</w:t>
            </w:r>
          </w:p>
        </w:tc>
        <w:tc>
          <w:tcPr>
            <w:tcW w:w="2458"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капитального строительства, технологически связанные с эксплуатацией объектов инженерной инфраструктуры</w:t>
            </w: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обслуживающих электростанции вооружений и объектов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28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t xml:space="preserve">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w:t>
            </w:r>
            <w:r>
              <w:rPr>
                <w:rFonts w:ascii="Arial" w:hAnsi="Arial" w:cs="Arial"/>
                <w:sz w:val="24"/>
                <w:szCs w:val="24"/>
              </w:rPr>
              <w:lastRenderedPageBreak/>
              <w:t>строений, сооружений, устройств</w:t>
            </w:r>
            <w:proofErr w:type="gramEnd"/>
            <w:r>
              <w:rPr>
                <w:rFonts w:ascii="Arial" w:hAnsi="Arial" w:cs="Arial"/>
                <w:sz w:val="24"/>
                <w:szCs w:val="24"/>
              </w:rPr>
              <w:t xml:space="preserve">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для размещения нефтепроводов, газопроводов, иных трубопроводов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для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эксплуатационных предприятий связи, на балансе которых находятся радиорелейные, воздушные, кабельные линии связи и соответствующие полосы отчуждения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кабельных, радиорелейных и воздушных линий связи и линий радиофикации на трассах кабельных и воздушных линий связи и радиофикации, необслуживаемых усилительных пунктов на линии связи и соответствующих охранных зон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наземных сооружений и инфраструктуры спутниковой связи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t xml:space="preserve">Земельные участки иных конструктивных элементов и </w:t>
            </w:r>
            <w:r>
              <w:rPr>
                <w:rFonts w:ascii="Arial" w:hAnsi="Arial" w:cs="Arial"/>
                <w:sz w:val="24"/>
                <w:szCs w:val="24"/>
              </w:rPr>
              <w:lastRenderedPageBreak/>
              <w:t>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объектов космической деятельности</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r>
      <w:tr w:rsidR="00ED0907" w:rsidTr="00ED0907">
        <w:trPr>
          <w:trHeight w:val="1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t>Земельные участки для размещения, эксплуатации, расширения и реконструкции строений, зданий, сооружений, в том числе устройств и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железнодорожного транспорта</w:t>
            </w:r>
            <w:proofErr w:type="gramEnd"/>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Здания и сооружения, технологически связанные с эксплуатацией линейных объектов железнодорожного транспорта</w:t>
            </w:r>
          </w:p>
        </w:tc>
        <w:tc>
          <w:tcPr>
            <w:tcW w:w="250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86"/>
              </w:numPr>
              <w:spacing w:after="0" w:line="240" w:lineRule="auto"/>
              <w:ind w:left="318"/>
              <w:rPr>
                <w:rFonts w:ascii="Arial" w:hAnsi="Arial" w:cs="Arial"/>
                <w:sz w:val="24"/>
                <w:szCs w:val="24"/>
              </w:rPr>
            </w:pPr>
            <w:r>
              <w:rPr>
                <w:rFonts w:ascii="Arial" w:hAnsi="Arial" w:cs="Arial"/>
                <w:sz w:val="24"/>
                <w:szCs w:val="24"/>
              </w:rPr>
              <w:t>размещение объектов капитального строительства, технологически связанных с эксплуатацией объектов транспортной инфраструктуры;</w:t>
            </w:r>
          </w:p>
          <w:p w:rsidR="00ED0907" w:rsidRDefault="00ED0907">
            <w:pPr>
              <w:pStyle w:val="af4"/>
              <w:numPr>
                <w:ilvl w:val="0"/>
                <w:numId w:val="86"/>
              </w:numPr>
              <w:spacing w:after="0" w:line="240" w:lineRule="auto"/>
              <w:ind w:left="318"/>
              <w:rPr>
                <w:rFonts w:ascii="Arial" w:hAnsi="Arial" w:cs="Arial"/>
                <w:sz w:val="24"/>
                <w:szCs w:val="24"/>
              </w:rPr>
            </w:pPr>
            <w:r>
              <w:rPr>
                <w:rFonts w:ascii="Arial" w:hAnsi="Arial" w:cs="Arial"/>
                <w:sz w:val="24"/>
                <w:szCs w:val="24"/>
              </w:rPr>
              <w:t>административно-бытовые корпуса объектов транспортной инфраструктуры;</w:t>
            </w:r>
          </w:p>
          <w:p w:rsidR="00ED0907" w:rsidRDefault="00ED0907">
            <w:pPr>
              <w:pStyle w:val="af4"/>
              <w:numPr>
                <w:ilvl w:val="0"/>
                <w:numId w:val="86"/>
              </w:numPr>
              <w:spacing w:after="0" w:line="240" w:lineRule="auto"/>
              <w:ind w:left="318"/>
              <w:rPr>
                <w:rFonts w:ascii="Arial" w:hAnsi="Arial" w:cs="Arial"/>
                <w:sz w:val="24"/>
                <w:szCs w:val="24"/>
              </w:rPr>
            </w:pPr>
            <w:r>
              <w:rPr>
                <w:rFonts w:ascii="Arial" w:hAnsi="Arial" w:cs="Arial"/>
                <w:sz w:val="24"/>
                <w:szCs w:val="24"/>
              </w:rPr>
              <w:t>столовые для персонала объектов транспортной инфраструктуры</w:t>
            </w:r>
          </w:p>
        </w:tc>
        <w:tc>
          <w:tcPr>
            <w:tcW w:w="2458"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87"/>
              </w:numPr>
              <w:spacing w:after="0" w:line="240" w:lineRule="auto"/>
              <w:ind w:left="366" w:hanging="366"/>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87"/>
              </w:numPr>
              <w:spacing w:after="0" w:line="240" w:lineRule="auto"/>
              <w:ind w:left="366" w:hanging="366"/>
              <w:rPr>
                <w:rFonts w:ascii="Arial" w:hAnsi="Arial" w:cs="Arial"/>
                <w:sz w:val="24"/>
                <w:szCs w:val="24"/>
              </w:rPr>
            </w:pPr>
            <w:r>
              <w:rPr>
                <w:rFonts w:ascii="Arial" w:hAnsi="Arial" w:cs="Arial"/>
                <w:sz w:val="24"/>
                <w:szCs w:val="24"/>
              </w:rPr>
              <w:t>гаражи служебного автотранспорта;</w:t>
            </w:r>
          </w:p>
          <w:p w:rsidR="00ED0907" w:rsidRDefault="00ED0907">
            <w:pPr>
              <w:pStyle w:val="af4"/>
              <w:numPr>
                <w:ilvl w:val="0"/>
                <w:numId w:val="87"/>
              </w:numPr>
              <w:spacing w:after="0" w:line="240" w:lineRule="auto"/>
              <w:ind w:left="366" w:hanging="366"/>
              <w:rPr>
                <w:rFonts w:ascii="Arial" w:hAnsi="Arial" w:cs="Arial"/>
                <w:sz w:val="24"/>
                <w:szCs w:val="24"/>
              </w:rPr>
            </w:pPr>
            <w:r>
              <w:rPr>
                <w:rFonts w:ascii="Arial" w:hAnsi="Arial" w:cs="Arial"/>
                <w:sz w:val="24"/>
                <w:szCs w:val="24"/>
              </w:rPr>
              <w:t>складские постройки</w:t>
            </w:r>
          </w:p>
        </w:tc>
      </w:tr>
      <w:tr w:rsidR="00ED0907" w:rsidTr="00ED0907">
        <w:trPr>
          <w:trHeight w:val="13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Склады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автомобильных дорог, их конструктивных элементов и дорожных сооружений, а также полос отвода автомобильных дорог</w:t>
            </w: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Здания и сооружения, технологически связанные с эксплуатацией линейных объектов внешнего (</w:t>
            </w:r>
            <w:proofErr w:type="spellStart"/>
            <w:r>
              <w:rPr>
                <w:rFonts w:ascii="Arial" w:hAnsi="Arial" w:cs="Arial"/>
                <w:sz w:val="24"/>
                <w:szCs w:val="24"/>
              </w:rPr>
              <w:t>внепоселкового</w:t>
            </w:r>
            <w:proofErr w:type="spellEnd"/>
            <w:r>
              <w:rPr>
                <w:rFonts w:ascii="Arial" w:hAnsi="Arial" w:cs="Arial"/>
                <w:sz w:val="24"/>
                <w:szCs w:val="24"/>
              </w:rPr>
              <w:t>) автомобильного транспорта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для размещения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w:t>
            </w: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Автозаправочные станции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529"/>
        </w:trPr>
        <w:tc>
          <w:tcPr>
            <w:tcW w:w="2835"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proofErr w:type="gramStart"/>
            <w:r>
              <w:rPr>
                <w:rFonts w:ascii="Arial" w:hAnsi="Arial" w:cs="Arial"/>
                <w:sz w:val="24"/>
                <w:szCs w:val="24"/>
              </w:rPr>
              <w:t xml:space="preserve">Земельные участки, предназначенные для размещения портов, водных, железнодорожных вокзалов, автодорожных вокзалов, аэропортов, аэродромов, </w:t>
            </w:r>
            <w:r>
              <w:rPr>
                <w:rFonts w:ascii="Arial" w:hAnsi="Arial" w:cs="Arial"/>
                <w:sz w:val="24"/>
                <w:szCs w:val="24"/>
              </w:rPr>
              <w:lastRenderedPageBreak/>
              <w:t>аэровокзалов</w:t>
            </w:r>
            <w:proofErr w:type="gramEnd"/>
          </w:p>
        </w:tc>
        <w:tc>
          <w:tcPr>
            <w:tcW w:w="4110"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для размещения железнодорожных вокзалов и железнодорожных станций</w:t>
            </w: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Железнодорожные вокзалы</w:t>
            </w:r>
          </w:p>
        </w:tc>
        <w:tc>
          <w:tcPr>
            <w:tcW w:w="250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88"/>
              </w:numPr>
              <w:spacing w:after="0" w:line="240" w:lineRule="auto"/>
              <w:ind w:left="318" w:hanging="284"/>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88"/>
              </w:numPr>
              <w:spacing w:after="0" w:line="240" w:lineRule="auto"/>
              <w:ind w:left="318" w:hanging="284"/>
              <w:rPr>
                <w:rFonts w:ascii="Arial" w:hAnsi="Arial" w:cs="Arial"/>
                <w:sz w:val="24"/>
                <w:szCs w:val="24"/>
              </w:rPr>
            </w:pPr>
            <w:r>
              <w:rPr>
                <w:rFonts w:ascii="Arial" w:hAnsi="Arial" w:cs="Arial"/>
                <w:sz w:val="24"/>
                <w:szCs w:val="24"/>
              </w:rPr>
              <w:t>размещение гаражей служебного и специального автотранспорта</w:t>
            </w:r>
          </w:p>
        </w:tc>
        <w:tc>
          <w:tcPr>
            <w:tcW w:w="2458"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89"/>
              </w:numPr>
              <w:spacing w:after="0" w:line="240" w:lineRule="auto"/>
              <w:ind w:left="224" w:hanging="224"/>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89"/>
              </w:numPr>
              <w:spacing w:after="0" w:line="240" w:lineRule="auto"/>
              <w:ind w:left="224" w:hanging="224"/>
              <w:rPr>
                <w:rFonts w:ascii="Arial" w:hAnsi="Arial" w:cs="Arial"/>
                <w:sz w:val="24"/>
                <w:szCs w:val="24"/>
              </w:rPr>
            </w:pPr>
            <w:r>
              <w:rPr>
                <w:rFonts w:ascii="Arial" w:hAnsi="Arial" w:cs="Arial"/>
                <w:sz w:val="24"/>
                <w:szCs w:val="24"/>
              </w:rPr>
              <w:t>гаражи служебного автотранспорта;</w:t>
            </w:r>
          </w:p>
          <w:p w:rsidR="00ED0907" w:rsidRDefault="00ED0907">
            <w:pPr>
              <w:pStyle w:val="af4"/>
              <w:numPr>
                <w:ilvl w:val="0"/>
                <w:numId w:val="89"/>
              </w:numPr>
              <w:spacing w:after="0" w:line="240" w:lineRule="auto"/>
              <w:ind w:left="224" w:hanging="224"/>
              <w:rPr>
                <w:rFonts w:ascii="Arial" w:hAnsi="Arial" w:cs="Arial"/>
                <w:sz w:val="24"/>
                <w:szCs w:val="24"/>
              </w:rPr>
            </w:pPr>
            <w:r>
              <w:rPr>
                <w:rFonts w:ascii="Arial" w:hAnsi="Arial" w:cs="Arial"/>
                <w:sz w:val="24"/>
                <w:szCs w:val="24"/>
              </w:rPr>
              <w:t>складские постройки</w:t>
            </w:r>
          </w:p>
          <w:p w:rsidR="00ED0907" w:rsidRDefault="00ED0907">
            <w:pPr>
              <w:pStyle w:val="af4"/>
              <w:numPr>
                <w:ilvl w:val="0"/>
                <w:numId w:val="89"/>
              </w:numPr>
              <w:spacing w:after="0" w:line="240" w:lineRule="auto"/>
              <w:ind w:left="224" w:hanging="224"/>
              <w:rPr>
                <w:rFonts w:ascii="Arial" w:hAnsi="Arial" w:cs="Arial"/>
                <w:sz w:val="24"/>
                <w:szCs w:val="24"/>
              </w:rPr>
            </w:pPr>
            <w:r>
              <w:rPr>
                <w:rFonts w:ascii="Arial" w:hAnsi="Arial" w:cs="Arial"/>
                <w:sz w:val="24"/>
                <w:szCs w:val="24"/>
              </w:rPr>
              <w:t xml:space="preserve">объекты капитального </w:t>
            </w:r>
            <w:r>
              <w:rPr>
                <w:rFonts w:ascii="Arial" w:hAnsi="Arial" w:cs="Arial"/>
                <w:sz w:val="24"/>
                <w:szCs w:val="24"/>
              </w:rPr>
              <w:lastRenderedPageBreak/>
              <w:t>строительства, технологически связанные с эксплуатацией железнодорожных и автобусных вокзалов</w:t>
            </w:r>
          </w:p>
        </w:tc>
      </w:tr>
      <w:tr w:rsidR="00ED0907" w:rsidTr="00ED0907">
        <w:trPr>
          <w:trHeight w:val="7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Павильоны для обслуживания пассажиров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0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Административно-бытовые корпуса железнодорожных станций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4110"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для размещения автодорожных вокзалов и автостанций</w:t>
            </w: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Автобусные вокзалы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7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Павильоны для обслуживания пассажиров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8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Административно-бытовые корпуса автобусных вокзалов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Объекты общественного питания с количеством посадочных мест не более 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9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Объекты розничной торговли с торговой площадью не более </w:t>
            </w:r>
            <w:smartTag w:uri="urn:schemas-microsoft-com:office:smarttags" w:element="metricconverter">
              <w:smartTagPr>
                <w:attr w:name="ProductID" w:val="100 м²"/>
              </w:smartTagPr>
              <w:r>
                <w:rPr>
                  <w:rFonts w:ascii="Arial" w:hAnsi="Arial" w:cs="Arial"/>
                  <w:sz w:val="24"/>
                  <w:szCs w:val="24"/>
                </w:rPr>
                <w:t>100 м²</w:t>
              </w:r>
            </w:smartTag>
            <w:r>
              <w:rPr>
                <w:rFonts w:ascii="Arial" w:hAnsi="Arial" w:cs="Arial"/>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bl>
    <w:p w:rsidR="00ED0907" w:rsidRDefault="00ED0907" w:rsidP="00ED0907">
      <w:pPr>
        <w:pStyle w:val="Iauiue"/>
        <w:rPr>
          <w:rFonts w:ascii="Arial" w:hAnsi="Arial" w:cs="Arial"/>
          <w:sz w:val="24"/>
          <w:szCs w:val="24"/>
        </w:rPr>
      </w:pPr>
      <w:bookmarkStart w:id="408" w:name="_Toc367138676"/>
      <w:r>
        <w:rPr>
          <w:rFonts w:ascii="Arial" w:hAnsi="Arial" w:cs="Arial"/>
          <w:sz w:val="24"/>
          <w:szCs w:val="24"/>
        </w:rPr>
        <w:t>1. Предельные параметры для основных и вспомогательных видов разрешенного использования:</w:t>
      </w:r>
    </w:p>
    <w:p w:rsidR="00ED0907" w:rsidRDefault="00ED0907" w:rsidP="00ED0907">
      <w:pPr>
        <w:pStyle w:val="Iauiue"/>
        <w:rPr>
          <w:rFonts w:ascii="Arial" w:hAnsi="Arial" w:cs="Arial"/>
          <w:sz w:val="24"/>
          <w:szCs w:val="24"/>
        </w:rPr>
      </w:pPr>
      <w:r>
        <w:rPr>
          <w:rFonts w:ascii="Arial" w:hAnsi="Arial" w:cs="Arial"/>
          <w:sz w:val="24"/>
          <w:szCs w:val="24"/>
        </w:rPr>
        <w:t>1.1.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rsidP="00ED0907">
      <w:pPr>
        <w:pStyle w:val="Iauiue"/>
        <w:rPr>
          <w:rFonts w:ascii="Arial" w:hAnsi="Arial" w:cs="Arial"/>
          <w:sz w:val="24"/>
          <w:szCs w:val="24"/>
        </w:rPr>
      </w:pPr>
      <w:r>
        <w:rPr>
          <w:rFonts w:ascii="Arial" w:hAnsi="Arial" w:cs="Arial"/>
          <w:sz w:val="24"/>
          <w:szCs w:val="24"/>
        </w:rPr>
        <w:t>1.2. Минимальный отступ от красной линии составляет:</w:t>
      </w:r>
    </w:p>
    <w:p w:rsidR="00ED0907" w:rsidRDefault="00ED0907" w:rsidP="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rsidP="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rsidP="00ED0907">
      <w:pPr>
        <w:pStyle w:val="Iauiue"/>
        <w:rPr>
          <w:rFonts w:ascii="Arial" w:hAnsi="Arial" w:cs="Arial"/>
          <w:sz w:val="24"/>
          <w:szCs w:val="24"/>
        </w:rPr>
      </w:pPr>
      <w:r>
        <w:rPr>
          <w:rFonts w:ascii="Arial" w:hAnsi="Arial" w:cs="Arial"/>
          <w:sz w:val="24"/>
          <w:szCs w:val="24"/>
        </w:rPr>
        <w:t xml:space="preserve"> 1.3. Максимальное количество этажей – 2. </w:t>
      </w:r>
    </w:p>
    <w:p w:rsidR="00ED0907" w:rsidRDefault="00ED0907" w:rsidP="00ED0907">
      <w:pPr>
        <w:pStyle w:val="Iauiue"/>
        <w:rPr>
          <w:rFonts w:ascii="Arial" w:hAnsi="Arial" w:cs="Arial"/>
          <w:sz w:val="24"/>
          <w:szCs w:val="24"/>
        </w:rPr>
      </w:pPr>
      <w:r>
        <w:rPr>
          <w:rFonts w:ascii="Arial" w:hAnsi="Arial" w:cs="Arial"/>
          <w:sz w:val="24"/>
          <w:szCs w:val="24"/>
        </w:rPr>
        <w:t xml:space="preserve"> 1.4. Максимальный коэффициент застройки земельного участка 80%.</w:t>
      </w:r>
    </w:p>
    <w:p w:rsidR="00ED0907" w:rsidRDefault="00ED0907" w:rsidP="00ED0907">
      <w:pPr>
        <w:pStyle w:val="af4"/>
        <w:spacing w:after="0" w:line="240" w:lineRule="auto"/>
        <w:ind w:left="709"/>
        <w:jc w:val="both"/>
        <w:rPr>
          <w:rFonts w:ascii="Arial" w:hAnsi="Arial" w:cs="Arial"/>
          <w:sz w:val="24"/>
          <w:szCs w:val="24"/>
        </w:rPr>
      </w:pPr>
      <w:r>
        <w:rPr>
          <w:rFonts w:ascii="Arial" w:hAnsi="Arial" w:cs="Arial"/>
          <w:sz w:val="24"/>
          <w:szCs w:val="24"/>
        </w:rPr>
        <w:t xml:space="preserve"> 2.Условно разрешённые виды использования объектов капитального строительства и земельных участков для зоны Т-1 не устанавливаются. </w:t>
      </w:r>
    </w:p>
    <w:p w:rsidR="00ED0907" w:rsidRDefault="00ED0907" w:rsidP="00ED0907">
      <w:pPr>
        <w:pStyle w:val="af4"/>
        <w:ind w:left="709"/>
        <w:jc w:val="both"/>
        <w:rPr>
          <w:rFonts w:ascii="Arial" w:hAnsi="Arial" w:cs="Arial"/>
          <w:sz w:val="24"/>
          <w:szCs w:val="24"/>
          <w:lang w:eastAsia="ar-SA"/>
        </w:rPr>
      </w:pPr>
      <w:r>
        <w:rPr>
          <w:rFonts w:ascii="Arial" w:hAnsi="Arial" w:cs="Arial"/>
          <w:sz w:val="24"/>
          <w:szCs w:val="24"/>
        </w:rPr>
        <w:t xml:space="preserve"> 3. Ограничения использования земельных участков и объектов капитального строительства указаны в статье 61 настоящих Правил.</w:t>
      </w:r>
    </w:p>
    <w:p w:rsidR="00ED0907" w:rsidRDefault="00ED0907" w:rsidP="00ED0907">
      <w:pPr>
        <w:pStyle w:val="3"/>
        <w:ind w:left="1276" w:hanging="1276"/>
        <w:jc w:val="both"/>
        <w:rPr>
          <w:rFonts w:ascii="Arial" w:hAnsi="Arial" w:cs="Arial"/>
          <w:i/>
          <w:sz w:val="24"/>
          <w:szCs w:val="24"/>
        </w:rPr>
      </w:pPr>
      <w:r>
        <w:rPr>
          <w:rFonts w:ascii="Arial" w:hAnsi="Arial" w:cs="Arial"/>
          <w:i/>
          <w:sz w:val="24"/>
          <w:szCs w:val="24"/>
        </w:rPr>
        <w:t>Статья 56. Градостроительный регламент размещение объектов захоронения (СН-1).</w:t>
      </w:r>
      <w:bookmarkEnd w:id="408"/>
    </w:p>
    <w:p w:rsidR="00ED0907" w:rsidRDefault="00ED0907" w:rsidP="00ED0907">
      <w:pPr>
        <w:pStyle w:val="af4"/>
        <w:numPr>
          <w:ilvl w:val="0"/>
          <w:numId w:val="90"/>
        </w:numPr>
        <w:spacing w:after="0" w:line="240" w:lineRule="auto"/>
        <w:jc w:val="both"/>
        <w:rPr>
          <w:rFonts w:ascii="Arial" w:hAnsi="Arial" w:cs="Arial"/>
          <w:sz w:val="24"/>
          <w:szCs w:val="24"/>
        </w:rPr>
      </w:pPr>
      <w:r>
        <w:rPr>
          <w:rFonts w:ascii="Arial" w:hAnsi="Arial" w:cs="Arial"/>
          <w:sz w:val="24"/>
          <w:szCs w:val="24"/>
        </w:rPr>
        <w:t>Перечень основных видов разрешённого использования объектов капитального строительства и земельных участков:</w:t>
      </w:r>
    </w:p>
    <w:tbl>
      <w:tblPr>
        <w:tblW w:w="14552"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2588"/>
        <w:gridCol w:w="445"/>
        <w:gridCol w:w="706"/>
        <w:gridCol w:w="1109"/>
        <w:gridCol w:w="3181"/>
        <w:gridCol w:w="197"/>
        <w:gridCol w:w="501"/>
        <w:gridCol w:w="2320"/>
        <w:gridCol w:w="2961"/>
      </w:tblGrid>
      <w:tr w:rsidR="00ED0907" w:rsidTr="00ED0907">
        <w:tc>
          <w:tcPr>
            <w:tcW w:w="30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226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340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2976"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rPr>
          <w:trHeight w:val="389"/>
        </w:trPr>
        <w:tc>
          <w:tcPr>
            <w:tcW w:w="3069" w:type="dxa"/>
            <w:gridSpan w:val="2"/>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кладбищенских комплексов</w:t>
            </w:r>
          </w:p>
        </w:tc>
        <w:tc>
          <w:tcPr>
            <w:tcW w:w="2268"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кладбищ, крематориев</w:t>
            </w: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Бюро похоронного обслуживания</w:t>
            </w:r>
          </w:p>
        </w:tc>
        <w:tc>
          <w:tcPr>
            <w:tcW w:w="2835" w:type="dxa"/>
            <w:gridSpan w:val="2"/>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91"/>
              </w:numPr>
              <w:spacing w:after="0" w:line="240" w:lineRule="auto"/>
              <w:ind w:left="317"/>
              <w:rPr>
                <w:rFonts w:ascii="Arial" w:hAnsi="Arial" w:cs="Arial"/>
                <w:sz w:val="24"/>
                <w:szCs w:val="24"/>
              </w:rPr>
            </w:pPr>
            <w:r>
              <w:rPr>
                <w:rFonts w:ascii="Arial" w:hAnsi="Arial" w:cs="Arial"/>
                <w:sz w:val="24"/>
                <w:szCs w:val="24"/>
              </w:rPr>
              <w:t xml:space="preserve">размещение хозяйственных построек; </w:t>
            </w:r>
          </w:p>
          <w:p w:rsidR="00ED0907" w:rsidRDefault="00ED0907">
            <w:pPr>
              <w:pStyle w:val="af4"/>
              <w:numPr>
                <w:ilvl w:val="0"/>
                <w:numId w:val="91"/>
              </w:numPr>
              <w:spacing w:after="0" w:line="240" w:lineRule="auto"/>
              <w:ind w:left="317"/>
              <w:rPr>
                <w:rFonts w:ascii="Arial" w:hAnsi="Arial" w:cs="Arial"/>
                <w:sz w:val="24"/>
                <w:szCs w:val="24"/>
              </w:rPr>
            </w:pPr>
            <w:r>
              <w:rPr>
                <w:rFonts w:ascii="Arial" w:hAnsi="Arial" w:cs="Arial"/>
                <w:sz w:val="24"/>
                <w:szCs w:val="24"/>
              </w:rPr>
              <w:t xml:space="preserve">гаражей служебного и специального </w:t>
            </w:r>
            <w:r>
              <w:rPr>
                <w:rFonts w:ascii="Arial" w:hAnsi="Arial" w:cs="Arial"/>
                <w:sz w:val="24"/>
                <w:szCs w:val="24"/>
              </w:rPr>
              <w:lastRenderedPageBreak/>
              <w:t>автотранспорта</w:t>
            </w:r>
          </w:p>
        </w:tc>
        <w:tc>
          <w:tcPr>
            <w:tcW w:w="2976" w:type="dxa"/>
            <w:vMerge w:val="restart"/>
            <w:tcBorders>
              <w:top w:val="single" w:sz="4" w:space="0" w:color="auto"/>
              <w:left w:val="single" w:sz="4" w:space="0" w:color="auto"/>
              <w:bottom w:val="single" w:sz="4" w:space="0" w:color="auto"/>
              <w:right w:val="single" w:sz="4" w:space="0" w:color="auto"/>
            </w:tcBorders>
          </w:tcPr>
          <w:p w:rsidR="00ED0907" w:rsidRDefault="00ED0907">
            <w:pPr>
              <w:pStyle w:val="af4"/>
              <w:numPr>
                <w:ilvl w:val="0"/>
                <w:numId w:val="92"/>
              </w:numPr>
              <w:spacing w:after="0" w:line="240" w:lineRule="auto"/>
              <w:ind w:left="317" w:hanging="317"/>
              <w:rPr>
                <w:rFonts w:ascii="Arial" w:hAnsi="Arial" w:cs="Arial"/>
                <w:sz w:val="24"/>
                <w:szCs w:val="24"/>
              </w:rPr>
            </w:pPr>
            <w:r>
              <w:rPr>
                <w:rFonts w:ascii="Arial" w:hAnsi="Arial" w:cs="Arial"/>
                <w:sz w:val="24"/>
                <w:szCs w:val="24"/>
              </w:rPr>
              <w:lastRenderedPageBreak/>
              <w:t>хозяйственные постройки;</w:t>
            </w:r>
          </w:p>
          <w:p w:rsidR="00ED0907" w:rsidRDefault="00ED0907">
            <w:pPr>
              <w:pStyle w:val="af4"/>
              <w:numPr>
                <w:ilvl w:val="0"/>
                <w:numId w:val="92"/>
              </w:numPr>
              <w:spacing w:after="0" w:line="240" w:lineRule="auto"/>
              <w:ind w:left="317" w:hanging="317"/>
              <w:rPr>
                <w:rFonts w:ascii="Arial" w:hAnsi="Arial" w:cs="Arial"/>
                <w:sz w:val="24"/>
                <w:szCs w:val="24"/>
              </w:rPr>
            </w:pPr>
            <w:r>
              <w:rPr>
                <w:rFonts w:ascii="Arial" w:hAnsi="Arial" w:cs="Arial"/>
                <w:sz w:val="24"/>
                <w:szCs w:val="24"/>
              </w:rPr>
              <w:t xml:space="preserve">гаражи для служебного и специального </w:t>
            </w:r>
            <w:r>
              <w:rPr>
                <w:rFonts w:ascii="Arial" w:hAnsi="Arial" w:cs="Arial"/>
                <w:sz w:val="24"/>
                <w:szCs w:val="24"/>
              </w:rPr>
              <w:lastRenderedPageBreak/>
              <w:t>транспорта</w:t>
            </w: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tc>
      </w:tr>
      <w:tr w:rsidR="00ED0907" w:rsidTr="00ED0907">
        <w:trPr>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Предприятия по изготовлению ритуальных принадлежностей, </w:t>
            </w:r>
            <w:r>
              <w:rPr>
                <w:rFonts w:ascii="Arial" w:hAnsi="Arial" w:cs="Arial"/>
                <w:sz w:val="24"/>
                <w:szCs w:val="24"/>
              </w:rPr>
              <w:lastRenderedPageBreak/>
              <w:t>надгробий</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Дома траурных обрядов</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7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Дома поминальных обедов</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Склепы</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27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Аптечные учреждения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Культовые объекты</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41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Магазины по продаже ритуальных принадлежностей</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529"/>
          <w:tblHeader/>
        </w:trPr>
        <w:tc>
          <w:tcPr>
            <w:tcW w:w="46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rPr>
                <w:rFonts w:ascii="Arial" w:hAnsi="Arial" w:cs="Arial"/>
                <w:sz w:val="24"/>
                <w:szCs w:val="24"/>
              </w:rPr>
            </w:pPr>
            <w:bookmarkStart w:id="409" w:name="_Toc367138677"/>
            <w:r>
              <w:rPr>
                <w:rFonts w:ascii="Arial" w:hAnsi="Arial" w:cs="Arial"/>
                <w:sz w:val="24"/>
                <w:szCs w:val="24"/>
              </w:rPr>
              <w:t>№</w:t>
            </w:r>
          </w:p>
          <w:p w:rsidR="00ED0907" w:rsidRDefault="00ED0907">
            <w:pPr>
              <w:pStyle w:val="a4"/>
              <w:rPr>
                <w:rFonts w:ascii="Arial" w:hAnsi="Arial" w:cs="Arial"/>
                <w:sz w:val="24"/>
                <w:szCs w:val="24"/>
              </w:rPr>
            </w:pPr>
            <w:proofErr w:type="gramStart"/>
            <w:r>
              <w:rPr>
                <w:rFonts w:ascii="Arial" w:hAnsi="Arial" w:cs="Arial"/>
                <w:sz w:val="24"/>
                <w:szCs w:val="24"/>
              </w:rPr>
              <w:t>п</w:t>
            </w:r>
            <w:proofErr w:type="gramEnd"/>
            <w:r>
              <w:rPr>
                <w:rFonts w:ascii="Arial" w:hAnsi="Arial" w:cs="Arial"/>
                <w:sz w:val="24"/>
                <w:szCs w:val="24"/>
              </w:rPr>
              <w:t>/п</w:t>
            </w:r>
          </w:p>
        </w:tc>
        <w:tc>
          <w:tcPr>
            <w:tcW w:w="376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Виды разрешенного использования</w:t>
            </w:r>
          </w:p>
          <w:p w:rsidR="00ED0907" w:rsidRDefault="00ED0907">
            <w:pPr>
              <w:pStyle w:val="a4"/>
              <w:jc w:val="center"/>
              <w:rPr>
                <w:rFonts w:ascii="Arial" w:hAnsi="Arial" w:cs="Arial"/>
                <w:sz w:val="24"/>
                <w:szCs w:val="24"/>
              </w:rPr>
            </w:pPr>
            <w:r>
              <w:rPr>
                <w:rFonts w:ascii="Arial" w:hAnsi="Arial" w:cs="Arial"/>
                <w:sz w:val="24"/>
                <w:szCs w:val="24"/>
              </w:rPr>
              <w:t>по Классификатору</w:t>
            </w:r>
          </w:p>
        </w:tc>
        <w:tc>
          <w:tcPr>
            <w:tcW w:w="502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bCs/>
                <w:sz w:val="24"/>
                <w:szCs w:val="24"/>
              </w:rPr>
              <w:t>Описание вида разрешенного использования земельного участка по классификатору</w:t>
            </w:r>
          </w:p>
        </w:tc>
        <w:tc>
          <w:tcPr>
            <w:tcW w:w="5312"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Предельные (минимальные и (или) максимальные) размеры</w:t>
            </w:r>
          </w:p>
          <w:p w:rsidR="00ED0907" w:rsidRDefault="00ED0907">
            <w:pPr>
              <w:pStyle w:val="a4"/>
              <w:jc w:val="center"/>
              <w:rPr>
                <w:rFonts w:ascii="Arial" w:hAnsi="Arial" w:cs="Arial"/>
                <w:sz w:val="24"/>
                <w:szCs w:val="24"/>
              </w:rPr>
            </w:pPr>
            <w:r>
              <w:rPr>
                <w:rFonts w:ascii="Arial" w:hAnsi="Arial" w:cs="Arial"/>
                <w:sz w:val="24"/>
                <w:szCs w:val="24"/>
              </w:rPr>
              <w:t xml:space="preserve">земельных участков и предельные параметры </w:t>
            </w:r>
            <w:proofErr w:type="gramStart"/>
            <w:r>
              <w:rPr>
                <w:rFonts w:ascii="Arial" w:hAnsi="Arial" w:cs="Arial"/>
                <w:sz w:val="24"/>
                <w:szCs w:val="24"/>
              </w:rPr>
              <w:t>разрешенного</w:t>
            </w:r>
            <w:proofErr w:type="gramEnd"/>
          </w:p>
          <w:p w:rsidR="00ED0907" w:rsidRDefault="00ED0907">
            <w:pPr>
              <w:pStyle w:val="a4"/>
              <w:jc w:val="center"/>
              <w:rPr>
                <w:rFonts w:ascii="Arial" w:hAnsi="Arial" w:cs="Arial"/>
                <w:sz w:val="24"/>
                <w:szCs w:val="24"/>
              </w:rPr>
            </w:pPr>
            <w:r>
              <w:rPr>
                <w:rFonts w:ascii="Arial" w:hAnsi="Arial" w:cs="Arial"/>
                <w:sz w:val="24"/>
                <w:szCs w:val="24"/>
              </w:rPr>
              <w:t>строительства, реконструкции объектов капитального</w:t>
            </w:r>
          </w:p>
          <w:p w:rsidR="00ED0907" w:rsidRDefault="00ED0907">
            <w:pPr>
              <w:pStyle w:val="a4"/>
              <w:jc w:val="center"/>
              <w:rPr>
                <w:rFonts w:ascii="Arial" w:hAnsi="Arial" w:cs="Arial"/>
                <w:sz w:val="24"/>
                <w:szCs w:val="24"/>
              </w:rPr>
            </w:pPr>
            <w:r>
              <w:rPr>
                <w:rFonts w:ascii="Arial" w:hAnsi="Arial" w:cs="Arial"/>
                <w:sz w:val="24"/>
                <w:szCs w:val="24"/>
              </w:rPr>
              <w:t>строительства</w:t>
            </w:r>
          </w:p>
        </w:tc>
      </w:tr>
      <w:tr w:rsidR="00ED0907" w:rsidTr="00ED0907">
        <w:trPr>
          <w:trHeight w:val="29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c>
          <w:tcPr>
            <w:tcW w:w="305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6"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32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r>
      <w:tr w:rsidR="00ED0907" w:rsidTr="00ED0907">
        <w:tc>
          <w:tcPr>
            <w:tcW w:w="14552" w:type="dxa"/>
            <w:gridSpan w:val="10"/>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b/>
                <w:sz w:val="24"/>
                <w:szCs w:val="24"/>
              </w:rPr>
            </w:pPr>
            <w:r>
              <w:rPr>
                <w:rFonts w:ascii="Arial" w:hAnsi="Arial" w:cs="Arial"/>
                <w:b/>
                <w:sz w:val="24"/>
                <w:szCs w:val="24"/>
              </w:rPr>
              <w:t>Зона размещения объектов захоронения.</w:t>
            </w:r>
          </w:p>
        </w:tc>
      </w:tr>
      <w:tr w:rsidR="00ED0907" w:rsidTr="00ED0907">
        <w:trPr>
          <w:trHeight w:val="233"/>
        </w:trPr>
        <w:tc>
          <w:tcPr>
            <w:tcW w:w="14552" w:type="dxa"/>
            <w:gridSpan w:val="10"/>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b/>
                <w:sz w:val="24"/>
                <w:szCs w:val="24"/>
              </w:rPr>
              <w:t>УСЛОВНО РАЗРЕШЕННЫЕ  ВИДЫ ИСПОЛЬЗОВАНИЯ  ЗОНЫ  «СН-1»</w:t>
            </w:r>
          </w:p>
        </w:tc>
      </w:tr>
      <w:tr w:rsidR="00ED0907" w:rsidTr="00ED0907">
        <w:trPr>
          <w:trHeight w:val="409"/>
        </w:trPr>
        <w:tc>
          <w:tcPr>
            <w:tcW w:w="460"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054" w:type="dxa"/>
            <w:gridSpan w:val="2"/>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Коммунальное  обслуживание</w:t>
            </w:r>
          </w:p>
        </w:tc>
        <w:tc>
          <w:tcPr>
            <w:tcW w:w="706"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СН-1</w:t>
            </w:r>
          </w:p>
        </w:tc>
        <w:tc>
          <w:tcPr>
            <w:tcW w:w="4320"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line="240" w:lineRule="auto"/>
              <w:rPr>
                <w:rFonts w:ascii="Arial" w:hAnsi="Arial" w:cs="Arial"/>
                <w:sz w:val="24"/>
                <w:szCs w:val="24"/>
              </w:rPr>
            </w:pPr>
            <w:r>
              <w:rPr>
                <w:rFonts w:ascii="Arial" w:hAnsi="Arial" w:cs="Arial"/>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w:t>
            </w:r>
          </w:p>
        </w:tc>
        <w:tc>
          <w:tcPr>
            <w:tcW w:w="700" w:type="dxa"/>
            <w:gridSpan w:val="2"/>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3.1</w:t>
            </w:r>
          </w:p>
        </w:tc>
        <w:tc>
          <w:tcPr>
            <w:tcW w:w="5312"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r w:rsidR="00ED0907" w:rsidTr="00ED0907">
        <w:trPr>
          <w:trHeight w:val="409"/>
        </w:trPr>
        <w:tc>
          <w:tcPr>
            <w:tcW w:w="460"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054" w:type="dxa"/>
            <w:gridSpan w:val="2"/>
            <w:tcBorders>
              <w:top w:val="single" w:sz="4" w:space="0" w:color="auto"/>
              <w:left w:val="single" w:sz="4" w:space="0" w:color="auto"/>
              <w:bottom w:val="single" w:sz="4" w:space="0" w:color="auto"/>
              <w:right w:val="single" w:sz="4" w:space="0" w:color="auto"/>
            </w:tcBorders>
            <w:hideMark/>
          </w:tcPr>
          <w:p w:rsidR="00ED0907" w:rsidRDefault="00ED0907">
            <w:pPr>
              <w:rPr>
                <w:rFonts w:ascii="Arial" w:hAnsi="Arial" w:cs="Arial"/>
                <w:sz w:val="24"/>
                <w:szCs w:val="24"/>
              </w:rPr>
            </w:pPr>
            <w:r>
              <w:rPr>
                <w:rFonts w:ascii="Arial" w:hAnsi="Arial" w:cs="Arial"/>
                <w:sz w:val="24"/>
                <w:szCs w:val="24"/>
              </w:rPr>
              <w:t>Обеспечение внутреннего  правопорядка.</w:t>
            </w:r>
          </w:p>
        </w:tc>
        <w:tc>
          <w:tcPr>
            <w:tcW w:w="706"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СН-1</w:t>
            </w:r>
          </w:p>
        </w:tc>
        <w:tc>
          <w:tcPr>
            <w:tcW w:w="4320"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D0907" w:rsidRDefault="00ED0907">
            <w:pPr>
              <w:pStyle w:val="a4"/>
              <w:rPr>
                <w:rFonts w:ascii="Arial" w:hAnsi="Arial" w:cs="Arial"/>
                <w:sz w:val="24"/>
                <w:szCs w:val="24"/>
              </w:rPr>
            </w:pPr>
            <w:r>
              <w:rPr>
                <w:rFonts w:ascii="Arial" w:hAnsi="Arial" w:cs="Arial"/>
                <w:bCs/>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0" w:type="dxa"/>
            <w:gridSpan w:val="2"/>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8.3</w:t>
            </w:r>
          </w:p>
        </w:tc>
        <w:tc>
          <w:tcPr>
            <w:tcW w:w="5312" w:type="dxa"/>
            <w:gridSpan w:val="2"/>
            <w:tcBorders>
              <w:top w:val="single" w:sz="4" w:space="0" w:color="auto"/>
              <w:left w:val="single" w:sz="4" w:space="0" w:color="auto"/>
              <w:bottom w:val="single" w:sz="4" w:space="0" w:color="auto"/>
              <w:right w:val="single" w:sz="4" w:space="0" w:color="auto"/>
            </w:tcBorders>
            <w:vAlign w:val="center"/>
          </w:tcPr>
          <w:p w:rsidR="00ED0907" w:rsidRDefault="00ED0907">
            <w:pPr>
              <w:pStyle w:val="a4"/>
              <w:rPr>
                <w:rFonts w:ascii="Arial" w:hAnsi="Arial" w:cs="Arial"/>
                <w:sz w:val="24"/>
                <w:szCs w:val="24"/>
              </w:rPr>
            </w:pPr>
            <w:r>
              <w:rPr>
                <w:rFonts w:ascii="Arial" w:hAnsi="Arial" w:cs="Arial"/>
                <w:sz w:val="24"/>
                <w:szCs w:val="24"/>
              </w:rPr>
              <w:t xml:space="preserve">1. Предельные размеры земельных участков, предельные параметры разрешенного строительства. </w:t>
            </w:r>
          </w:p>
          <w:p w:rsidR="00ED0907" w:rsidRDefault="00ED0907">
            <w:pPr>
              <w:pStyle w:val="Iauiue"/>
              <w:rPr>
                <w:rFonts w:ascii="Arial" w:hAnsi="Arial" w:cs="Arial"/>
                <w:sz w:val="24"/>
                <w:szCs w:val="24"/>
              </w:rPr>
            </w:pPr>
            <w:r>
              <w:rPr>
                <w:rFonts w:ascii="Arial" w:hAnsi="Arial" w:cs="Arial"/>
                <w:sz w:val="24"/>
                <w:szCs w:val="24"/>
              </w:rPr>
              <w:t>1.1 Размеры   земельных  участков принимают  минимальный / максимальный:</w:t>
            </w:r>
          </w:p>
          <w:p w:rsidR="00ED0907" w:rsidRDefault="00ED0907">
            <w:pPr>
              <w:pStyle w:val="Iauiue"/>
              <w:rPr>
                <w:rFonts w:ascii="Arial" w:hAnsi="Arial" w:cs="Arial"/>
                <w:sz w:val="24"/>
                <w:szCs w:val="24"/>
              </w:rPr>
            </w:pPr>
            <w:r>
              <w:rPr>
                <w:rFonts w:ascii="Arial" w:hAnsi="Arial" w:cs="Arial"/>
                <w:sz w:val="24"/>
                <w:szCs w:val="24"/>
              </w:rPr>
              <w:t xml:space="preserve">-  0,3 / 0,5 га  на  один объект. </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 xml:space="preserve">4. Максимальный коэффициент застройки </w:t>
            </w:r>
            <w:r>
              <w:rPr>
                <w:rFonts w:ascii="Arial" w:hAnsi="Arial" w:cs="Arial"/>
                <w:sz w:val="24"/>
                <w:szCs w:val="24"/>
              </w:rPr>
              <w:lastRenderedPageBreak/>
              <w:t>земельного участка 50%.</w:t>
            </w:r>
          </w:p>
          <w:p w:rsidR="00ED0907" w:rsidRDefault="00ED0907">
            <w:pPr>
              <w:pStyle w:val="a4"/>
              <w:rPr>
                <w:rFonts w:ascii="Arial" w:hAnsi="Arial" w:cs="Arial"/>
                <w:sz w:val="24"/>
                <w:szCs w:val="24"/>
              </w:rPr>
            </w:pPr>
          </w:p>
          <w:p w:rsidR="00ED0907" w:rsidRDefault="00ED0907">
            <w:pPr>
              <w:pStyle w:val="a4"/>
              <w:rPr>
                <w:rFonts w:ascii="Arial" w:hAnsi="Arial" w:cs="Arial"/>
                <w:sz w:val="24"/>
                <w:szCs w:val="24"/>
              </w:rPr>
            </w:pPr>
          </w:p>
        </w:tc>
      </w:tr>
    </w:tbl>
    <w:p w:rsidR="00ED0907" w:rsidRDefault="00ED0907" w:rsidP="00ED0907">
      <w:pPr>
        <w:pStyle w:val="Iauiue"/>
        <w:rPr>
          <w:rFonts w:ascii="Arial" w:hAnsi="Arial" w:cs="Arial"/>
          <w:sz w:val="24"/>
          <w:szCs w:val="24"/>
        </w:rPr>
      </w:pPr>
      <w:r>
        <w:rPr>
          <w:rFonts w:ascii="Arial" w:hAnsi="Arial" w:cs="Arial"/>
          <w:sz w:val="24"/>
          <w:szCs w:val="24"/>
        </w:rPr>
        <w:lastRenderedPageBreak/>
        <w:t xml:space="preserve">1.  Предельные (минимальные и (или) максимальные) размеры земельных </w:t>
      </w:r>
      <w:proofErr w:type="gramStart"/>
      <w:r>
        <w:rPr>
          <w:rFonts w:ascii="Arial" w:hAnsi="Arial" w:cs="Arial"/>
          <w:sz w:val="24"/>
          <w:szCs w:val="24"/>
        </w:rPr>
        <w:t>участков</w:t>
      </w:r>
      <w:proofErr w:type="gramEnd"/>
      <w:r>
        <w:rPr>
          <w:rFonts w:ascii="Arial" w:hAnsi="Arial" w:cs="Arial"/>
          <w:sz w:val="24"/>
          <w:szCs w:val="24"/>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Pr>
          <w:rFonts w:ascii="Arial" w:hAnsi="Arial" w:cs="Arial"/>
          <w:sz w:val="24"/>
          <w:szCs w:val="24"/>
        </w:rPr>
        <w:t>Актуализированная  редакция СНиП 2.07.01-89*», требованиями санитарных норм и технических регламентов) не подлежат установлению.</w:t>
      </w:r>
      <w:proofErr w:type="gramEnd"/>
    </w:p>
    <w:p w:rsidR="00ED0907" w:rsidRDefault="00ED0907" w:rsidP="00ED0907">
      <w:pPr>
        <w:pStyle w:val="Iauiue"/>
        <w:rPr>
          <w:rFonts w:ascii="Arial" w:hAnsi="Arial" w:cs="Arial"/>
          <w:sz w:val="24"/>
          <w:szCs w:val="24"/>
        </w:rPr>
      </w:pPr>
      <w:r>
        <w:rPr>
          <w:rFonts w:ascii="Arial" w:hAnsi="Arial" w:cs="Arial"/>
          <w:sz w:val="24"/>
          <w:szCs w:val="24"/>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D0907" w:rsidRDefault="00ED0907" w:rsidP="00ED0907">
      <w:pPr>
        <w:pStyle w:val="Iauiue"/>
        <w:rPr>
          <w:rFonts w:ascii="Arial" w:hAnsi="Arial" w:cs="Arial"/>
          <w:sz w:val="24"/>
          <w:szCs w:val="24"/>
        </w:rPr>
      </w:pPr>
      <w:r>
        <w:rPr>
          <w:rFonts w:ascii="Arial" w:hAnsi="Arial" w:cs="Arial"/>
          <w:sz w:val="24"/>
          <w:szCs w:val="24"/>
        </w:rPr>
        <w:t>3. Предельные параметры для основных и вспомогательных видов разрешенного использования:</w:t>
      </w:r>
    </w:p>
    <w:p w:rsidR="00ED0907" w:rsidRDefault="00ED0907" w:rsidP="00ED0907">
      <w:pPr>
        <w:pStyle w:val="Iauiue"/>
        <w:rPr>
          <w:rFonts w:ascii="Arial" w:hAnsi="Arial" w:cs="Arial"/>
          <w:sz w:val="24"/>
          <w:szCs w:val="24"/>
        </w:rPr>
      </w:pPr>
      <w:r>
        <w:rPr>
          <w:rFonts w:ascii="Arial" w:hAnsi="Arial" w:cs="Arial"/>
          <w:sz w:val="24"/>
          <w:szCs w:val="24"/>
        </w:rPr>
        <w:t>3.1.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rsidP="00ED0907">
      <w:pPr>
        <w:pStyle w:val="Iauiue"/>
        <w:rPr>
          <w:rFonts w:ascii="Arial" w:hAnsi="Arial" w:cs="Arial"/>
          <w:sz w:val="24"/>
          <w:szCs w:val="24"/>
        </w:rPr>
      </w:pPr>
      <w:r>
        <w:rPr>
          <w:rFonts w:ascii="Arial" w:hAnsi="Arial" w:cs="Arial"/>
          <w:sz w:val="24"/>
          <w:szCs w:val="24"/>
        </w:rPr>
        <w:t>3.2. Минимальный отступ от красной линии составляет:</w:t>
      </w:r>
    </w:p>
    <w:p w:rsidR="00ED0907" w:rsidRDefault="00ED0907" w:rsidP="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rsidP="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rsidP="00ED0907">
      <w:pPr>
        <w:pStyle w:val="Iauiue"/>
        <w:rPr>
          <w:rFonts w:ascii="Arial" w:hAnsi="Arial" w:cs="Arial"/>
          <w:sz w:val="24"/>
          <w:szCs w:val="24"/>
        </w:rPr>
      </w:pPr>
      <w:r>
        <w:rPr>
          <w:rFonts w:ascii="Arial" w:hAnsi="Arial" w:cs="Arial"/>
          <w:sz w:val="24"/>
          <w:szCs w:val="24"/>
        </w:rPr>
        <w:t xml:space="preserve"> 3.3. Максимальное количество этажей – 2. </w:t>
      </w:r>
    </w:p>
    <w:p w:rsidR="00ED0907" w:rsidRDefault="00ED0907" w:rsidP="00ED0907">
      <w:pPr>
        <w:pStyle w:val="Iauiue"/>
        <w:rPr>
          <w:rFonts w:ascii="Arial" w:hAnsi="Arial" w:cs="Arial"/>
          <w:b/>
          <w:bCs/>
          <w:sz w:val="24"/>
          <w:szCs w:val="24"/>
        </w:rPr>
      </w:pPr>
      <w:r>
        <w:rPr>
          <w:rFonts w:ascii="Arial" w:hAnsi="Arial" w:cs="Arial"/>
          <w:sz w:val="24"/>
          <w:szCs w:val="24"/>
        </w:rPr>
        <w:t xml:space="preserve"> 3.4. Максимальный коэффициент застройки земельного участка 50-80%.  </w:t>
      </w:r>
    </w:p>
    <w:p w:rsidR="00ED0907" w:rsidRDefault="00ED0907" w:rsidP="00ED0907">
      <w:pPr>
        <w:spacing w:after="0" w:line="240" w:lineRule="auto"/>
        <w:ind w:left="567" w:hanging="283"/>
        <w:jc w:val="both"/>
        <w:rPr>
          <w:rFonts w:ascii="Arial" w:hAnsi="Arial" w:cs="Arial"/>
          <w:sz w:val="24"/>
          <w:szCs w:val="24"/>
        </w:rPr>
      </w:pPr>
      <w:r>
        <w:rPr>
          <w:rFonts w:ascii="Arial" w:hAnsi="Arial" w:cs="Arial"/>
          <w:sz w:val="24"/>
          <w:szCs w:val="24"/>
        </w:rPr>
        <w:t xml:space="preserve">4. Ограничения использования земельных участков и объектов капитального строительства указаны в статье 61 настоящих Правил. </w:t>
      </w:r>
    </w:p>
    <w:p w:rsidR="00ED0907" w:rsidRDefault="00ED0907" w:rsidP="00ED0907">
      <w:pPr>
        <w:pStyle w:val="3"/>
        <w:ind w:left="1276" w:hanging="1276"/>
        <w:jc w:val="both"/>
        <w:rPr>
          <w:rFonts w:ascii="Arial" w:hAnsi="Arial" w:cs="Arial"/>
          <w:i/>
          <w:sz w:val="24"/>
          <w:szCs w:val="24"/>
        </w:rPr>
      </w:pPr>
      <w:r>
        <w:rPr>
          <w:rFonts w:ascii="Arial" w:hAnsi="Arial" w:cs="Arial"/>
          <w:i/>
          <w:sz w:val="24"/>
          <w:szCs w:val="24"/>
        </w:rPr>
        <w:t xml:space="preserve">Статья 57. Градостроительный регламент зоны размещение </w:t>
      </w:r>
      <w:r>
        <w:rPr>
          <w:rFonts w:ascii="Arial" w:hAnsi="Arial" w:cs="Arial"/>
          <w:i/>
          <w:color w:val="000000"/>
          <w:sz w:val="24"/>
          <w:szCs w:val="24"/>
        </w:rPr>
        <w:t>отходов производства и потребления и ям «</w:t>
      </w:r>
      <w:proofErr w:type="spellStart"/>
      <w:r>
        <w:rPr>
          <w:rFonts w:ascii="Arial" w:hAnsi="Arial" w:cs="Arial"/>
          <w:i/>
          <w:color w:val="000000"/>
          <w:sz w:val="24"/>
          <w:szCs w:val="24"/>
        </w:rPr>
        <w:t>Беккари</w:t>
      </w:r>
      <w:proofErr w:type="spellEnd"/>
      <w:r>
        <w:rPr>
          <w:rFonts w:ascii="Arial" w:hAnsi="Arial" w:cs="Arial"/>
          <w:i/>
          <w:color w:val="000000"/>
          <w:sz w:val="24"/>
          <w:szCs w:val="24"/>
        </w:rPr>
        <w:t>»</w:t>
      </w:r>
      <w:r>
        <w:rPr>
          <w:rFonts w:ascii="Arial" w:hAnsi="Arial" w:cs="Arial"/>
          <w:i/>
          <w:sz w:val="24"/>
          <w:szCs w:val="24"/>
        </w:rPr>
        <w:t xml:space="preserve"> (СН-2).</w:t>
      </w:r>
      <w:bookmarkEnd w:id="409"/>
    </w:p>
    <w:p w:rsidR="00ED0907" w:rsidRDefault="00ED0907" w:rsidP="00ED0907">
      <w:pPr>
        <w:pStyle w:val="af4"/>
        <w:numPr>
          <w:ilvl w:val="0"/>
          <w:numId w:val="93"/>
        </w:numPr>
        <w:spacing w:after="0" w:line="240" w:lineRule="auto"/>
        <w:jc w:val="both"/>
        <w:rPr>
          <w:rFonts w:ascii="Arial" w:hAnsi="Arial" w:cs="Arial"/>
          <w:sz w:val="24"/>
          <w:szCs w:val="24"/>
        </w:rPr>
      </w:pPr>
      <w:r>
        <w:rPr>
          <w:rFonts w:ascii="Arial" w:hAnsi="Arial" w:cs="Arial"/>
          <w:sz w:val="24"/>
          <w:szCs w:val="24"/>
        </w:rPr>
        <w:t>Перечень основных видов разрешённого использования объектов капитального строительства и земельных участков:</w:t>
      </w:r>
    </w:p>
    <w:tbl>
      <w:tblPr>
        <w:tblW w:w="14475"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
        <w:gridCol w:w="236"/>
        <w:gridCol w:w="47"/>
        <w:gridCol w:w="2835"/>
        <w:gridCol w:w="142"/>
        <w:gridCol w:w="94"/>
        <w:gridCol w:w="615"/>
        <w:gridCol w:w="94"/>
        <w:gridCol w:w="1607"/>
        <w:gridCol w:w="2693"/>
        <w:gridCol w:w="94"/>
        <w:gridCol w:w="473"/>
        <w:gridCol w:w="142"/>
        <w:gridCol w:w="94"/>
        <w:gridCol w:w="2174"/>
        <w:gridCol w:w="3118"/>
      </w:tblGrid>
      <w:tr w:rsidR="00ED0907" w:rsidTr="00ED0907">
        <w:tc>
          <w:tcPr>
            <w:tcW w:w="313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255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c>
          <w:tcPr>
            <w:tcW w:w="3135" w:type="dxa"/>
            <w:gridSpan w:val="4"/>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2552" w:type="dxa"/>
            <w:gridSpan w:val="5"/>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объектов переработки, уничтожения, утилизации и захоронения отходов</w:t>
            </w:r>
          </w:p>
        </w:tc>
        <w:tc>
          <w:tcPr>
            <w:tcW w:w="3260"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Здания и сооружения, технологически связанные с процессом переработки, уничтожения, утилизации и захоронения твёрдых отходов производства и потребления</w:t>
            </w:r>
          </w:p>
        </w:tc>
        <w:tc>
          <w:tcPr>
            <w:tcW w:w="2410"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ind w:left="317" w:hanging="283"/>
              <w:rPr>
                <w:rFonts w:ascii="Arial" w:hAnsi="Arial" w:cs="Arial"/>
                <w:sz w:val="24"/>
                <w:szCs w:val="24"/>
              </w:rPr>
            </w:pPr>
            <w:r>
              <w:rPr>
                <w:rFonts w:ascii="Arial" w:hAnsi="Arial" w:cs="Arial"/>
                <w:sz w:val="24"/>
                <w:szCs w:val="24"/>
              </w:rPr>
              <w:t xml:space="preserve">1. размещение хозяйственных построек; </w:t>
            </w:r>
          </w:p>
          <w:p w:rsidR="00ED0907" w:rsidRDefault="00ED0907">
            <w:pPr>
              <w:spacing w:after="0" w:line="240" w:lineRule="auto"/>
              <w:ind w:left="317" w:hanging="283"/>
              <w:rPr>
                <w:rFonts w:ascii="Arial" w:hAnsi="Arial" w:cs="Arial"/>
                <w:sz w:val="24"/>
                <w:szCs w:val="24"/>
              </w:rPr>
            </w:pPr>
            <w:r>
              <w:rPr>
                <w:rFonts w:ascii="Arial" w:hAnsi="Arial" w:cs="Arial"/>
                <w:sz w:val="24"/>
                <w:szCs w:val="24"/>
              </w:rPr>
              <w:t>2. гаражей служебного и специального автотранспорта</w:t>
            </w:r>
          </w:p>
        </w:tc>
        <w:tc>
          <w:tcPr>
            <w:tcW w:w="3118" w:type="dxa"/>
            <w:vMerge w:val="restart"/>
            <w:tcBorders>
              <w:top w:val="single" w:sz="4" w:space="0" w:color="auto"/>
              <w:left w:val="single" w:sz="4" w:space="0" w:color="auto"/>
              <w:bottom w:val="single" w:sz="4" w:space="0" w:color="auto"/>
              <w:right w:val="single" w:sz="4" w:space="0" w:color="auto"/>
            </w:tcBorders>
          </w:tcPr>
          <w:p w:rsidR="00ED0907" w:rsidRDefault="00ED0907">
            <w:pPr>
              <w:pStyle w:val="af4"/>
              <w:numPr>
                <w:ilvl w:val="0"/>
                <w:numId w:val="94"/>
              </w:numPr>
              <w:spacing w:after="0" w:line="240" w:lineRule="auto"/>
              <w:ind w:left="416"/>
              <w:rPr>
                <w:rFonts w:ascii="Arial" w:hAnsi="Arial" w:cs="Arial"/>
                <w:sz w:val="24"/>
                <w:szCs w:val="24"/>
              </w:rPr>
            </w:pPr>
            <w:r>
              <w:rPr>
                <w:rFonts w:ascii="Arial" w:hAnsi="Arial" w:cs="Arial"/>
                <w:sz w:val="24"/>
                <w:szCs w:val="24"/>
              </w:rPr>
              <w:t>хозяйственные постройки;</w:t>
            </w:r>
          </w:p>
          <w:p w:rsidR="00ED0907" w:rsidRDefault="00ED0907">
            <w:pPr>
              <w:pStyle w:val="af4"/>
              <w:numPr>
                <w:ilvl w:val="0"/>
                <w:numId w:val="94"/>
              </w:numPr>
              <w:spacing w:after="0" w:line="240" w:lineRule="auto"/>
              <w:ind w:left="416"/>
              <w:rPr>
                <w:rFonts w:ascii="Arial" w:hAnsi="Arial" w:cs="Arial"/>
                <w:sz w:val="24"/>
                <w:szCs w:val="24"/>
              </w:rPr>
            </w:pPr>
            <w:r>
              <w:rPr>
                <w:rFonts w:ascii="Arial" w:hAnsi="Arial" w:cs="Arial"/>
                <w:sz w:val="24"/>
                <w:szCs w:val="24"/>
              </w:rPr>
              <w:t>гаражи для служебного и специального транспорта</w:t>
            </w:r>
          </w:p>
          <w:p w:rsidR="00ED0907" w:rsidRDefault="00ED0907">
            <w:pPr>
              <w:pStyle w:val="af4"/>
              <w:numPr>
                <w:ilvl w:val="0"/>
                <w:numId w:val="94"/>
              </w:numPr>
              <w:spacing w:after="0" w:line="240" w:lineRule="auto"/>
              <w:ind w:left="416"/>
              <w:rPr>
                <w:rFonts w:ascii="Arial" w:hAnsi="Arial" w:cs="Arial"/>
                <w:sz w:val="24"/>
                <w:szCs w:val="24"/>
              </w:rPr>
            </w:pPr>
            <w:r>
              <w:rPr>
                <w:rFonts w:ascii="Arial" w:hAnsi="Arial" w:cs="Arial"/>
                <w:sz w:val="24"/>
                <w:szCs w:val="24"/>
              </w:rPr>
              <w:t>здания и сооружения, технологически связанные с основным видом разрешенного использования объектов капитального строительства.</w:t>
            </w:r>
          </w:p>
          <w:p w:rsidR="00ED0907" w:rsidRDefault="00ED0907">
            <w:pPr>
              <w:pStyle w:val="af4"/>
              <w:spacing w:after="0" w:line="240" w:lineRule="auto"/>
              <w:rPr>
                <w:rFonts w:ascii="Arial" w:hAnsi="Arial" w:cs="Arial"/>
                <w:sz w:val="24"/>
                <w:szCs w:val="24"/>
              </w:rPr>
            </w:pPr>
          </w:p>
          <w:p w:rsidR="00ED0907" w:rsidRDefault="00ED0907">
            <w:pPr>
              <w:pStyle w:val="af4"/>
              <w:spacing w:after="0" w:line="240" w:lineRule="auto"/>
              <w:rPr>
                <w:rFonts w:ascii="Arial" w:hAnsi="Arial" w:cs="Arial"/>
                <w:sz w:val="24"/>
                <w:szCs w:val="24"/>
              </w:rPr>
            </w:pPr>
          </w:p>
        </w:tc>
      </w:tr>
      <w:tr w:rsidR="00ED0907" w:rsidTr="00ED0907">
        <w:trPr>
          <w:trHeight w:val="815"/>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2" w:type="dxa"/>
            <w:gridSpan w:val="5"/>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мусороперерабатывающих (</w:t>
            </w:r>
            <w:proofErr w:type="spellStart"/>
            <w:r>
              <w:rPr>
                <w:rFonts w:ascii="Arial" w:hAnsi="Arial" w:cs="Arial"/>
                <w:sz w:val="24"/>
                <w:szCs w:val="24"/>
              </w:rPr>
              <w:t>мусоросжигающих</w:t>
            </w:r>
            <w:proofErr w:type="spellEnd"/>
            <w:r>
              <w:rPr>
                <w:rFonts w:ascii="Arial" w:hAnsi="Arial" w:cs="Arial"/>
                <w:sz w:val="24"/>
                <w:szCs w:val="24"/>
              </w:rPr>
              <w:t>) предприятий</w:t>
            </w: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1181"/>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Мусороперерабатывающие предприятия</w:t>
            </w: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3418"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gridBefore w:val="1"/>
          <w:wBefore w:w="17" w:type="dxa"/>
          <w:trHeight w:val="529"/>
          <w:tblHeader/>
        </w:trPr>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rPr>
                <w:rFonts w:ascii="Arial" w:hAnsi="Arial" w:cs="Arial"/>
                <w:sz w:val="24"/>
                <w:szCs w:val="24"/>
              </w:rPr>
            </w:pPr>
            <w:bookmarkStart w:id="410" w:name="_Toc367138678" w:colFirst="1" w:colLast="14"/>
            <w:r>
              <w:rPr>
                <w:rFonts w:ascii="Arial" w:hAnsi="Arial" w:cs="Arial"/>
                <w:sz w:val="24"/>
                <w:szCs w:val="24"/>
              </w:rPr>
              <w:lastRenderedPageBreak/>
              <w:t>№</w:t>
            </w:r>
          </w:p>
          <w:p w:rsidR="00ED0907" w:rsidRDefault="00ED0907">
            <w:pPr>
              <w:pStyle w:val="a4"/>
              <w:rPr>
                <w:rFonts w:ascii="Arial" w:hAnsi="Arial" w:cs="Arial"/>
                <w:sz w:val="24"/>
                <w:szCs w:val="24"/>
              </w:rPr>
            </w:pPr>
            <w:proofErr w:type="gramStart"/>
            <w:r>
              <w:rPr>
                <w:rFonts w:ascii="Arial" w:hAnsi="Arial" w:cs="Arial"/>
                <w:sz w:val="24"/>
                <w:szCs w:val="24"/>
              </w:rPr>
              <w:t>п</w:t>
            </w:r>
            <w:proofErr w:type="gramEnd"/>
            <w:r>
              <w:rPr>
                <w:rFonts w:ascii="Arial" w:hAnsi="Arial" w:cs="Arial"/>
                <w:sz w:val="24"/>
                <w:szCs w:val="24"/>
              </w:rPr>
              <w:t>/п</w:t>
            </w:r>
          </w:p>
        </w:tc>
        <w:tc>
          <w:tcPr>
            <w:tcW w:w="3686"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Виды разрешенного использования</w:t>
            </w:r>
          </w:p>
          <w:p w:rsidR="00ED0907" w:rsidRDefault="00ED0907">
            <w:pPr>
              <w:pStyle w:val="a4"/>
              <w:jc w:val="center"/>
              <w:rPr>
                <w:rFonts w:ascii="Arial" w:hAnsi="Arial" w:cs="Arial"/>
                <w:sz w:val="24"/>
                <w:szCs w:val="24"/>
              </w:rPr>
            </w:pPr>
            <w:r>
              <w:rPr>
                <w:rFonts w:ascii="Arial" w:hAnsi="Arial" w:cs="Arial"/>
                <w:sz w:val="24"/>
                <w:szCs w:val="24"/>
              </w:rPr>
              <w:t>по Классификатору</w:t>
            </w:r>
          </w:p>
        </w:tc>
        <w:tc>
          <w:tcPr>
            <w:tcW w:w="5103" w:type="dxa"/>
            <w:gridSpan w:val="6"/>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bCs/>
                <w:sz w:val="24"/>
                <w:szCs w:val="24"/>
              </w:rPr>
              <w:t>Описание вида разрешенного использования земельного участка по классификатору</w:t>
            </w:r>
          </w:p>
        </w:tc>
        <w:tc>
          <w:tcPr>
            <w:tcW w:w="5386" w:type="dxa"/>
            <w:gridSpan w:val="3"/>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Предельные (минимальные и (или) максимальные) размеры</w:t>
            </w:r>
          </w:p>
          <w:p w:rsidR="00ED0907" w:rsidRDefault="00ED0907">
            <w:pPr>
              <w:pStyle w:val="a4"/>
              <w:jc w:val="center"/>
              <w:rPr>
                <w:rFonts w:ascii="Arial" w:hAnsi="Arial" w:cs="Arial"/>
                <w:sz w:val="24"/>
                <w:szCs w:val="24"/>
              </w:rPr>
            </w:pPr>
            <w:r>
              <w:rPr>
                <w:rFonts w:ascii="Arial" w:hAnsi="Arial" w:cs="Arial"/>
                <w:sz w:val="24"/>
                <w:szCs w:val="24"/>
              </w:rPr>
              <w:t xml:space="preserve">земельных участков и предельные параметры </w:t>
            </w:r>
            <w:proofErr w:type="gramStart"/>
            <w:r>
              <w:rPr>
                <w:rFonts w:ascii="Arial" w:hAnsi="Arial" w:cs="Arial"/>
                <w:sz w:val="24"/>
                <w:szCs w:val="24"/>
              </w:rPr>
              <w:t>разрешенного</w:t>
            </w:r>
            <w:proofErr w:type="gramEnd"/>
          </w:p>
          <w:p w:rsidR="00ED0907" w:rsidRDefault="00ED0907">
            <w:pPr>
              <w:pStyle w:val="a4"/>
              <w:jc w:val="center"/>
              <w:rPr>
                <w:rFonts w:ascii="Arial" w:hAnsi="Arial" w:cs="Arial"/>
                <w:sz w:val="24"/>
                <w:szCs w:val="24"/>
              </w:rPr>
            </w:pPr>
            <w:r>
              <w:rPr>
                <w:rFonts w:ascii="Arial" w:hAnsi="Arial" w:cs="Arial"/>
                <w:sz w:val="24"/>
                <w:szCs w:val="24"/>
              </w:rPr>
              <w:t>строительства, реконструкции объектов капитального</w:t>
            </w:r>
          </w:p>
          <w:p w:rsidR="00ED0907" w:rsidRDefault="00ED0907">
            <w:pPr>
              <w:pStyle w:val="a4"/>
              <w:jc w:val="center"/>
              <w:rPr>
                <w:rFonts w:ascii="Arial" w:hAnsi="Arial" w:cs="Arial"/>
                <w:sz w:val="24"/>
                <w:szCs w:val="24"/>
              </w:rPr>
            </w:pPr>
            <w:r>
              <w:rPr>
                <w:rFonts w:ascii="Arial" w:hAnsi="Arial" w:cs="Arial"/>
                <w:sz w:val="24"/>
                <w:szCs w:val="24"/>
              </w:rPr>
              <w:t>строительства</w:t>
            </w:r>
          </w:p>
        </w:tc>
      </w:tr>
      <w:tr w:rsidR="00ED0907" w:rsidTr="00ED0907">
        <w:trPr>
          <w:gridBefore w:val="1"/>
          <w:wBefore w:w="17" w:type="dxa"/>
          <w:trHeight w:val="294"/>
          <w:tblHeader/>
        </w:trPr>
        <w:tc>
          <w:tcPr>
            <w:tcW w:w="600" w:type="dxa"/>
            <w:gridSpan w:val="2"/>
            <w:vMerge/>
            <w:tcBorders>
              <w:top w:val="nil"/>
              <w:left w:val="nil"/>
              <w:bottom w:val="nil"/>
              <w:right w:val="nil"/>
            </w:tcBorders>
            <w:vAlign w:val="center"/>
            <w:hideMark/>
          </w:tcPr>
          <w:p w:rsidR="00ED0907" w:rsidRDefault="00ED0907">
            <w:pPr>
              <w:spacing w:after="0" w:line="240" w:lineRule="auto"/>
              <w:rPr>
                <w:rFonts w:ascii="Arial" w:eastAsia="Arial" w:hAnsi="Arial" w:cs="Arial"/>
                <w:sz w:val="24"/>
                <w:szCs w:val="24"/>
                <w:lang w:eastAsia="ar-SA"/>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394"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018" w:type="dxa"/>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r>
      <w:tr w:rsidR="00ED0907" w:rsidTr="00ED0907">
        <w:trPr>
          <w:gridBefore w:val="1"/>
          <w:wBefore w:w="17" w:type="dxa"/>
        </w:trPr>
        <w:tc>
          <w:tcPr>
            <w:tcW w:w="14458" w:type="dxa"/>
            <w:gridSpan w:val="15"/>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b/>
                <w:sz w:val="24"/>
                <w:szCs w:val="24"/>
              </w:rPr>
            </w:pPr>
            <w:r>
              <w:rPr>
                <w:rFonts w:ascii="Arial" w:hAnsi="Arial" w:cs="Arial"/>
                <w:b/>
                <w:sz w:val="24"/>
                <w:szCs w:val="24"/>
              </w:rPr>
              <w:t>Зона размещения отходов производства и потребления.</w:t>
            </w:r>
          </w:p>
        </w:tc>
      </w:tr>
      <w:tr w:rsidR="00ED0907" w:rsidTr="00ED0907">
        <w:trPr>
          <w:gridBefore w:val="1"/>
          <w:wBefore w:w="17" w:type="dxa"/>
          <w:trHeight w:val="268"/>
        </w:trPr>
        <w:tc>
          <w:tcPr>
            <w:tcW w:w="14458" w:type="dxa"/>
            <w:gridSpan w:val="15"/>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b/>
                <w:sz w:val="24"/>
                <w:szCs w:val="24"/>
              </w:rPr>
              <w:t>УСЛОВНО РАЗРЕШЕННЫЕ  ВИДЫ ИСПОЛЬЗОВАНИЯ  ЗОНЫ  «СН-2»</w:t>
            </w:r>
          </w:p>
        </w:tc>
      </w:tr>
      <w:tr w:rsidR="00ED0907" w:rsidTr="00ED0907">
        <w:trPr>
          <w:gridBefore w:val="1"/>
          <w:wBefore w:w="17" w:type="dxa"/>
          <w:trHeight w:val="1698"/>
        </w:trPr>
        <w:tc>
          <w:tcPr>
            <w:tcW w:w="236"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1.</w:t>
            </w:r>
          </w:p>
        </w:tc>
        <w:tc>
          <w:tcPr>
            <w:tcW w:w="3118" w:type="dxa"/>
            <w:gridSpan w:val="4"/>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Обслуживание автотранспорта</w:t>
            </w:r>
          </w:p>
        </w:tc>
        <w:tc>
          <w:tcPr>
            <w:tcW w:w="709" w:type="dxa"/>
            <w:gridSpan w:val="2"/>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СН-2</w:t>
            </w:r>
          </w:p>
        </w:tc>
        <w:tc>
          <w:tcPr>
            <w:tcW w:w="4394" w:type="dxa"/>
            <w:gridSpan w:val="3"/>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D0907" w:rsidRDefault="00ED0907">
            <w:pPr>
              <w:jc w:val="both"/>
              <w:rPr>
                <w:rFonts w:ascii="Arial" w:hAnsi="Arial" w:cs="Arial"/>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4.9</w:t>
            </w:r>
          </w:p>
        </w:tc>
        <w:tc>
          <w:tcPr>
            <w:tcW w:w="5292"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a4"/>
              <w:jc w:val="both"/>
              <w:rPr>
                <w:rFonts w:ascii="Arial" w:hAnsi="Arial" w:cs="Arial"/>
                <w:sz w:val="24"/>
                <w:szCs w:val="24"/>
              </w:rPr>
            </w:pPr>
            <w:r>
              <w:rPr>
                <w:rFonts w:ascii="Arial" w:hAnsi="Arial" w:cs="Arial"/>
                <w:sz w:val="24"/>
                <w:szCs w:val="24"/>
              </w:rPr>
              <w:t>1.  Площадь  участка  для  стоянки  одного  легкового  автомобиля  следует принимать 25 м</w:t>
            </w:r>
            <w:proofErr w:type="gramStart"/>
            <w:r>
              <w:rPr>
                <w:rFonts w:ascii="Arial" w:hAnsi="Arial" w:cs="Arial"/>
                <w:sz w:val="24"/>
                <w:szCs w:val="24"/>
              </w:rPr>
              <w:t>2</w:t>
            </w:r>
            <w:proofErr w:type="gramEnd"/>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в  новой  застройке -  не  менее 5м.</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pStyle w:val="a4"/>
              <w:jc w:val="both"/>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bl>
    <w:p w:rsidR="00ED0907" w:rsidRDefault="00ED0907" w:rsidP="00ED0907">
      <w:pPr>
        <w:pStyle w:val="Iauiue"/>
        <w:rPr>
          <w:rFonts w:ascii="Arial" w:hAnsi="Arial" w:cs="Arial"/>
          <w:sz w:val="24"/>
          <w:szCs w:val="24"/>
        </w:rPr>
      </w:pPr>
      <w:r>
        <w:rPr>
          <w:rFonts w:ascii="Arial" w:hAnsi="Arial" w:cs="Arial"/>
          <w:sz w:val="24"/>
          <w:szCs w:val="24"/>
        </w:rPr>
        <w:t xml:space="preserve">1.  Предельные (минимальные и (или) максимальные) размеры земельных </w:t>
      </w:r>
      <w:proofErr w:type="gramStart"/>
      <w:r>
        <w:rPr>
          <w:rFonts w:ascii="Arial" w:hAnsi="Arial" w:cs="Arial"/>
          <w:sz w:val="24"/>
          <w:szCs w:val="24"/>
        </w:rPr>
        <w:t>участков</w:t>
      </w:r>
      <w:proofErr w:type="gramEnd"/>
      <w:r>
        <w:rPr>
          <w:rFonts w:ascii="Arial" w:hAnsi="Arial" w:cs="Arial"/>
          <w:sz w:val="24"/>
          <w:szCs w:val="24"/>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Pr>
          <w:rFonts w:ascii="Arial" w:hAnsi="Arial" w:cs="Arial"/>
          <w:sz w:val="24"/>
          <w:szCs w:val="24"/>
        </w:rPr>
        <w:t>Актуализированная  редакция СНиП 2.07.01-89*», требованиями санитарных норм и технических регламентов) не подлежат установлению.</w:t>
      </w:r>
      <w:proofErr w:type="gramEnd"/>
    </w:p>
    <w:p w:rsidR="00ED0907" w:rsidRDefault="00ED0907" w:rsidP="00ED0907">
      <w:pPr>
        <w:pStyle w:val="Iauiue"/>
        <w:rPr>
          <w:rFonts w:ascii="Arial" w:hAnsi="Arial" w:cs="Arial"/>
          <w:sz w:val="24"/>
          <w:szCs w:val="24"/>
        </w:rPr>
      </w:pPr>
      <w:r>
        <w:rPr>
          <w:rFonts w:ascii="Arial" w:hAnsi="Arial" w:cs="Arial"/>
          <w:sz w:val="24"/>
          <w:szCs w:val="24"/>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D0907" w:rsidRDefault="00ED0907" w:rsidP="00ED0907">
      <w:pPr>
        <w:pStyle w:val="Iauiue"/>
        <w:rPr>
          <w:rFonts w:ascii="Arial" w:hAnsi="Arial" w:cs="Arial"/>
          <w:sz w:val="24"/>
          <w:szCs w:val="24"/>
        </w:rPr>
      </w:pPr>
      <w:r>
        <w:rPr>
          <w:rFonts w:ascii="Arial" w:hAnsi="Arial" w:cs="Arial"/>
          <w:sz w:val="24"/>
          <w:szCs w:val="24"/>
        </w:rPr>
        <w:t>3. Предельные параметры для основных и вспомогательных видов разрешенного использования:</w:t>
      </w:r>
    </w:p>
    <w:p w:rsidR="00ED0907" w:rsidRDefault="00ED0907" w:rsidP="00ED0907">
      <w:pPr>
        <w:pStyle w:val="Iauiue"/>
        <w:rPr>
          <w:rFonts w:ascii="Arial" w:hAnsi="Arial" w:cs="Arial"/>
          <w:sz w:val="24"/>
          <w:szCs w:val="24"/>
        </w:rPr>
      </w:pPr>
      <w:r>
        <w:rPr>
          <w:rFonts w:ascii="Arial" w:hAnsi="Arial" w:cs="Arial"/>
          <w:sz w:val="24"/>
          <w:szCs w:val="24"/>
        </w:rPr>
        <w:t>3.1.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rsidP="00ED0907">
      <w:pPr>
        <w:pStyle w:val="Iauiue"/>
        <w:rPr>
          <w:rFonts w:ascii="Arial" w:hAnsi="Arial" w:cs="Arial"/>
          <w:sz w:val="24"/>
          <w:szCs w:val="24"/>
        </w:rPr>
      </w:pPr>
      <w:r>
        <w:rPr>
          <w:rFonts w:ascii="Arial" w:hAnsi="Arial" w:cs="Arial"/>
          <w:sz w:val="24"/>
          <w:szCs w:val="24"/>
        </w:rPr>
        <w:t>3.2. Минимальный отступ от красной линии составляет:</w:t>
      </w:r>
    </w:p>
    <w:p w:rsidR="00ED0907" w:rsidRDefault="00ED0907" w:rsidP="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rsidP="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rsidP="00ED0907">
      <w:pPr>
        <w:pStyle w:val="Iauiue"/>
        <w:rPr>
          <w:rFonts w:ascii="Arial" w:hAnsi="Arial" w:cs="Arial"/>
          <w:sz w:val="24"/>
          <w:szCs w:val="24"/>
        </w:rPr>
      </w:pPr>
      <w:r>
        <w:rPr>
          <w:rFonts w:ascii="Arial" w:hAnsi="Arial" w:cs="Arial"/>
          <w:sz w:val="24"/>
          <w:szCs w:val="24"/>
        </w:rPr>
        <w:t xml:space="preserve"> 3.3. Максимальное количество этажей – 2. </w:t>
      </w:r>
    </w:p>
    <w:p w:rsidR="00ED0907" w:rsidRDefault="00ED0907" w:rsidP="00ED0907">
      <w:pPr>
        <w:pStyle w:val="Iauiue"/>
        <w:rPr>
          <w:rFonts w:ascii="Arial" w:hAnsi="Arial" w:cs="Arial"/>
          <w:b/>
          <w:bCs/>
          <w:sz w:val="24"/>
          <w:szCs w:val="24"/>
        </w:rPr>
      </w:pPr>
      <w:r>
        <w:rPr>
          <w:rFonts w:ascii="Arial" w:hAnsi="Arial" w:cs="Arial"/>
          <w:sz w:val="24"/>
          <w:szCs w:val="24"/>
        </w:rPr>
        <w:t xml:space="preserve"> 3.4. Максимальный коэффициент застройки земельного участка 50-80%.  </w:t>
      </w:r>
    </w:p>
    <w:p w:rsidR="00ED0907" w:rsidRDefault="00ED0907" w:rsidP="00ED0907">
      <w:pPr>
        <w:spacing w:after="0" w:line="240" w:lineRule="auto"/>
        <w:ind w:left="567" w:hanging="283"/>
        <w:jc w:val="both"/>
        <w:rPr>
          <w:rFonts w:ascii="Arial" w:hAnsi="Arial" w:cs="Arial"/>
          <w:sz w:val="24"/>
          <w:szCs w:val="24"/>
        </w:rPr>
      </w:pPr>
      <w:r>
        <w:rPr>
          <w:rFonts w:ascii="Arial" w:hAnsi="Arial" w:cs="Arial"/>
          <w:sz w:val="24"/>
          <w:szCs w:val="24"/>
        </w:rPr>
        <w:t xml:space="preserve">4. Ограничения использования земельных участков и объектов капитального строительства указаны в статье 61 настоящих Правил. </w:t>
      </w:r>
    </w:p>
    <w:p w:rsidR="00ED0907" w:rsidRDefault="00ED0907" w:rsidP="00ED0907">
      <w:pPr>
        <w:pStyle w:val="3"/>
        <w:ind w:left="1276" w:hanging="1276"/>
        <w:jc w:val="both"/>
        <w:rPr>
          <w:rFonts w:ascii="Arial" w:hAnsi="Arial" w:cs="Arial"/>
          <w:i/>
          <w:sz w:val="24"/>
          <w:szCs w:val="24"/>
        </w:rPr>
      </w:pPr>
    </w:p>
    <w:p w:rsidR="00ED0907" w:rsidRDefault="00ED0907" w:rsidP="00ED0907">
      <w:pPr>
        <w:rPr>
          <w:rFonts w:ascii="Arial" w:hAnsi="Arial" w:cs="Arial"/>
          <w:sz w:val="24"/>
          <w:szCs w:val="24"/>
          <w:lang w:eastAsia="ar-SA"/>
        </w:rPr>
      </w:pPr>
    </w:p>
    <w:p w:rsidR="00ED0907" w:rsidRDefault="00ED0907" w:rsidP="00ED0907">
      <w:pPr>
        <w:pStyle w:val="3"/>
        <w:ind w:left="1276" w:hanging="1276"/>
        <w:jc w:val="both"/>
        <w:rPr>
          <w:rFonts w:ascii="Arial" w:hAnsi="Arial" w:cs="Arial"/>
          <w:i/>
          <w:sz w:val="24"/>
          <w:szCs w:val="24"/>
        </w:rPr>
      </w:pPr>
      <w:r>
        <w:rPr>
          <w:rFonts w:ascii="Arial" w:hAnsi="Arial" w:cs="Arial"/>
          <w:i/>
          <w:sz w:val="24"/>
          <w:szCs w:val="24"/>
        </w:rPr>
        <w:lastRenderedPageBreak/>
        <w:t>Статья 58. Градостроительный регламент зоны сельскохозяйственного использования (СХ-1).</w:t>
      </w:r>
      <w:bookmarkEnd w:id="410"/>
    </w:p>
    <w:p w:rsidR="00ED0907" w:rsidRDefault="00ED0907" w:rsidP="00ED0907">
      <w:pPr>
        <w:spacing w:after="0" w:line="240" w:lineRule="auto"/>
        <w:ind w:firstLine="709"/>
        <w:jc w:val="both"/>
        <w:rPr>
          <w:rFonts w:ascii="Arial" w:hAnsi="Arial" w:cs="Arial"/>
          <w:kern w:val="2"/>
          <w:sz w:val="24"/>
          <w:szCs w:val="24"/>
        </w:rPr>
      </w:pPr>
      <w:proofErr w:type="gramStart"/>
      <w:r>
        <w:rPr>
          <w:rFonts w:ascii="Arial" w:hAnsi="Arial" w:cs="Arial"/>
          <w:sz w:val="24"/>
          <w:szCs w:val="24"/>
        </w:rPr>
        <w:t xml:space="preserve">Генеральным планом, разработанным в отношении территории МО Соболевский сельсовет </w:t>
      </w:r>
      <w:r>
        <w:rPr>
          <w:rFonts w:ascii="Arial" w:hAnsi="Arial" w:cs="Arial"/>
          <w:kern w:val="2"/>
          <w:sz w:val="24"/>
          <w:szCs w:val="24"/>
        </w:rPr>
        <w:t xml:space="preserve"> на расчетный срок земельные участки этой зоны востребованы</w:t>
      </w:r>
      <w:proofErr w:type="gramEnd"/>
      <w:r>
        <w:rPr>
          <w:rFonts w:ascii="Arial" w:hAnsi="Arial" w:cs="Arial"/>
          <w:kern w:val="2"/>
          <w:sz w:val="24"/>
          <w:szCs w:val="24"/>
        </w:rPr>
        <w:t xml:space="preserve"> частично или полностью. </w:t>
      </w:r>
    </w:p>
    <w:p w:rsidR="00ED0907" w:rsidRDefault="00ED0907" w:rsidP="00ED0907">
      <w:pPr>
        <w:pStyle w:val="af4"/>
        <w:numPr>
          <w:ilvl w:val="0"/>
          <w:numId w:val="95"/>
        </w:numPr>
        <w:spacing w:after="0" w:line="240" w:lineRule="auto"/>
        <w:jc w:val="both"/>
        <w:rPr>
          <w:rFonts w:ascii="Arial" w:hAnsi="Arial" w:cs="Arial"/>
          <w:sz w:val="24"/>
          <w:szCs w:val="24"/>
        </w:rPr>
      </w:pPr>
      <w:r>
        <w:rPr>
          <w:rFonts w:ascii="Arial" w:hAnsi="Arial" w:cs="Arial"/>
          <w:sz w:val="24"/>
          <w:szCs w:val="24"/>
        </w:rPr>
        <w:t>Перечень основных видов разрешённого использования объектов капитального строительства и земельных участков: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276"/>
        <w:gridCol w:w="709"/>
        <w:gridCol w:w="567"/>
        <w:gridCol w:w="2693"/>
        <w:gridCol w:w="1276"/>
        <w:gridCol w:w="709"/>
        <w:gridCol w:w="1984"/>
        <w:gridCol w:w="3260"/>
      </w:tblGrid>
      <w:tr w:rsidR="00ED0907" w:rsidTr="00ED0907">
        <w:tc>
          <w:tcPr>
            <w:tcW w:w="23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Основной вид разрешённого использования земельного участка</w:t>
            </w:r>
          </w:p>
        </w:tc>
        <w:tc>
          <w:tcPr>
            <w:tcW w:w="2552"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Состав вида разрешённого использования земельного участка</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Основные виды разрешённого использования объектов капитального строительства</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земельных участков</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spacing w:after="0" w:line="240" w:lineRule="auto"/>
              <w:rPr>
                <w:rFonts w:ascii="Arial" w:hAnsi="Arial" w:cs="Arial"/>
                <w:sz w:val="24"/>
                <w:szCs w:val="24"/>
              </w:rPr>
            </w:pPr>
            <w:r>
              <w:rPr>
                <w:rFonts w:ascii="Arial" w:hAnsi="Arial" w:cs="Arial"/>
                <w:sz w:val="24"/>
                <w:szCs w:val="24"/>
              </w:rPr>
              <w:t>Вспомогательные виды разрешённого использования объектов капитального строительства</w:t>
            </w:r>
          </w:p>
        </w:tc>
      </w:tr>
      <w:tr w:rsidR="00ED0907" w:rsidTr="00ED0907">
        <w:tc>
          <w:tcPr>
            <w:tcW w:w="2376" w:type="dxa"/>
            <w:gridSpan w:val="2"/>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предназначенные для </w:t>
            </w:r>
            <w:proofErr w:type="gramStart"/>
            <w:r>
              <w:rPr>
                <w:rFonts w:ascii="Arial" w:hAnsi="Arial" w:cs="Arial"/>
                <w:sz w:val="24"/>
                <w:szCs w:val="24"/>
              </w:rPr>
              <w:t>сельско-хозяйственного</w:t>
            </w:r>
            <w:proofErr w:type="gramEnd"/>
            <w:r>
              <w:rPr>
                <w:rFonts w:ascii="Arial" w:hAnsi="Arial" w:cs="Arial"/>
                <w:sz w:val="24"/>
                <w:szCs w:val="24"/>
              </w:rPr>
              <w:t xml:space="preserve"> использования</w:t>
            </w:r>
          </w:p>
        </w:tc>
        <w:tc>
          <w:tcPr>
            <w:tcW w:w="2552" w:type="dxa"/>
            <w:gridSpan w:val="3"/>
            <w:tcBorders>
              <w:top w:val="single" w:sz="4" w:space="0" w:color="auto"/>
              <w:left w:val="single" w:sz="4" w:space="0" w:color="auto"/>
              <w:bottom w:val="single" w:sz="4" w:space="0" w:color="auto"/>
              <w:right w:val="single" w:sz="4" w:space="0" w:color="auto"/>
            </w:tcBorders>
            <w:hideMark/>
          </w:tcPr>
          <w:p w:rsidR="00ED0907" w:rsidRDefault="00ED0907">
            <w:pPr>
              <w:tabs>
                <w:tab w:val="left" w:pos="1139"/>
              </w:tabs>
              <w:spacing w:after="0" w:line="240" w:lineRule="auto"/>
              <w:rPr>
                <w:rFonts w:ascii="Arial" w:hAnsi="Arial" w:cs="Arial"/>
                <w:sz w:val="24"/>
                <w:szCs w:val="24"/>
              </w:rPr>
            </w:pPr>
            <w:r>
              <w:rPr>
                <w:rFonts w:ascii="Arial" w:hAnsi="Arial" w:cs="Arial"/>
                <w:sz w:val="24"/>
                <w:szCs w:val="24"/>
              </w:rPr>
              <w:t xml:space="preserve">Земельные участки </w:t>
            </w:r>
            <w:proofErr w:type="spellStart"/>
            <w:proofErr w:type="gramStart"/>
            <w:r>
              <w:rPr>
                <w:rFonts w:ascii="Arial" w:hAnsi="Arial" w:cs="Arial"/>
                <w:sz w:val="24"/>
                <w:szCs w:val="24"/>
              </w:rPr>
              <w:t>сельскохозяйствен-ных</w:t>
            </w:r>
            <w:proofErr w:type="spellEnd"/>
            <w:proofErr w:type="gramEnd"/>
            <w:r>
              <w:rPr>
                <w:rFonts w:ascii="Arial" w:hAnsi="Arial" w:cs="Arial"/>
                <w:sz w:val="24"/>
                <w:szCs w:val="24"/>
              </w:rPr>
              <w:t xml:space="preserve"> угодий</w:t>
            </w:r>
          </w:p>
        </w:tc>
        <w:tc>
          <w:tcPr>
            <w:tcW w:w="2693"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Здания, строения, сооружения для хранения и первичной переработки сельскохозяйственной продукции, фермы, молочно-товарные фермы, полевые станы, машинно-тракторные станции</w:t>
            </w:r>
          </w:p>
        </w:tc>
        <w:tc>
          <w:tcPr>
            <w:tcW w:w="3969"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96"/>
              </w:numPr>
              <w:spacing w:after="0" w:line="240" w:lineRule="auto"/>
              <w:ind w:left="459"/>
              <w:rPr>
                <w:rFonts w:ascii="Arial" w:hAnsi="Arial" w:cs="Arial"/>
                <w:sz w:val="24"/>
                <w:szCs w:val="24"/>
              </w:rPr>
            </w:pPr>
            <w:r>
              <w:rPr>
                <w:rFonts w:ascii="Arial" w:hAnsi="Arial" w:cs="Arial"/>
                <w:sz w:val="24"/>
                <w:szCs w:val="24"/>
              </w:rPr>
              <w:t>размещение хозяйственных и складских построек;</w:t>
            </w:r>
          </w:p>
          <w:p w:rsidR="00ED0907" w:rsidRDefault="00ED0907">
            <w:pPr>
              <w:pStyle w:val="af4"/>
              <w:numPr>
                <w:ilvl w:val="0"/>
                <w:numId w:val="96"/>
              </w:numPr>
              <w:spacing w:after="0" w:line="240" w:lineRule="auto"/>
              <w:ind w:left="459"/>
              <w:rPr>
                <w:rFonts w:ascii="Arial" w:hAnsi="Arial" w:cs="Arial"/>
                <w:sz w:val="24"/>
                <w:szCs w:val="24"/>
              </w:rPr>
            </w:pPr>
            <w:r>
              <w:rPr>
                <w:rFonts w:ascii="Arial" w:hAnsi="Arial" w:cs="Arial"/>
                <w:sz w:val="24"/>
                <w:szCs w:val="24"/>
              </w:rPr>
              <w:t>стоянки сельскохозяйственной техники</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97"/>
              </w:numPr>
              <w:spacing w:after="0" w:line="240" w:lineRule="auto"/>
              <w:ind w:left="391"/>
              <w:rPr>
                <w:rFonts w:ascii="Arial" w:hAnsi="Arial" w:cs="Arial"/>
                <w:sz w:val="24"/>
                <w:szCs w:val="24"/>
              </w:rPr>
            </w:pPr>
            <w:r>
              <w:rPr>
                <w:rFonts w:ascii="Arial" w:hAnsi="Arial" w:cs="Arial"/>
                <w:sz w:val="24"/>
                <w:szCs w:val="24"/>
              </w:rPr>
              <w:t>хозяйственные и складские постройки;</w:t>
            </w:r>
          </w:p>
          <w:p w:rsidR="00ED0907" w:rsidRDefault="00ED0907">
            <w:pPr>
              <w:pStyle w:val="af4"/>
              <w:numPr>
                <w:ilvl w:val="0"/>
                <w:numId w:val="97"/>
              </w:numPr>
              <w:spacing w:after="0" w:line="240" w:lineRule="auto"/>
              <w:ind w:left="391"/>
              <w:rPr>
                <w:rFonts w:ascii="Arial" w:hAnsi="Arial" w:cs="Arial"/>
                <w:sz w:val="24"/>
                <w:szCs w:val="24"/>
              </w:rPr>
            </w:pPr>
            <w:r>
              <w:rPr>
                <w:rFonts w:ascii="Arial" w:hAnsi="Arial" w:cs="Arial"/>
                <w:sz w:val="24"/>
                <w:szCs w:val="24"/>
              </w:rPr>
              <w:t>административно-бытовые корпуса;</w:t>
            </w:r>
          </w:p>
          <w:p w:rsidR="00ED0907" w:rsidRDefault="00ED0907">
            <w:pPr>
              <w:pStyle w:val="af4"/>
              <w:numPr>
                <w:ilvl w:val="0"/>
                <w:numId w:val="97"/>
              </w:numPr>
              <w:spacing w:after="0" w:line="240" w:lineRule="auto"/>
              <w:ind w:left="391"/>
              <w:rPr>
                <w:rFonts w:ascii="Arial" w:hAnsi="Arial" w:cs="Arial"/>
                <w:sz w:val="24"/>
                <w:szCs w:val="24"/>
              </w:rPr>
            </w:pPr>
            <w:r>
              <w:rPr>
                <w:rFonts w:ascii="Arial" w:hAnsi="Arial" w:cs="Arial"/>
                <w:sz w:val="24"/>
                <w:szCs w:val="24"/>
              </w:rPr>
              <w:t>ремонтные мастерские;</w:t>
            </w:r>
          </w:p>
          <w:p w:rsidR="00ED0907" w:rsidRDefault="00ED0907">
            <w:pPr>
              <w:pStyle w:val="af4"/>
              <w:numPr>
                <w:ilvl w:val="0"/>
                <w:numId w:val="97"/>
              </w:numPr>
              <w:spacing w:after="0" w:line="240" w:lineRule="auto"/>
              <w:ind w:left="391"/>
              <w:rPr>
                <w:rFonts w:ascii="Arial" w:hAnsi="Arial" w:cs="Arial"/>
                <w:sz w:val="24"/>
                <w:szCs w:val="24"/>
              </w:rPr>
            </w:pPr>
            <w:r>
              <w:rPr>
                <w:rFonts w:ascii="Arial" w:hAnsi="Arial" w:cs="Arial"/>
                <w:sz w:val="24"/>
                <w:szCs w:val="24"/>
              </w:rPr>
              <w:t>мастерские по ремонту автотехники;</w:t>
            </w:r>
          </w:p>
          <w:p w:rsidR="00ED0907" w:rsidRDefault="00ED0907">
            <w:pPr>
              <w:pStyle w:val="af4"/>
              <w:numPr>
                <w:ilvl w:val="0"/>
                <w:numId w:val="97"/>
              </w:numPr>
              <w:spacing w:after="0" w:line="240" w:lineRule="auto"/>
              <w:ind w:left="391"/>
              <w:rPr>
                <w:rFonts w:ascii="Arial" w:hAnsi="Arial" w:cs="Arial"/>
                <w:sz w:val="24"/>
                <w:szCs w:val="24"/>
              </w:rPr>
            </w:pPr>
            <w:r>
              <w:rPr>
                <w:rFonts w:ascii="Arial" w:hAnsi="Arial" w:cs="Arial"/>
                <w:sz w:val="24"/>
                <w:szCs w:val="24"/>
              </w:rPr>
              <w:t>гаражи для служебного и специального транспорта, сельскохозяйственной техники;</w:t>
            </w:r>
          </w:p>
          <w:p w:rsidR="00ED0907" w:rsidRDefault="00ED0907">
            <w:pPr>
              <w:pStyle w:val="af4"/>
              <w:numPr>
                <w:ilvl w:val="0"/>
                <w:numId w:val="97"/>
              </w:numPr>
              <w:spacing w:after="0" w:line="240" w:lineRule="auto"/>
              <w:ind w:left="391"/>
              <w:rPr>
                <w:rFonts w:ascii="Arial" w:hAnsi="Arial" w:cs="Arial"/>
                <w:sz w:val="24"/>
                <w:szCs w:val="24"/>
              </w:rPr>
            </w:pPr>
            <w:r>
              <w:rPr>
                <w:rFonts w:ascii="Arial" w:hAnsi="Arial" w:cs="Arial"/>
                <w:sz w:val="24"/>
                <w:szCs w:val="24"/>
              </w:rPr>
              <w:t xml:space="preserve"> прочие объекты капитального строительства, технологически связанные с процессом первичной переработки сельскохозяйственной продукции.</w:t>
            </w:r>
          </w:p>
        </w:tc>
      </w:tr>
      <w:tr w:rsidR="00ED0907" w:rsidTr="00ED0907">
        <w:trPr>
          <w:trHeight w:val="27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552" w:type="dxa"/>
            <w:gridSpan w:val="3"/>
            <w:vMerge w:val="restart"/>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 xml:space="preserve">Земельные участки, занятые объектами </w:t>
            </w:r>
            <w:proofErr w:type="spellStart"/>
            <w:proofErr w:type="gramStart"/>
            <w:r>
              <w:rPr>
                <w:rFonts w:ascii="Arial" w:hAnsi="Arial" w:cs="Arial"/>
                <w:sz w:val="24"/>
                <w:szCs w:val="24"/>
              </w:rPr>
              <w:t>сельскохозяйствен-ного</w:t>
            </w:r>
            <w:proofErr w:type="spellEnd"/>
            <w:proofErr w:type="gramEnd"/>
            <w:r>
              <w:rPr>
                <w:rFonts w:ascii="Arial" w:hAnsi="Arial" w:cs="Arial"/>
                <w:sz w:val="24"/>
                <w:szCs w:val="24"/>
              </w:rPr>
              <w:t xml:space="preserve"> назначения и предназначенные для ведения сельского хозяйства, объектов </w:t>
            </w:r>
            <w:proofErr w:type="spellStart"/>
            <w:r>
              <w:rPr>
                <w:rFonts w:ascii="Arial" w:hAnsi="Arial" w:cs="Arial"/>
                <w:sz w:val="24"/>
                <w:szCs w:val="24"/>
              </w:rPr>
              <w:t>сельскохозяйствен-ного</w:t>
            </w:r>
            <w:proofErr w:type="spellEnd"/>
            <w:r>
              <w:rPr>
                <w:rFonts w:ascii="Arial" w:hAnsi="Arial" w:cs="Arial"/>
                <w:sz w:val="24"/>
                <w:szCs w:val="24"/>
              </w:rPr>
              <w:t xml:space="preserve"> назначения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10222" w:type="dxa"/>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Индивидуальные жилые дома крестьянских фермерских хозяйств</w:t>
            </w:r>
          </w:p>
        </w:tc>
        <w:tc>
          <w:tcPr>
            <w:tcW w:w="3969"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 xml:space="preserve">размещение дворовых площадок; </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размещение беседок, отдельно стоящих навесов и веранд, в том числе предназначенных для осуществления хозяйственной деятельности;</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 xml:space="preserve">размещение отдельно стоящих индивидуальных бань и саун, расположенных на приусадебных </w:t>
            </w:r>
            <w:proofErr w:type="gramStart"/>
            <w:r>
              <w:rPr>
                <w:rFonts w:ascii="Arial" w:hAnsi="Arial" w:cs="Arial"/>
                <w:sz w:val="24"/>
                <w:szCs w:val="24"/>
              </w:rPr>
              <w:t>участках</w:t>
            </w:r>
            <w:proofErr w:type="gramEnd"/>
            <w:r>
              <w:rPr>
                <w:rFonts w:ascii="Arial" w:hAnsi="Arial" w:cs="Arial"/>
                <w:sz w:val="24"/>
                <w:szCs w:val="24"/>
              </w:rPr>
              <w:t xml:space="preserve"> в том числе с пристроенными бассейнами; </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 xml:space="preserve">размещение надворных туалетов; </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 xml:space="preserve">размещение индивидуальных </w:t>
            </w:r>
            <w:r>
              <w:rPr>
                <w:rFonts w:ascii="Arial" w:hAnsi="Arial" w:cs="Arial"/>
                <w:sz w:val="24"/>
                <w:szCs w:val="24"/>
              </w:rPr>
              <w:lastRenderedPageBreak/>
              <w:t>резервуаров для хранения воды;</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 xml:space="preserve">скважин для забора воды, индивидуальных колодцев; </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размещение строений для мелких домашних животных домашних животных, не требующих выпаса, и птицы;</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размещение хозяйственных построек;</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размещение летней кухни;</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сараев для хранения инвентаря;</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 xml:space="preserve">погреба, кладовых, дровяников площадью до </w:t>
            </w:r>
            <w:smartTag w:uri="urn:schemas-microsoft-com:office:smarttags" w:element="metricconverter">
              <w:smartTagPr>
                <w:attr w:name="ProductID" w:val="40 м²"/>
              </w:smartTagPr>
              <w:r>
                <w:rPr>
                  <w:rFonts w:ascii="Arial" w:hAnsi="Arial" w:cs="Arial"/>
                  <w:sz w:val="24"/>
                  <w:szCs w:val="24"/>
                </w:rPr>
                <w:t>40 м²</w:t>
              </w:r>
            </w:smartTag>
            <w:r>
              <w:rPr>
                <w:rFonts w:ascii="Arial" w:hAnsi="Arial" w:cs="Arial"/>
                <w:sz w:val="24"/>
                <w:szCs w:val="24"/>
              </w:rPr>
              <w:t>;</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 xml:space="preserve">размещение садов, огородов, палисадников; </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размещение наземных открытых автостоянок при зданиях в пределах земельных участков, отведенных под данное здание;</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гаражи, встроенные в жилые дома;</w:t>
            </w:r>
          </w:p>
          <w:p w:rsidR="00ED0907" w:rsidRDefault="00ED0907">
            <w:pPr>
              <w:pStyle w:val="af4"/>
              <w:numPr>
                <w:ilvl w:val="0"/>
                <w:numId w:val="98"/>
              </w:numPr>
              <w:spacing w:after="0" w:line="240" w:lineRule="auto"/>
              <w:ind w:left="317"/>
              <w:rPr>
                <w:rFonts w:ascii="Arial" w:hAnsi="Arial" w:cs="Arial"/>
                <w:sz w:val="24"/>
                <w:szCs w:val="24"/>
              </w:rPr>
            </w:pPr>
            <w:r>
              <w:rPr>
                <w:rFonts w:ascii="Arial" w:hAnsi="Arial" w:cs="Arial"/>
                <w:sz w:val="24"/>
                <w:szCs w:val="24"/>
              </w:rPr>
              <w:t>отдельные гаражи боксового типа</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99"/>
              </w:numPr>
              <w:spacing w:after="0" w:line="240" w:lineRule="auto"/>
              <w:ind w:left="250" w:hanging="250"/>
              <w:rPr>
                <w:rFonts w:ascii="Arial" w:hAnsi="Arial" w:cs="Arial"/>
                <w:sz w:val="24"/>
                <w:szCs w:val="24"/>
              </w:rPr>
            </w:pPr>
            <w:r>
              <w:rPr>
                <w:rFonts w:ascii="Arial" w:hAnsi="Arial" w:cs="Arial"/>
                <w:sz w:val="24"/>
                <w:szCs w:val="24"/>
              </w:rPr>
              <w:lastRenderedPageBreak/>
              <w:t>хозяйственные постройки;</w:t>
            </w:r>
          </w:p>
          <w:p w:rsidR="00ED0907" w:rsidRDefault="00ED0907">
            <w:pPr>
              <w:pStyle w:val="af4"/>
              <w:numPr>
                <w:ilvl w:val="0"/>
                <w:numId w:val="99"/>
              </w:numPr>
              <w:spacing w:after="0" w:line="240" w:lineRule="auto"/>
              <w:ind w:left="250" w:hanging="250"/>
              <w:rPr>
                <w:rFonts w:ascii="Arial" w:hAnsi="Arial" w:cs="Arial"/>
                <w:sz w:val="24"/>
                <w:szCs w:val="24"/>
              </w:rPr>
            </w:pPr>
            <w:r>
              <w:rPr>
                <w:rFonts w:ascii="Arial" w:hAnsi="Arial" w:cs="Arial"/>
                <w:sz w:val="24"/>
                <w:szCs w:val="24"/>
              </w:rPr>
              <w:t>постройки для занятия индивидуальной трудовой деятельностью;</w:t>
            </w:r>
          </w:p>
          <w:p w:rsidR="00ED0907" w:rsidRDefault="00ED0907">
            <w:pPr>
              <w:pStyle w:val="af4"/>
              <w:numPr>
                <w:ilvl w:val="0"/>
                <w:numId w:val="99"/>
              </w:numPr>
              <w:spacing w:after="0" w:line="240" w:lineRule="auto"/>
              <w:ind w:left="250" w:hanging="250"/>
              <w:rPr>
                <w:rFonts w:ascii="Arial" w:hAnsi="Arial" w:cs="Arial"/>
                <w:sz w:val="24"/>
                <w:szCs w:val="24"/>
              </w:rPr>
            </w:pPr>
            <w:r>
              <w:rPr>
                <w:rFonts w:ascii="Arial" w:hAnsi="Arial" w:cs="Arial"/>
                <w:sz w:val="24"/>
                <w:szCs w:val="24"/>
              </w:rPr>
              <w:t>гаражи;</w:t>
            </w:r>
          </w:p>
          <w:p w:rsidR="00ED0907" w:rsidRDefault="00ED0907">
            <w:pPr>
              <w:pStyle w:val="af4"/>
              <w:numPr>
                <w:ilvl w:val="0"/>
                <w:numId w:val="99"/>
              </w:numPr>
              <w:spacing w:after="0" w:line="240" w:lineRule="auto"/>
              <w:ind w:left="250" w:hanging="250"/>
              <w:rPr>
                <w:rFonts w:ascii="Arial" w:hAnsi="Arial" w:cs="Arial"/>
                <w:sz w:val="24"/>
                <w:szCs w:val="24"/>
              </w:rPr>
            </w:pPr>
            <w:r>
              <w:rPr>
                <w:rFonts w:ascii="Arial" w:hAnsi="Arial" w:cs="Arial"/>
                <w:sz w:val="24"/>
                <w:szCs w:val="24"/>
              </w:rPr>
              <w:t>строения для мелких домашних животных, не требующих выпаса и птицы;</w:t>
            </w:r>
          </w:p>
          <w:p w:rsidR="00ED0907" w:rsidRDefault="00ED0907">
            <w:pPr>
              <w:pStyle w:val="af4"/>
              <w:numPr>
                <w:ilvl w:val="0"/>
                <w:numId w:val="99"/>
              </w:numPr>
              <w:spacing w:after="0" w:line="240" w:lineRule="auto"/>
              <w:ind w:left="250" w:hanging="250"/>
              <w:rPr>
                <w:rFonts w:ascii="Arial" w:hAnsi="Arial" w:cs="Arial"/>
                <w:sz w:val="24"/>
                <w:szCs w:val="24"/>
              </w:rPr>
            </w:pPr>
            <w:r>
              <w:rPr>
                <w:rFonts w:ascii="Arial" w:hAnsi="Arial" w:cs="Arial"/>
                <w:sz w:val="24"/>
                <w:szCs w:val="24"/>
              </w:rPr>
              <w:t>отдельно стоящие беседки и навесы, в том числе предназначенные для осуществления хозяйственной деятельности;</w:t>
            </w:r>
          </w:p>
          <w:p w:rsidR="00ED0907" w:rsidRDefault="00ED0907">
            <w:pPr>
              <w:pStyle w:val="af4"/>
              <w:numPr>
                <w:ilvl w:val="0"/>
                <w:numId w:val="99"/>
              </w:numPr>
              <w:spacing w:after="0" w:line="240" w:lineRule="auto"/>
              <w:ind w:left="250" w:hanging="250"/>
              <w:rPr>
                <w:rFonts w:ascii="Arial" w:hAnsi="Arial" w:cs="Arial"/>
                <w:sz w:val="24"/>
                <w:szCs w:val="24"/>
              </w:rPr>
            </w:pPr>
            <w:r>
              <w:rPr>
                <w:rFonts w:ascii="Arial" w:hAnsi="Arial" w:cs="Arial"/>
                <w:sz w:val="24"/>
                <w:szCs w:val="24"/>
              </w:rPr>
              <w:lastRenderedPageBreak/>
              <w:t>отдельно стоящие индивидуальные бассейны, бани и сауны;</w:t>
            </w:r>
          </w:p>
          <w:p w:rsidR="00ED0907" w:rsidRDefault="00ED0907">
            <w:pPr>
              <w:pStyle w:val="af4"/>
              <w:numPr>
                <w:ilvl w:val="0"/>
                <w:numId w:val="99"/>
              </w:numPr>
              <w:spacing w:after="0" w:line="240" w:lineRule="auto"/>
              <w:ind w:left="250" w:hanging="250"/>
              <w:rPr>
                <w:rFonts w:ascii="Arial" w:hAnsi="Arial" w:cs="Arial"/>
                <w:sz w:val="24"/>
                <w:szCs w:val="24"/>
              </w:rPr>
            </w:pPr>
            <w:r>
              <w:rPr>
                <w:rFonts w:ascii="Arial" w:hAnsi="Arial" w:cs="Arial"/>
                <w:sz w:val="24"/>
                <w:szCs w:val="24"/>
              </w:rPr>
              <w:t>расположенные на приусадебных участках летние кухни, гостевые дома</w:t>
            </w:r>
          </w:p>
        </w:tc>
      </w:tr>
      <w:tr w:rsidR="00ED0907" w:rsidTr="00ED0907">
        <w:tc>
          <w:tcPr>
            <w:tcW w:w="2376" w:type="dxa"/>
            <w:gridSpan w:val="2"/>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lastRenderedPageBreak/>
              <w:t>Земельные участки, предназначенные для размещения домов жилой застройки</w:t>
            </w:r>
          </w:p>
        </w:tc>
        <w:tc>
          <w:tcPr>
            <w:tcW w:w="2552" w:type="dxa"/>
            <w:gridSpan w:val="3"/>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Земельные участки общежитий</w:t>
            </w:r>
          </w:p>
        </w:tc>
        <w:tc>
          <w:tcPr>
            <w:tcW w:w="2693" w:type="dxa"/>
            <w:tcBorders>
              <w:top w:val="single" w:sz="4" w:space="0" w:color="auto"/>
              <w:left w:val="single" w:sz="4" w:space="0" w:color="auto"/>
              <w:bottom w:val="single" w:sz="4" w:space="0" w:color="auto"/>
              <w:right w:val="single" w:sz="4" w:space="0" w:color="auto"/>
            </w:tcBorders>
            <w:hideMark/>
          </w:tcPr>
          <w:p w:rsidR="00ED0907" w:rsidRDefault="00ED0907">
            <w:pPr>
              <w:spacing w:after="0" w:line="240" w:lineRule="auto"/>
              <w:rPr>
                <w:rFonts w:ascii="Arial" w:hAnsi="Arial" w:cs="Arial"/>
                <w:sz w:val="24"/>
                <w:szCs w:val="24"/>
              </w:rPr>
            </w:pPr>
            <w:r>
              <w:rPr>
                <w:rFonts w:ascii="Arial" w:hAnsi="Arial" w:cs="Arial"/>
                <w:sz w:val="24"/>
                <w:szCs w:val="24"/>
              </w:rPr>
              <w:t>Общежития</w:t>
            </w:r>
          </w:p>
        </w:tc>
        <w:tc>
          <w:tcPr>
            <w:tcW w:w="3969"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f4"/>
              <w:numPr>
                <w:ilvl w:val="0"/>
                <w:numId w:val="100"/>
              </w:numPr>
              <w:spacing w:after="0" w:line="240" w:lineRule="auto"/>
              <w:ind w:left="317" w:hanging="283"/>
              <w:rPr>
                <w:rFonts w:ascii="Arial" w:hAnsi="Arial" w:cs="Arial"/>
                <w:sz w:val="24"/>
                <w:szCs w:val="24"/>
              </w:rPr>
            </w:pPr>
            <w:r>
              <w:rPr>
                <w:rFonts w:ascii="Arial" w:hAnsi="Arial" w:cs="Arial"/>
                <w:sz w:val="24"/>
                <w:szCs w:val="24"/>
              </w:rPr>
              <w:t xml:space="preserve">размещение дворовых площадок; </w:t>
            </w:r>
          </w:p>
          <w:p w:rsidR="00ED0907" w:rsidRDefault="00ED0907">
            <w:pPr>
              <w:pStyle w:val="af4"/>
              <w:numPr>
                <w:ilvl w:val="0"/>
                <w:numId w:val="100"/>
              </w:numPr>
              <w:spacing w:after="0" w:line="240" w:lineRule="auto"/>
              <w:ind w:left="317" w:hanging="283"/>
              <w:rPr>
                <w:rFonts w:ascii="Arial" w:hAnsi="Arial" w:cs="Arial"/>
                <w:sz w:val="24"/>
                <w:szCs w:val="24"/>
              </w:rPr>
            </w:pPr>
            <w:r>
              <w:rPr>
                <w:rFonts w:ascii="Arial" w:hAnsi="Arial" w:cs="Arial"/>
                <w:sz w:val="24"/>
                <w:szCs w:val="24"/>
              </w:rPr>
              <w:t>размещение беседок, отдельно стоящих навесов и веранд;</w:t>
            </w:r>
          </w:p>
          <w:p w:rsidR="00ED0907" w:rsidRDefault="00ED0907">
            <w:pPr>
              <w:pStyle w:val="af4"/>
              <w:numPr>
                <w:ilvl w:val="0"/>
                <w:numId w:val="100"/>
              </w:numPr>
              <w:spacing w:after="0" w:line="240" w:lineRule="auto"/>
              <w:ind w:left="317" w:hanging="283"/>
              <w:rPr>
                <w:rFonts w:ascii="Arial" w:hAnsi="Arial" w:cs="Arial"/>
                <w:sz w:val="24"/>
                <w:szCs w:val="24"/>
              </w:rPr>
            </w:pPr>
            <w:r>
              <w:rPr>
                <w:rFonts w:ascii="Arial" w:hAnsi="Arial" w:cs="Arial"/>
                <w:sz w:val="24"/>
                <w:szCs w:val="24"/>
              </w:rPr>
              <w:t>размещение наземных открытых автостоянок при зданиях</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Calibri" w:hAnsi="Arial" w:cs="Arial"/>
                <w:sz w:val="24"/>
                <w:szCs w:val="24"/>
                <w:lang w:eastAsia="en-US"/>
              </w:rPr>
            </w:pPr>
          </w:p>
        </w:tc>
      </w:tr>
      <w:tr w:rsidR="00ED0907" w:rsidTr="00ED0907">
        <w:trPr>
          <w:trHeight w:val="529"/>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rPr>
                <w:rFonts w:ascii="Arial" w:hAnsi="Arial" w:cs="Arial"/>
                <w:sz w:val="24"/>
                <w:szCs w:val="24"/>
              </w:rPr>
            </w:pPr>
            <w:r>
              <w:rPr>
                <w:rFonts w:ascii="Arial" w:hAnsi="Arial" w:cs="Arial"/>
                <w:sz w:val="24"/>
                <w:szCs w:val="24"/>
              </w:rPr>
              <w:t>№</w:t>
            </w:r>
          </w:p>
          <w:p w:rsidR="00ED0907" w:rsidRDefault="00ED0907">
            <w:pPr>
              <w:pStyle w:val="a4"/>
              <w:rPr>
                <w:rFonts w:ascii="Arial" w:hAnsi="Arial" w:cs="Arial"/>
                <w:sz w:val="24"/>
                <w:szCs w:val="24"/>
              </w:rPr>
            </w:pPr>
            <w:proofErr w:type="gramStart"/>
            <w:r>
              <w:rPr>
                <w:rFonts w:ascii="Arial" w:hAnsi="Arial" w:cs="Arial"/>
                <w:sz w:val="24"/>
                <w:szCs w:val="24"/>
              </w:rPr>
              <w:t>п</w:t>
            </w:r>
            <w:proofErr w:type="gramEnd"/>
            <w:r>
              <w:rPr>
                <w:rFonts w:ascii="Arial" w:hAnsi="Arial" w:cs="Arial"/>
                <w:sz w:val="24"/>
                <w:szCs w:val="24"/>
              </w:rPr>
              <w:t>/п</w:t>
            </w:r>
          </w:p>
        </w:tc>
        <w:tc>
          <w:tcPr>
            <w:tcW w:w="382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Виды разрешенного использования</w:t>
            </w:r>
          </w:p>
          <w:p w:rsidR="00ED0907" w:rsidRDefault="00ED0907">
            <w:pPr>
              <w:pStyle w:val="a4"/>
              <w:jc w:val="center"/>
              <w:rPr>
                <w:rFonts w:ascii="Arial" w:hAnsi="Arial" w:cs="Arial"/>
                <w:sz w:val="24"/>
                <w:szCs w:val="24"/>
              </w:rPr>
            </w:pPr>
            <w:r>
              <w:rPr>
                <w:rFonts w:ascii="Arial" w:hAnsi="Arial" w:cs="Arial"/>
                <w:sz w:val="24"/>
                <w:szCs w:val="24"/>
              </w:rPr>
              <w:t>по Классификатору</w:t>
            </w:r>
          </w:p>
        </w:tc>
        <w:tc>
          <w:tcPr>
            <w:tcW w:w="524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bCs/>
                <w:sz w:val="24"/>
                <w:szCs w:val="24"/>
              </w:rPr>
            </w:pPr>
            <w:r>
              <w:rPr>
                <w:rFonts w:ascii="Arial" w:hAnsi="Arial" w:cs="Arial"/>
                <w:bCs/>
                <w:sz w:val="24"/>
                <w:szCs w:val="24"/>
              </w:rPr>
              <w:t>Описание вида разрешенного использования земельного участка</w:t>
            </w:r>
          </w:p>
          <w:p w:rsidR="00ED0907" w:rsidRDefault="00ED0907">
            <w:pPr>
              <w:pStyle w:val="a4"/>
              <w:jc w:val="center"/>
              <w:rPr>
                <w:rFonts w:ascii="Arial" w:hAnsi="Arial" w:cs="Arial"/>
                <w:sz w:val="24"/>
                <w:szCs w:val="24"/>
              </w:rPr>
            </w:pPr>
            <w:r>
              <w:rPr>
                <w:rFonts w:ascii="Arial" w:hAnsi="Arial" w:cs="Arial"/>
                <w:bCs/>
                <w:sz w:val="24"/>
                <w:szCs w:val="24"/>
              </w:rPr>
              <w:t>По классификатору</w:t>
            </w:r>
          </w:p>
        </w:tc>
        <w:tc>
          <w:tcPr>
            <w:tcW w:w="5244"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pStyle w:val="a4"/>
              <w:jc w:val="center"/>
              <w:rPr>
                <w:rFonts w:ascii="Arial" w:hAnsi="Arial" w:cs="Arial"/>
                <w:sz w:val="24"/>
                <w:szCs w:val="24"/>
              </w:rPr>
            </w:pPr>
            <w:r>
              <w:rPr>
                <w:rFonts w:ascii="Arial" w:hAnsi="Arial" w:cs="Arial"/>
                <w:sz w:val="24"/>
                <w:szCs w:val="24"/>
              </w:rPr>
              <w:t>Предельные (минимальные и (или) максимальные) размеры</w:t>
            </w:r>
          </w:p>
          <w:p w:rsidR="00ED0907" w:rsidRDefault="00ED0907">
            <w:pPr>
              <w:pStyle w:val="a4"/>
              <w:jc w:val="center"/>
              <w:rPr>
                <w:rFonts w:ascii="Arial" w:hAnsi="Arial" w:cs="Arial"/>
                <w:sz w:val="24"/>
                <w:szCs w:val="24"/>
              </w:rPr>
            </w:pPr>
            <w:r>
              <w:rPr>
                <w:rFonts w:ascii="Arial" w:hAnsi="Arial" w:cs="Arial"/>
                <w:sz w:val="24"/>
                <w:szCs w:val="24"/>
              </w:rPr>
              <w:t xml:space="preserve">земельных участков и предельные параметры </w:t>
            </w:r>
            <w:proofErr w:type="gramStart"/>
            <w:r>
              <w:rPr>
                <w:rFonts w:ascii="Arial" w:hAnsi="Arial" w:cs="Arial"/>
                <w:sz w:val="24"/>
                <w:szCs w:val="24"/>
              </w:rPr>
              <w:t>разрешенного</w:t>
            </w:r>
            <w:proofErr w:type="gramEnd"/>
          </w:p>
          <w:p w:rsidR="00ED0907" w:rsidRDefault="00ED0907">
            <w:pPr>
              <w:pStyle w:val="a4"/>
              <w:jc w:val="center"/>
              <w:rPr>
                <w:rFonts w:ascii="Arial" w:hAnsi="Arial" w:cs="Arial"/>
                <w:sz w:val="24"/>
                <w:szCs w:val="24"/>
              </w:rPr>
            </w:pPr>
            <w:r>
              <w:rPr>
                <w:rFonts w:ascii="Arial" w:hAnsi="Arial" w:cs="Arial"/>
                <w:sz w:val="24"/>
                <w:szCs w:val="24"/>
              </w:rPr>
              <w:t>строительства, реконструкции объектов капитального</w:t>
            </w:r>
          </w:p>
          <w:p w:rsidR="00ED0907" w:rsidRDefault="00ED0907">
            <w:pPr>
              <w:pStyle w:val="a4"/>
              <w:jc w:val="center"/>
              <w:rPr>
                <w:rFonts w:ascii="Arial" w:hAnsi="Arial" w:cs="Arial"/>
                <w:sz w:val="24"/>
                <w:szCs w:val="24"/>
              </w:rPr>
            </w:pPr>
            <w:r>
              <w:rPr>
                <w:rFonts w:ascii="Arial" w:hAnsi="Arial" w:cs="Arial"/>
                <w:sz w:val="24"/>
                <w:szCs w:val="24"/>
              </w:rPr>
              <w:t>строительства</w:t>
            </w:r>
          </w:p>
        </w:tc>
      </w:tr>
      <w:tr w:rsidR="00ED0907" w:rsidTr="00ED0907">
        <w:trPr>
          <w:trHeight w:val="294"/>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D0907" w:rsidRDefault="00ED0907">
            <w:pPr>
              <w:jc w:val="center"/>
              <w:rPr>
                <w:rFonts w:ascii="Arial" w:hAnsi="Arial" w:cs="Arial"/>
                <w:sz w:val="24"/>
                <w:szCs w:val="24"/>
              </w:rPr>
            </w:pPr>
            <w:r>
              <w:rPr>
                <w:rFonts w:ascii="Arial" w:hAnsi="Arial" w:cs="Arial"/>
                <w:sz w:val="24"/>
                <w:szCs w:val="24"/>
              </w:rPr>
              <w:t>Код</w:t>
            </w:r>
          </w:p>
        </w:tc>
        <w:tc>
          <w:tcPr>
            <w:tcW w:w="8504" w:type="dxa"/>
            <w:gridSpan w:val="2"/>
            <w:vMerge/>
            <w:tcBorders>
              <w:top w:val="single" w:sz="4" w:space="0" w:color="auto"/>
              <w:left w:val="single" w:sz="4" w:space="0" w:color="auto"/>
              <w:bottom w:val="single" w:sz="4" w:space="0" w:color="auto"/>
              <w:right w:val="single" w:sz="4" w:space="0" w:color="auto"/>
            </w:tcBorders>
            <w:vAlign w:val="center"/>
            <w:hideMark/>
          </w:tcPr>
          <w:p w:rsidR="00ED0907" w:rsidRDefault="00ED0907">
            <w:pPr>
              <w:spacing w:after="0" w:line="240" w:lineRule="auto"/>
              <w:rPr>
                <w:rFonts w:ascii="Arial" w:eastAsia="Arial" w:hAnsi="Arial" w:cs="Arial"/>
                <w:sz w:val="24"/>
                <w:szCs w:val="24"/>
                <w:lang w:eastAsia="ar-SA"/>
              </w:rPr>
            </w:pPr>
          </w:p>
        </w:tc>
      </w:tr>
      <w:tr w:rsidR="00ED0907" w:rsidTr="00ED0907">
        <w:tc>
          <w:tcPr>
            <w:tcW w:w="14850" w:type="dxa"/>
            <w:gridSpan w:val="10"/>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Iauiue"/>
              <w:jc w:val="center"/>
              <w:rPr>
                <w:rFonts w:ascii="Arial" w:hAnsi="Arial" w:cs="Arial"/>
                <w:b/>
                <w:sz w:val="24"/>
                <w:szCs w:val="24"/>
              </w:rPr>
            </w:pPr>
            <w:r>
              <w:rPr>
                <w:rFonts w:ascii="Arial" w:hAnsi="Arial" w:cs="Arial"/>
                <w:b/>
                <w:sz w:val="24"/>
                <w:szCs w:val="24"/>
              </w:rPr>
              <w:t>Зона сельскохозяйственного использования. СХ-1</w:t>
            </w:r>
          </w:p>
        </w:tc>
      </w:tr>
      <w:tr w:rsidR="00ED0907" w:rsidTr="00ED0907">
        <w:tc>
          <w:tcPr>
            <w:tcW w:w="14850" w:type="dxa"/>
            <w:gridSpan w:val="10"/>
            <w:tcBorders>
              <w:top w:val="single" w:sz="4" w:space="0" w:color="auto"/>
              <w:left w:val="single" w:sz="4" w:space="0" w:color="auto"/>
              <w:bottom w:val="single" w:sz="4" w:space="0" w:color="auto"/>
              <w:right w:val="single" w:sz="4" w:space="0" w:color="auto"/>
            </w:tcBorders>
            <w:hideMark/>
          </w:tcPr>
          <w:p w:rsidR="00ED0907" w:rsidRDefault="00ED0907">
            <w:pPr>
              <w:pStyle w:val="a4"/>
              <w:jc w:val="center"/>
              <w:rPr>
                <w:rFonts w:ascii="Arial" w:hAnsi="Arial" w:cs="Arial"/>
                <w:sz w:val="24"/>
                <w:szCs w:val="24"/>
              </w:rPr>
            </w:pPr>
            <w:r>
              <w:rPr>
                <w:rFonts w:ascii="Arial" w:hAnsi="Arial" w:cs="Arial"/>
                <w:b/>
                <w:sz w:val="24"/>
                <w:szCs w:val="24"/>
              </w:rPr>
              <w:t>УСЛОВНО РАЗРЕШЕННЫЕ  ВИДЫ ИСПОЛЬЗОВАНИЯ  ЗОНЫ  «СХ-1»</w:t>
            </w:r>
          </w:p>
        </w:tc>
      </w:tr>
      <w:tr w:rsidR="00ED0907" w:rsidTr="00ED0907">
        <w:trPr>
          <w:trHeight w:val="1819"/>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1.</w:t>
            </w:r>
          </w:p>
        </w:tc>
        <w:tc>
          <w:tcPr>
            <w:tcW w:w="3118"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 xml:space="preserve">Ведение личного подсобного хозяйства на полевых участках </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СХ-1</w:t>
            </w:r>
          </w:p>
        </w:tc>
        <w:tc>
          <w:tcPr>
            <w:tcW w:w="4536"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709" w:type="dxa"/>
            <w:tcBorders>
              <w:top w:val="single" w:sz="4" w:space="0" w:color="auto"/>
              <w:left w:val="single" w:sz="4" w:space="0" w:color="auto"/>
              <w:bottom w:val="single" w:sz="4" w:space="0" w:color="auto"/>
              <w:right w:val="single" w:sz="4" w:space="0" w:color="auto"/>
            </w:tcBorders>
          </w:tcPr>
          <w:p w:rsidR="00ED0907" w:rsidRDefault="00ED0907">
            <w:pPr>
              <w:pStyle w:val="a4"/>
              <w:jc w:val="center"/>
              <w:rPr>
                <w:rFonts w:ascii="Arial" w:hAnsi="Arial" w:cs="Arial"/>
                <w:sz w:val="24"/>
                <w:szCs w:val="24"/>
              </w:rPr>
            </w:pPr>
            <w:r>
              <w:rPr>
                <w:rFonts w:ascii="Arial" w:hAnsi="Arial" w:cs="Arial"/>
                <w:sz w:val="24"/>
                <w:szCs w:val="24"/>
              </w:rPr>
              <w:t>1.16</w:t>
            </w:r>
          </w:p>
          <w:p w:rsidR="00ED0907" w:rsidRDefault="00ED0907">
            <w:pPr>
              <w:pStyle w:val="a4"/>
              <w:jc w:val="center"/>
              <w:rPr>
                <w:rFonts w:ascii="Arial" w:hAnsi="Arial" w:cs="Arial"/>
                <w:sz w:val="24"/>
                <w:szCs w:val="24"/>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 xml:space="preserve">1. Минимальные  </w:t>
            </w:r>
            <w:proofErr w:type="gramStart"/>
            <w:r>
              <w:rPr>
                <w:rFonts w:ascii="Arial" w:hAnsi="Arial" w:cs="Arial"/>
                <w:sz w:val="24"/>
                <w:szCs w:val="24"/>
              </w:rPr>
              <w:t>и(</w:t>
            </w:r>
            <w:proofErr w:type="gramEnd"/>
            <w:r>
              <w:rPr>
                <w:rFonts w:ascii="Arial" w:hAnsi="Arial" w:cs="Arial"/>
                <w:sz w:val="24"/>
                <w:szCs w:val="24"/>
              </w:rPr>
              <w:t>или)  максимальные  размеры  земельного</w:t>
            </w:r>
          </w:p>
          <w:p w:rsidR="00ED0907" w:rsidRDefault="00ED0907">
            <w:pPr>
              <w:pStyle w:val="Iauiue"/>
              <w:rPr>
                <w:rFonts w:ascii="Arial" w:hAnsi="Arial" w:cs="Arial"/>
                <w:sz w:val="24"/>
                <w:szCs w:val="24"/>
              </w:rPr>
            </w:pPr>
            <w:r>
              <w:rPr>
                <w:rFonts w:ascii="Arial" w:hAnsi="Arial" w:cs="Arial"/>
                <w:sz w:val="24"/>
                <w:szCs w:val="24"/>
              </w:rPr>
              <w:t xml:space="preserve">участка: </w:t>
            </w:r>
          </w:p>
          <w:p w:rsidR="00ED0907" w:rsidRDefault="00ED0907">
            <w:pPr>
              <w:pStyle w:val="Iauiue"/>
              <w:rPr>
                <w:rFonts w:ascii="Arial" w:hAnsi="Arial" w:cs="Arial"/>
                <w:sz w:val="24"/>
                <w:szCs w:val="24"/>
              </w:rPr>
            </w:pPr>
            <w:r>
              <w:rPr>
                <w:rFonts w:ascii="Arial" w:hAnsi="Arial" w:cs="Arial"/>
                <w:sz w:val="24"/>
                <w:szCs w:val="24"/>
              </w:rPr>
              <w:t>-  минимальный  размер  земельного  участка  для  ведения</w:t>
            </w:r>
          </w:p>
          <w:p w:rsidR="00ED0907" w:rsidRDefault="00ED0907">
            <w:pPr>
              <w:pStyle w:val="Iauiue"/>
              <w:rPr>
                <w:rFonts w:ascii="Arial" w:hAnsi="Arial" w:cs="Arial"/>
                <w:sz w:val="24"/>
                <w:szCs w:val="24"/>
              </w:rPr>
            </w:pPr>
            <w:r>
              <w:rPr>
                <w:rFonts w:ascii="Arial" w:hAnsi="Arial" w:cs="Arial"/>
                <w:sz w:val="24"/>
                <w:szCs w:val="24"/>
              </w:rPr>
              <w:t xml:space="preserve">огородничества– 0,15 га; </w:t>
            </w:r>
          </w:p>
          <w:p w:rsidR="00ED0907" w:rsidRDefault="00ED0907">
            <w:pPr>
              <w:pStyle w:val="Iauiue"/>
              <w:rPr>
                <w:rFonts w:ascii="Arial" w:hAnsi="Arial" w:cs="Arial"/>
                <w:sz w:val="24"/>
                <w:szCs w:val="24"/>
              </w:rPr>
            </w:pPr>
            <w:r>
              <w:rPr>
                <w:rFonts w:ascii="Arial" w:hAnsi="Arial" w:cs="Arial"/>
                <w:sz w:val="24"/>
                <w:szCs w:val="24"/>
              </w:rPr>
              <w:t xml:space="preserve">-  максимальный  размер  земельного  </w:t>
            </w:r>
            <w:r>
              <w:rPr>
                <w:rFonts w:ascii="Arial" w:hAnsi="Arial" w:cs="Arial"/>
                <w:sz w:val="24"/>
                <w:szCs w:val="24"/>
              </w:rPr>
              <w:lastRenderedPageBreak/>
              <w:t>участка  для  ведения</w:t>
            </w:r>
          </w:p>
          <w:p w:rsidR="00ED0907" w:rsidRDefault="00ED0907">
            <w:pPr>
              <w:pStyle w:val="Iauiue"/>
              <w:rPr>
                <w:rFonts w:ascii="Arial" w:hAnsi="Arial" w:cs="Arial"/>
                <w:sz w:val="24"/>
                <w:szCs w:val="24"/>
              </w:rPr>
            </w:pPr>
            <w:r>
              <w:rPr>
                <w:rFonts w:ascii="Arial" w:hAnsi="Arial" w:cs="Arial"/>
                <w:sz w:val="24"/>
                <w:szCs w:val="24"/>
              </w:rPr>
              <w:t xml:space="preserve">огородничества– 1,0 га. </w:t>
            </w:r>
          </w:p>
          <w:p w:rsidR="00ED0907" w:rsidRDefault="00ED0907">
            <w:pPr>
              <w:pStyle w:val="Iauiue"/>
              <w:rPr>
                <w:rFonts w:ascii="Arial" w:hAnsi="Arial" w:cs="Arial"/>
                <w:sz w:val="24"/>
                <w:szCs w:val="24"/>
              </w:rPr>
            </w:pPr>
            <w:r>
              <w:rPr>
                <w:rFonts w:ascii="Arial" w:hAnsi="Arial" w:cs="Arial"/>
                <w:sz w:val="24"/>
                <w:szCs w:val="24"/>
              </w:rPr>
              <w:t>2.  Не  допускается  возведение  капитальных  зданий,  строений  и</w:t>
            </w:r>
          </w:p>
          <w:p w:rsidR="00ED0907" w:rsidRDefault="00ED0907">
            <w:pPr>
              <w:pStyle w:val="Iauiue"/>
              <w:rPr>
                <w:rFonts w:ascii="Arial" w:hAnsi="Arial" w:cs="Arial"/>
                <w:sz w:val="24"/>
                <w:szCs w:val="24"/>
              </w:rPr>
            </w:pPr>
            <w:r>
              <w:rPr>
                <w:rFonts w:ascii="Arial" w:hAnsi="Arial" w:cs="Arial"/>
                <w:sz w:val="24"/>
                <w:szCs w:val="24"/>
              </w:rPr>
              <w:t xml:space="preserve">сооружений. </w:t>
            </w:r>
          </w:p>
        </w:tc>
      </w:tr>
      <w:tr w:rsidR="00ED0907" w:rsidTr="00ED0907">
        <w:trPr>
          <w:trHeight w:val="3543"/>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lastRenderedPageBreak/>
              <w:t>2.</w:t>
            </w:r>
          </w:p>
        </w:tc>
        <w:tc>
          <w:tcPr>
            <w:tcW w:w="3118" w:type="dxa"/>
            <w:gridSpan w:val="2"/>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Магазины</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СХ-1</w:t>
            </w:r>
          </w:p>
        </w:tc>
        <w:tc>
          <w:tcPr>
            <w:tcW w:w="4536"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b/>
                <w:sz w:val="24"/>
                <w:szCs w:val="24"/>
              </w:rPr>
            </w:pPr>
            <w:r>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tcPr>
          <w:p w:rsidR="00ED0907" w:rsidRDefault="00ED0907">
            <w:pPr>
              <w:pStyle w:val="a4"/>
              <w:jc w:val="center"/>
              <w:rPr>
                <w:rFonts w:ascii="Arial" w:hAnsi="Arial" w:cs="Arial"/>
                <w:sz w:val="24"/>
                <w:szCs w:val="24"/>
              </w:rPr>
            </w:pPr>
            <w:r>
              <w:rPr>
                <w:rFonts w:ascii="Arial" w:hAnsi="Arial" w:cs="Arial"/>
                <w:sz w:val="24"/>
                <w:szCs w:val="24"/>
              </w:rPr>
              <w:t>4.4</w:t>
            </w:r>
          </w:p>
          <w:p w:rsidR="00ED0907" w:rsidRDefault="00ED0907">
            <w:pPr>
              <w:pStyle w:val="a4"/>
              <w:jc w:val="center"/>
              <w:rPr>
                <w:rFonts w:ascii="Arial" w:hAnsi="Arial" w:cs="Arial"/>
                <w:sz w:val="24"/>
                <w:szCs w:val="24"/>
              </w:rPr>
            </w:pP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rsidR="00ED0907" w:rsidRDefault="00ED0907">
            <w:pPr>
              <w:pStyle w:val="a4"/>
              <w:rPr>
                <w:rFonts w:ascii="Arial" w:hAnsi="Arial" w:cs="Arial"/>
                <w:sz w:val="24"/>
                <w:szCs w:val="24"/>
              </w:rPr>
            </w:pPr>
            <w:r>
              <w:rPr>
                <w:rFonts w:ascii="Arial" w:hAnsi="Arial" w:cs="Arial"/>
                <w:sz w:val="24"/>
                <w:szCs w:val="24"/>
              </w:rPr>
              <w:t>1. Предельные размеры земельных участков, предельные параметры разрешенного строительства.</w:t>
            </w:r>
          </w:p>
          <w:p w:rsidR="00ED0907" w:rsidRDefault="00ED0907">
            <w:pPr>
              <w:pStyle w:val="Iauiue"/>
              <w:rPr>
                <w:rFonts w:ascii="Arial" w:hAnsi="Arial" w:cs="Arial"/>
                <w:sz w:val="24"/>
                <w:szCs w:val="24"/>
              </w:rPr>
            </w:pPr>
            <w:r>
              <w:rPr>
                <w:rFonts w:ascii="Arial" w:hAnsi="Arial" w:cs="Arial"/>
                <w:sz w:val="24"/>
                <w:szCs w:val="24"/>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a4"/>
              <w:rPr>
                <w:rFonts w:ascii="Arial" w:hAnsi="Arial" w:cs="Arial"/>
                <w:sz w:val="24"/>
                <w:szCs w:val="24"/>
              </w:rPr>
            </w:pPr>
            <w:r>
              <w:rPr>
                <w:rFonts w:ascii="Arial" w:hAnsi="Arial" w:cs="Arial"/>
                <w:sz w:val="24"/>
                <w:szCs w:val="24"/>
              </w:rPr>
              <w:t xml:space="preserve"> 1.2 Размеры участков минимальный / максимальный:</w:t>
            </w:r>
          </w:p>
          <w:p w:rsidR="00ED0907" w:rsidRDefault="00ED0907">
            <w:pPr>
              <w:pStyle w:val="a4"/>
              <w:rPr>
                <w:rFonts w:ascii="Arial" w:hAnsi="Arial" w:cs="Arial"/>
                <w:sz w:val="24"/>
                <w:szCs w:val="24"/>
              </w:rPr>
            </w:pPr>
            <w:r>
              <w:rPr>
                <w:rFonts w:ascii="Arial" w:hAnsi="Arial" w:cs="Arial"/>
                <w:sz w:val="24"/>
                <w:szCs w:val="24"/>
              </w:rPr>
              <w:t>торговых центров местного значения с числом обслуживаемого населения, тыс. чел.:  от 4 до 6 – 0,4/0,6 га на  объект.</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в  новой  застройке -  не  менее 5м.</w:t>
            </w:r>
          </w:p>
          <w:p w:rsidR="00ED0907" w:rsidRDefault="00ED0907">
            <w:pPr>
              <w:pStyle w:val="Iauiue"/>
              <w:rPr>
                <w:rFonts w:ascii="Arial" w:hAnsi="Arial" w:cs="Arial"/>
                <w:sz w:val="24"/>
                <w:szCs w:val="24"/>
              </w:rPr>
            </w:pPr>
            <w:r>
              <w:rPr>
                <w:rFonts w:ascii="Arial" w:hAnsi="Arial" w:cs="Arial"/>
                <w:sz w:val="24"/>
                <w:szCs w:val="24"/>
              </w:rPr>
              <w:t xml:space="preserve">3. Максимальное количество этажей – 2. </w:t>
            </w:r>
          </w:p>
          <w:p w:rsidR="00ED0907" w:rsidRDefault="00ED0907">
            <w:pPr>
              <w:jc w:val="both"/>
              <w:rPr>
                <w:rFonts w:ascii="Arial" w:hAnsi="Arial" w:cs="Arial"/>
                <w:sz w:val="24"/>
                <w:szCs w:val="24"/>
              </w:rPr>
            </w:pPr>
            <w:r>
              <w:rPr>
                <w:rFonts w:ascii="Arial" w:hAnsi="Arial" w:cs="Arial"/>
                <w:sz w:val="24"/>
                <w:szCs w:val="24"/>
              </w:rPr>
              <w:t>4. Максимальный коэффициент застройки земельного участка 50%.</w:t>
            </w:r>
          </w:p>
        </w:tc>
      </w:tr>
      <w:tr w:rsidR="00ED0907" w:rsidTr="00ED0907">
        <w:trPr>
          <w:trHeight w:val="2729"/>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3.</w:t>
            </w:r>
          </w:p>
        </w:tc>
        <w:tc>
          <w:tcPr>
            <w:tcW w:w="3118" w:type="dxa"/>
            <w:gridSpan w:val="2"/>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Амбулаторно-поликлиническое  обслуживание.</w:t>
            </w:r>
          </w:p>
          <w:p w:rsidR="00ED0907" w:rsidRDefault="00ED0907">
            <w:pPr>
              <w:pStyle w:val="a4"/>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СХ-1</w:t>
            </w:r>
          </w:p>
        </w:tc>
        <w:tc>
          <w:tcPr>
            <w:tcW w:w="4536"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Borders>
              <w:top w:val="single" w:sz="4" w:space="0" w:color="auto"/>
              <w:left w:val="single" w:sz="4" w:space="0" w:color="auto"/>
              <w:bottom w:val="single" w:sz="4" w:space="0" w:color="auto"/>
              <w:right w:val="single" w:sz="4" w:space="0" w:color="auto"/>
            </w:tcBorders>
          </w:tcPr>
          <w:p w:rsidR="00ED0907" w:rsidRDefault="00ED0907">
            <w:pPr>
              <w:pStyle w:val="a4"/>
              <w:rPr>
                <w:rFonts w:ascii="Arial" w:hAnsi="Arial" w:cs="Arial"/>
                <w:sz w:val="24"/>
                <w:szCs w:val="24"/>
              </w:rPr>
            </w:pPr>
            <w:r>
              <w:rPr>
                <w:rFonts w:ascii="Arial" w:hAnsi="Arial" w:cs="Arial"/>
                <w:sz w:val="24"/>
                <w:szCs w:val="24"/>
              </w:rPr>
              <w:t>3.4.1</w:t>
            </w:r>
          </w:p>
          <w:p w:rsidR="00ED0907" w:rsidRDefault="00ED0907">
            <w:pPr>
              <w:pStyle w:val="a4"/>
              <w:rPr>
                <w:rFonts w:ascii="Arial" w:hAnsi="Arial" w:cs="Arial"/>
                <w:sz w:val="24"/>
                <w:szCs w:val="24"/>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и  предельные</w:t>
            </w:r>
          </w:p>
          <w:p w:rsidR="00ED0907" w:rsidRDefault="00ED0907">
            <w:pPr>
              <w:pStyle w:val="Iauiue"/>
              <w:rPr>
                <w:rFonts w:ascii="Arial" w:hAnsi="Arial" w:cs="Arial"/>
                <w:sz w:val="24"/>
                <w:szCs w:val="24"/>
              </w:rPr>
            </w:pPr>
            <w:r>
              <w:rPr>
                <w:rFonts w:ascii="Arial" w:hAnsi="Arial" w:cs="Arial"/>
                <w:sz w:val="24"/>
                <w:szCs w:val="24"/>
              </w:rPr>
              <w:t>параметры объектов капитального строительства</w:t>
            </w:r>
          </w:p>
          <w:p w:rsidR="00ED0907" w:rsidRDefault="00ED0907">
            <w:pPr>
              <w:pStyle w:val="a4"/>
              <w:rPr>
                <w:rFonts w:ascii="Arial" w:hAnsi="Arial" w:cs="Arial"/>
                <w:sz w:val="24"/>
                <w:szCs w:val="24"/>
              </w:rPr>
            </w:pPr>
            <w:r>
              <w:rPr>
                <w:rFonts w:ascii="Arial" w:hAnsi="Arial" w:cs="Arial"/>
                <w:sz w:val="24"/>
                <w:szCs w:val="24"/>
              </w:rPr>
              <w:t>1.1 Размер минимального  участка для  поликлиник,  амбулаторий,  диспансеров принимается: 0,1 га на 100 посещений в смену, не менее 0,3 га;</w:t>
            </w:r>
          </w:p>
          <w:p w:rsidR="00ED0907" w:rsidRDefault="00ED0907">
            <w:pPr>
              <w:pStyle w:val="Iauiue"/>
              <w:rPr>
                <w:rFonts w:ascii="Arial" w:hAnsi="Arial" w:cs="Arial"/>
                <w:sz w:val="24"/>
                <w:szCs w:val="24"/>
              </w:rPr>
            </w:pPr>
            <w:r>
              <w:rPr>
                <w:rFonts w:ascii="Arial" w:hAnsi="Arial" w:cs="Arial"/>
                <w:sz w:val="24"/>
                <w:szCs w:val="24"/>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a4"/>
              <w:rPr>
                <w:rFonts w:ascii="Arial" w:hAnsi="Arial" w:cs="Arial"/>
                <w:sz w:val="24"/>
                <w:szCs w:val="24"/>
              </w:rPr>
            </w:pPr>
            <w:r>
              <w:rPr>
                <w:rFonts w:ascii="Arial" w:hAnsi="Arial" w:cs="Arial"/>
                <w:sz w:val="24"/>
                <w:szCs w:val="24"/>
              </w:rPr>
              <w:t>2. Минимальный отступ от красных линий:</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lastRenderedPageBreak/>
              <w:t>- в  новой  застройке -  не  менее 5м.</w:t>
            </w:r>
          </w:p>
          <w:p w:rsidR="00ED0907" w:rsidRDefault="00ED0907">
            <w:pPr>
              <w:pStyle w:val="a4"/>
              <w:rPr>
                <w:rFonts w:ascii="Arial" w:hAnsi="Arial" w:cs="Arial"/>
                <w:sz w:val="24"/>
                <w:szCs w:val="24"/>
              </w:rPr>
            </w:pPr>
            <w:r>
              <w:rPr>
                <w:rFonts w:ascii="Arial" w:hAnsi="Arial" w:cs="Arial"/>
                <w:sz w:val="24"/>
                <w:szCs w:val="24"/>
              </w:rPr>
              <w:t xml:space="preserve">3. Максимальное количество этажей–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застройки–50%</w:t>
            </w:r>
          </w:p>
        </w:tc>
      </w:tr>
      <w:tr w:rsidR="00ED0907" w:rsidTr="00ED0907">
        <w:trPr>
          <w:trHeight w:val="2170"/>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lastRenderedPageBreak/>
              <w:t>4.</w:t>
            </w:r>
          </w:p>
        </w:tc>
        <w:tc>
          <w:tcPr>
            <w:tcW w:w="3118"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Связь.</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center"/>
              <w:rPr>
                <w:rFonts w:ascii="Arial" w:hAnsi="Arial" w:cs="Arial"/>
                <w:sz w:val="24"/>
                <w:szCs w:val="24"/>
              </w:rPr>
            </w:pPr>
            <w:r>
              <w:rPr>
                <w:rFonts w:ascii="Arial" w:hAnsi="Arial" w:cs="Arial"/>
                <w:sz w:val="24"/>
                <w:szCs w:val="24"/>
              </w:rPr>
              <w:t>СХ-1</w:t>
            </w:r>
          </w:p>
        </w:tc>
        <w:tc>
          <w:tcPr>
            <w:tcW w:w="4536"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bCs/>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16" w:anchor="P180" w:history="1">
              <w:r>
                <w:rPr>
                  <w:rStyle w:val="a5"/>
                  <w:rFonts w:ascii="Arial" w:hAnsi="Arial" w:cs="Arial"/>
                  <w:sz w:val="24"/>
                  <w:szCs w:val="24"/>
                </w:rPr>
                <w:t>кодом 3.1</w:t>
              </w:r>
            </w:hyperlink>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6.8</w:t>
            </w:r>
          </w:p>
        </w:tc>
        <w:tc>
          <w:tcPr>
            <w:tcW w:w="5244"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r w:rsidR="00ED0907" w:rsidTr="00ED0907">
        <w:trPr>
          <w:trHeight w:val="2170"/>
        </w:trPr>
        <w:tc>
          <w:tcPr>
            <w:tcW w:w="534"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5.</w:t>
            </w:r>
          </w:p>
        </w:tc>
        <w:tc>
          <w:tcPr>
            <w:tcW w:w="3118" w:type="dxa"/>
            <w:gridSpan w:val="2"/>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СХ-1</w:t>
            </w:r>
          </w:p>
        </w:tc>
        <w:tc>
          <w:tcPr>
            <w:tcW w:w="4536" w:type="dxa"/>
            <w:gridSpan w:val="3"/>
            <w:tcBorders>
              <w:top w:val="single" w:sz="4" w:space="0" w:color="auto"/>
              <w:left w:val="single" w:sz="4" w:space="0" w:color="auto"/>
              <w:bottom w:val="single" w:sz="4" w:space="0" w:color="auto"/>
              <w:right w:val="single" w:sz="4" w:space="0" w:color="auto"/>
            </w:tcBorders>
            <w:hideMark/>
          </w:tcPr>
          <w:p w:rsidR="00ED0907" w:rsidRDefault="00ED0907">
            <w:pPr>
              <w:pStyle w:val="a4"/>
              <w:rPr>
                <w:rFonts w:ascii="Arial" w:hAnsi="Arial" w:cs="Arial"/>
                <w:sz w:val="24"/>
                <w:szCs w:val="24"/>
              </w:rPr>
            </w:pPr>
            <w:r>
              <w:rPr>
                <w:rFonts w:ascii="Arial" w:hAnsi="Arial" w:cs="Arial"/>
                <w:sz w:val="24"/>
                <w:szCs w:val="24"/>
              </w:rPr>
              <w:t>Размещение автозаправочных станций (бензиновых, газовых);</w:t>
            </w:r>
          </w:p>
          <w:p w:rsidR="00ED0907" w:rsidRDefault="00ED0907">
            <w:pPr>
              <w:pStyle w:val="a4"/>
              <w:rPr>
                <w:rFonts w:ascii="Arial" w:hAnsi="Arial" w:cs="Arial"/>
                <w:sz w:val="24"/>
                <w:szCs w:val="24"/>
              </w:rPr>
            </w:pPr>
            <w:r>
              <w:rPr>
                <w:rFonts w:ascii="Arial" w:hAnsi="Arial" w:cs="Arial"/>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ED0907" w:rsidRDefault="00ED0907">
            <w:pPr>
              <w:pStyle w:val="a4"/>
              <w:rPr>
                <w:rFonts w:ascii="Arial" w:hAnsi="Arial" w:cs="Arial"/>
                <w:sz w:val="24"/>
                <w:szCs w:val="24"/>
              </w:rPr>
            </w:pPr>
            <w:r>
              <w:rPr>
                <w:rFonts w:ascii="Arial" w:hAnsi="Arial" w:cs="Arial"/>
                <w:sz w:val="24"/>
                <w:szCs w:val="24"/>
              </w:rPr>
              <w:t>предоставление гостиничных услуг в качестве придорожного сервиса;</w:t>
            </w:r>
          </w:p>
          <w:p w:rsidR="00ED0907" w:rsidRDefault="00ED0907">
            <w:pPr>
              <w:pStyle w:val="a4"/>
              <w:rPr>
                <w:rFonts w:ascii="Arial" w:hAnsi="Arial" w:cs="Arial"/>
                <w:sz w:val="24"/>
                <w:szCs w:val="24"/>
              </w:rPr>
            </w:pPr>
            <w:r>
              <w:rPr>
                <w:rFonts w:ascii="Arial" w:hAnsi="Arial" w:cs="Arial"/>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Borders>
              <w:top w:val="single" w:sz="4" w:space="0" w:color="auto"/>
              <w:left w:val="single" w:sz="4" w:space="0" w:color="auto"/>
              <w:bottom w:val="single" w:sz="4" w:space="0" w:color="auto"/>
              <w:right w:val="single" w:sz="4" w:space="0" w:color="auto"/>
            </w:tcBorders>
            <w:hideMark/>
          </w:tcPr>
          <w:p w:rsidR="00ED0907" w:rsidRDefault="00ED0907">
            <w:pPr>
              <w:jc w:val="both"/>
              <w:rPr>
                <w:rFonts w:ascii="Arial" w:hAnsi="Arial" w:cs="Arial"/>
                <w:sz w:val="24"/>
                <w:szCs w:val="24"/>
              </w:rPr>
            </w:pPr>
            <w:r>
              <w:rPr>
                <w:rFonts w:ascii="Arial" w:hAnsi="Arial" w:cs="Arial"/>
                <w:sz w:val="24"/>
                <w:szCs w:val="24"/>
              </w:rPr>
              <w:t>4.9.1</w:t>
            </w:r>
          </w:p>
        </w:tc>
        <w:tc>
          <w:tcPr>
            <w:tcW w:w="5244" w:type="dxa"/>
            <w:gridSpan w:val="2"/>
            <w:tcBorders>
              <w:top w:val="single" w:sz="4" w:space="0" w:color="auto"/>
              <w:left w:val="single" w:sz="4" w:space="0" w:color="auto"/>
              <w:bottom w:val="single" w:sz="4" w:space="0" w:color="auto"/>
              <w:right w:val="single" w:sz="4" w:space="0" w:color="auto"/>
            </w:tcBorders>
            <w:hideMark/>
          </w:tcPr>
          <w:p w:rsidR="00ED0907" w:rsidRDefault="00ED0907">
            <w:pPr>
              <w:pStyle w:val="Iauiue"/>
              <w:rPr>
                <w:rFonts w:ascii="Arial" w:hAnsi="Arial" w:cs="Arial"/>
                <w:sz w:val="24"/>
                <w:szCs w:val="24"/>
              </w:rPr>
            </w:pPr>
            <w:r>
              <w:rPr>
                <w:rFonts w:ascii="Arial" w:hAnsi="Arial" w:cs="Arial"/>
                <w:sz w:val="24"/>
                <w:szCs w:val="24"/>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pPr>
              <w:pStyle w:val="Iauiue"/>
              <w:rPr>
                <w:rFonts w:ascii="Arial" w:hAnsi="Arial" w:cs="Arial"/>
                <w:sz w:val="24"/>
                <w:szCs w:val="24"/>
              </w:rPr>
            </w:pPr>
            <w:r>
              <w:rPr>
                <w:rFonts w:ascii="Arial" w:hAnsi="Arial" w:cs="Arial"/>
                <w:sz w:val="24"/>
                <w:szCs w:val="24"/>
              </w:rPr>
              <w:t>2. Минимальный отступ от красной линии составляет:</w:t>
            </w:r>
          </w:p>
          <w:p w:rsidR="00ED0907" w:rsidRDefault="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pPr>
              <w:pStyle w:val="Iauiue"/>
              <w:rPr>
                <w:rFonts w:ascii="Arial" w:hAnsi="Arial" w:cs="Arial"/>
                <w:sz w:val="24"/>
                <w:szCs w:val="24"/>
              </w:rPr>
            </w:pPr>
            <w:r>
              <w:rPr>
                <w:rFonts w:ascii="Arial" w:hAnsi="Arial" w:cs="Arial"/>
                <w:sz w:val="24"/>
                <w:szCs w:val="24"/>
              </w:rPr>
              <w:t xml:space="preserve"> 3. Максимальное количество этажей – 2. </w:t>
            </w:r>
          </w:p>
          <w:p w:rsidR="00ED0907" w:rsidRDefault="00ED0907">
            <w:pPr>
              <w:pStyle w:val="a4"/>
              <w:rPr>
                <w:rFonts w:ascii="Arial" w:hAnsi="Arial" w:cs="Arial"/>
                <w:sz w:val="24"/>
                <w:szCs w:val="24"/>
              </w:rPr>
            </w:pPr>
            <w:r>
              <w:rPr>
                <w:rFonts w:ascii="Arial" w:hAnsi="Arial" w:cs="Arial"/>
                <w:sz w:val="24"/>
                <w:szCs w:val="24"/>
              </w:rPr>
              <w:t>4. Максимальный коэффициент застройки земельного участка 80%.</w:t>
            </w:r>
          </w:p>
        </w:tc>
      </w:tr>
    </w:tbl>
    <w:p w:rsidR="00ED0907" w:rsidRDefault="00ED0907" w:rsidP="00ED0907">
      <w:pPr>
        <w:pStyle w:val="Iauiue"/>
        <w:rPr>
          <w:rFonts w:ascii="Arial" w:hAnsi="Arial" w:cs="Arial"/>
          <w:sz w:val="24"/>
          <w:szCs w:val="24"/>
        </w:rPr>
      </w:pPr>
      <w:r>
        <w:rPr>
          <w:rFonts w:ascii="Arial" w:hAnsi="Arial" w:cs="Arial"/>
          <w:sz w:val="24"/>
          <w:szCs w:val="24"/>
        </w:rPr>
        <w:t xml:space="preserve">1.  Предельные (минимальные и (или) максимальные) размеры земельных </w:t>
      </w:r>
      <w:proofErr w:type="gramStart"/>
      <w:r>
        <w:rPr>
          <w:rFonts w:ascii="Arial" w:hAnsi="Arial" w:cs="Arial"/>
          <w:sz w:val="24"/>
          <w:szCs w:val="24"/>
        </w:rPr>
        <w:t>участков</w:t>
      </w:r>
      <w:proofErr w:type="gramEnd"/>
      <w:r>
        <w:rPr>
          <w:rFonts w:ascii="Arial" w:hAnsi="Arial" w:cs="Arial"/>
          <w:sz w:val="24"/>
          <w:szCs w:val="24"/>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Pr>
          <w:rFonts w:ascii="Arial" w:hAnsi="Arial" w:cs="Arial"/>
          <w:sz w:val="24"/>
          <w:szCs w:val="24"/>
        </w:rPr>
        <w:t>Актуализированная  редакция СНиП 2.07.01-89*», требованиями санитарных норм и технических регламентов) не подлежат установлению.</w:t>
      </w:r>
      <w:proofErr w:type="gramEnd"/>
    </w:p>
    <w:p w:rsidR="00ED0907" w:rsidRDefault="00ED0907" w:rsidP="00ED0907">
      <w:pPr>
        <w:pStyle w:val="Iauiue"/>
        <w:rPr>
          <w:rFonts w:ascii="Arial" w:hAnsi="Arial" w:cs="Arial"/>
          <w:sz w:val="24"/>
          <w:szCs w:val="24"/>
        </w:rPr>
      </w:pPr>
      <w:r>
        <w:rPr>
          <w:rFonts w:ascii="Arial" w:hAnsi="Arial" w:cs="Arial"/>
          <w:sz w:val="24"/>
          <w:szCs w:val="24"/>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D0907" w:rsidRDefault="00ED0907" w:rsidP="00ED0907">
      <w:pPr>
        <w:pStyle w:val="Iauiue"/>
        <w:rPr>
          <w:rFonts w:ascii="Arial" w:hAnsi="Arial" w:cs="Arial"/>
          <w:b/>
          <w:i/>
          <w:sz w:val="24"/>
          <w:szCs w:val="24"/>
        </w:rPr>
      </w:pPr>
      <w:r>
        <w:rPr>
          <w:rFonts w:ascii="Arial" w:hAnsi="Arial" w:cs="Arial"/>
          <w:sz w:val="24"/>
          <w:szCs w:val="24"/>
        </w:rPr>
        <w:lastRenderedPageBreak/>
        <w:t xml:space="preserve">3.  </w:t>
      </w:r>
      <w:r>
        <w:rPr>
          <w:rFonts w:ascii="Arial" w:hAnsi="Arial" w:cs="Arial"/>
          <w:b/>
          <w:i/>
          <w:sz w:val="24"/>
          <w:szCs w:val="24"/>
        </w:rPr>
        <w:t xml:space="preserve">При формировании   земельных участков с основными видами разрешенного использования  с  кодами:  4.4, 3.4.1, 4.9.1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 </w:t>
      </w:r>
    </w:p>
    <w:p w:rsidR="00ED0907" w:rsidRDefault="00ED0907" w:rsidP="00ED0907">
      <w:pPr>
        <w:pStyle w:val="Iauiue"/>
        <w:rPr>
          <w:rFonts w:ascii="Arial" w:hAnsi="Arial" w:cs="Arial"/>
          <w:sz w:val="24"/>
          <w:szCs w:val="24"/>
        </w:rPr>
      </w:pPr>
      <w:r>
        <w:rPr>
          <w:rFonts w:ascii="Arial" w:hAnsi="Arial" w:cs="Arial"/>
          <w:sz w:val="24"/>
          <w:szCs w:val="24"/>
        </w:rPr>
        <w:t>4. Предельные параметры для основных и вспомогательных видов разрешенного использования:</w:t>
      </w:r>
    </w:p>
    <w:p w:rsidR="00ED0907" w:rsidRDefault="00ED0907" w:rsidP="00ED0907">
      <w:pPr>
        <w:pStyle w:val="Iauiue"/>
        <w:rPr>
          <w:rFonts w:ascii="Arial" w:hAnsi="Arial" w:cs="Arial"/>
          <w:sz w:val="24"/>
          <w:szCs w:val="24"/>
        </w:rPr>
      </w:pPr>
      <w:r>
        <w:rPr>
          <w:rFonts w:ascii="Arial" w:hAnsi="Arial" w:cs="Arial"/>
          <w:sz w:val="24"/>
          <w:szCs w:val="24"/>
        </w:rPr>
        <w:t>4.1.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rsidP="00ED0907">
      <w:pPr>
        <w:pStyle w:val="Iauiue"/>
        <w:rPr>
          <w:rFonts w:ascii="Arial" w:hAnsi="Arial" w:cs="Arial"/>
          <w:sz w:val="24"/>
          <w:szCs w:val="24"/>
        </w:rPr>
      </w:pPr>
      <w:r>
        <w:rPr>
          <w:rFonts w:ascii="Arial" w:hAnsi="Arial" w:cs="Arial"/>
          <w:sz w:val="24"/>
          <w:szCs w:val="24"/>
        </w:rPr>
        <w:t>4.2. Минимальный отступ от красной линии составляет:</w:t>
      </w:r>
    </w:p>
    <w:p w:rsidR="00ED0907" w:rsidRDefault="00ED0907" w:rsidP="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rsidP="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rsidP="00ED0907">
      <w:pPr>
        <w:pStyle w:val="Iauiue"/>
        <w:rPr>
          <w:rFonts w:ascii="Arial" w:hAnsi="Arial" w:cs="Arial"/>
          <w:sz w:val="24"/>
          <w:szCs w:val="24"/>
        </w:rPr>
      </w:pPr>
      <w:r>
        <w:rPr>
          <w:rFonts w:ascii="Arial" w:hAnsi="Arial" w:cs="Arial"/>
          <w:sz w:val="24"/>
          <w:szCs w:val="24"/>
        </w:rPr>
        <w:t xml:space="preserve"> 4.3. Максимальное количество этажей – 2. </w:t>
      </w:r>
    </w:p>
    <w:p w:rsidR="00ED0907" w:rsidRDefault="00ED0907" w:rsidP="00ED0907">
      <w:pPr>
        <w:pStyle w:val="Iauiue"/>
        <w:rPr>
          <w:rFonts w:ascii="Arial" w:hAnsi="Arial" w:cs="Arial"/>
          <w:sz w:val="24"/>
          <w:szCs w:val="24"/>
        </w:rPr>
      </w:pPr>
      <w:r>
        <w:rPr>
          <w:rFonts w:ascii="Arial" w:hAnsi="Arial" w:cs="Arial"/>
          <w:sz w:val="24"/>
          <w:szCs w:val="24"/>
        </w:rPr>
        <w:t xml:space="preserve"> 4.4. Максимальный коэффициент застройки земельного участка 50-80%. </w:t>
      </w:r>
    </w:p>
    <w:p w:rsidR="00ED0907" w:rsidRDefault="00ED0907" w:rsidP="00ED0907">
      <w:pPr>
        <w:pStyle w:val="a4"/>
        <w:jc w:val="both"/>
        <w:rPr>
          <w:rFonts w:ascii="Arial" w:hAnsi="Arial" w:cs="Arial"/>
          <w:sz w:val="24"/>
          <w:szCs w:val="24"/>
        </w:rPr>
      </w:pPr>
      <w:r>
        <w:rPr>
          <w:rFonts w:ascii="Arial" w:hAnsi="Arial" w:cs="Arial"/>
          <w:sz w:val="24"/>
          <w:szCs w:val="24"/>
        </w:rPr>
        <w:t xml:space="preserve">               4.5 Площадь  участка  для  стоянки  одного  легкового  автомобиля  следует принимать 25 м</w:t>
      </w:r>
      <w:proofErr w:type="gramStart"/>
      <w:r>
        <w:rPr>
          <w:rFonts w:ascii="Arial" w:hAnsi="Arial" w:cs="Arial"/>
          <w:sz w:val="24"/>
          <w:szCs w:val="24"/>
        </w:rPr>
        <w:t>2</w:t>
      </w:r>
      <w:proofErr w:type="gramEnd"/>
    </w:p>
    <w:p w:rsidR="00ED0907" w:rsidRDefault="00ED0907" w:rsidP="00ED0907">
      <w:pPr>
        <w:spacing w:after="0" w:line="240" w:lineRule="auto"/>
        <w:ind w:left="567" w:hanging="283"/>
        <w:jc w:val="both"/>
        <w:rPr>
          <w:rFonts w:ascii="Arial" w:hAnsi="Arial" w:cs="Arial"/>
          <w:sz w:val="24"/>
          <w:szCs w:val="24"/>
        </w:rPr>
      </w:pPr>
      <w:r>
        <w:rPr>
          <w:rFonts w:ascii="Arial" w:hAnsi="Arial" w:cs="Arial"/>
          <w:sz w:val="24"/>
          <w:szCs w:val="24"/>
        </w:rPr>
        <w:t xml:space="preserve">5. Ограничения использования земельных участков и объектов капитального строительства указаны в статье 61 настоящих Правил. </w:t>
      </w:r>
    </w:p>
    <w:p w:rsidR="00ED0907" w:rsidRDefault="00ED0907" w:rsidP="00ED0907">
      <w:pPr>
        <w:pStyle w:val="3"/>
        <w:ind w:left="1276" w:hanging="1276"/>
        <w:jc w:val="both"/>
        <w:rPr>
          <w:rFonts w:ascii="Arial" w:hAnsi="Arial" w:cs="Arial"/>
          <w:i/>
          <w:sz w:val="24"/>
          <w:szCs w:val="24"/>
        </w:rPr>
      </w:pPr>
      <w:bookmarkStart w:id="411" w:name="_Toc367138679"/>
      <w:r>
        <w:rPr>
          <w:rFonts w:ascii="Arial" w:hAnsi="Arial" w:cs="Arial"/>
          <w:i/>
          <w:sz w:val="24"/>
          <w:szCs w:val="24"/>
        </w:rPr>
        <w:t>Статья 59 Градостроительный регламент зоны сельскохозяйственного использования</w:t>
      </w:r>
      <w:r>
        <w:rPr>
          <w:rFonts w:ascii="Arial" w:eastAsia="MS Mincho" w:hAnsi="Arial" w:cs="Arial"/>
          <w:i/>
          <w:sz w:val="24"/>
          <w:szCs w:val="24"/>
        </w:rPr>
        <w:t xml:space="preserve"> земельных участков</w:t>
      </w:r>
      <w:r>
        <w:rPr>
          <w:rFonts w:ascii="Arial" w:eastAsia="MS Mincho" w:hAnsi="Arial" w:cs="Arial"/>
          <w:b w:val="0"/>
          <w:i/>
          <w:sz w:val="24"/>
          <w:szCs w:val="24"/>
        </w:rPr>
        <w:t xml:space="preserve">, </w:t>
      </w:r>
      <w:r>
        <w:rPr>
          <w:rFonts w:ascii="Arial" w:eastAsia="MS Mincho" w:hAnsi="Arial" w:cs="Arial"/>
          <w:i/>
          <w:sz w:val="24"/>
          <w:szCs w:val="24"/>
        </w:rPr>
        <w:t>используемых в целях сельскохозяйственного производства до момента изменения вида использования в соответствии с утвержденными проектами планировки и генеральным планом муниципального образования Соболевский сельсовет</w:t>
      </w:r>
      <w:r>
        <w:rPr>
          <w:rFonts w:ascii="Arial" w:hAnsi="Arial" w:cs="Arial"/>
          <w:i/>
          <w:sz w:val="24"/>
          <w:szCs w:val="24"/>
        </w:rPr>
        <w:t xml:space="preserve"> (СХ-2).</w:t>
      </w:r>
      <w:bookmarkEnd w:id="411"/>
    </w:p>
    <w:p w:rsidR="00ED0907" w:rsidRDefault="00ED0907" w:rsidP="00ED0907">
      <w:pPr>
        <w:spacing w:after="0" w:line="240" w:lineRule="auto"/>
        <w:ind w:firstLine="709"/>
        <w:jc w:val="both"/>
        <w:rPr>
          <w:rFonts w:ascii="Arial" w:hAnsi="Arial" w:cs="Arial"/>
          <w:kern w:val="2"/>
          <w:sz w:val="24"/>
          <w:szCs w:val="24"/>
        </w:rPr>
      </w:pPr>
      <w:r>
        <w:rPr>
          <w:rFonts w:ascii="Arial" w:hAnsi="Arial" w:cs="Arial"/>
          <w:kern w:val="2"/>
          <w:sz w:val="24"/>
          <w:szCs w:val="24"/>
        </w:rPr>
        <w:t>Целью выделения является создание правовых условий для сохранения сельхозугодий и развития определенных видов сельскохозяйственной деятельности в условиях территориального роста поселения.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ED0907" w:rsidRDefault="00ED0907" w:rsidP="00ED0907">
      <w:pPr>
        <w:pStyle w:val="ac"/>
        <w:spacing w:after="0"/>
        <w:ind w:left="709" w:hanging="283"/>
        <w:rPr>
          <w:rFonts w:ascii="Arial" w:hAnsi="Arial" w:cs="Arial"/>
          <w:i w:val="0"/>
          <w:sz w:val="24"/>
          <w:szCs w:val="24"/>
        </w:rPr>
      </w:pPr>
      <w:r>
        <w:rPr>
          <w:rFonts w:ascii="Arial" w:hAnsi="Arial" w:cs="Arial"/>
          <w:i w:val="0"/>
          <w:sz w:val="24"/>
          <w:szCs w:val="24"/>
        </w:rPr>
        <w:t>1. Основные виды разрешенного использования</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 xml:space="preserve">выращивание сельскохозяйственной продукции без применения ядохимикатов; </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пастбища, луга;</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подсобные хозяйства предприятий.</w:t>
      </w:r>
    </w:p>
    <w:p w:rsidR="00ED0907" w:rsidRDefault="00ED0907" w:rsidP="00ED0907">
      <w:pPr>
        <w:pStyle w:val="af0"/>
        <w:numPr>
          <w:ilvl w:val="0"/>
          <w:numId w:val="102"/>
        </w:numPr>
        <w:spacing w:after="0" w:line="240" w:lineRule="auto"/>
        <w:jc w:val="both"/>
        <w:rPr>
          <w:rFonts w:ascii="Arial" w:hAnsi="Arial" w:cs="Arial"/>
          <w:i w:val="0"/>
          <w:color w:val="auto"/>
        </w:rPr>
      </w:pPr>
      <w:r>
        <w:rPr>
          <w:rFonts w:ascii="Arial" w:hAnsi="Arial" w:cs="Arial"/>
          <w:i w:val="0"/>
          <w:color w:val="auto"/>
        </w:rPr>
        <w:t>загоны для скота;</w:t>
      </w:r>
    </w:p>
    <w:p w:rsidR="00ED0907" w:rsidRDefault="00ED0907" w:rsidP="00ED0907">
      <w:pPr>
        <w:pStyle w:val="af0"/>
        <w:numPr>
          <w:ilvl w:val="0"/>
          <w:numId w:val="102"/>
        </w:numPr>
        <w:spacing w:after="0" w:line="240" w:lineRule="auto"/>
        <w:jc w:val="both"/>
        <w:rPr>
          <w:rFonts w:ascii="Arial" w:hAnsi="Arial" w:cs="Arial"/>
          <w:i w:val="0"/>
          <w:color w:val="auto"/>
        </w:rPr>
      </w:pPr>
      <w:r>
        <w:rPr>
          <w:rFonts w:ascii="Arial" w:hAnsi="Arial" w:cs="Arial"/>
          <w:i w:val="0"/>
          <w:color w:val="auto"/>
        </w:rPr>
        <w:t>постройки для содержания мелких животных;</w:t>
      </w:r>
    </w:p>
    <w:p w:rsidR="00ED0907" w:rsidRDefault="00ED0907" w:rsidP="00ED0907">
      <w:pPr>
        <w:pStyle w:val="af0"/>
        <w:numPr>
          <w:ilvl w:val="0"/>
          <w:numId w:val="102"/>
        </w:numPr>
        <w:spacing w:after="0" w:line="240" w:lineRule="auto"/>
        <w:jc w:val="both"/>
        <w:rPr>
          <w:rFonts w:ascii="Arial" w:hAnsi="Arial" w:cs="Arial"/>
          <w:i w:val="0"/>
          <w:color w:val="auto"/>
        </w:rPr>
      </w:pPr>
      <w:r>
        <w:rPr>
          <w:rFonts w:ascii="Arial" w:hAnsi="Arial" w:cs="Arial"/>
          <w:i w:val="0"/>
          <w:color w:val="auto"/>
        </w:rPr>
        <w:t>хозяйственные дороги;</w:t>
      </w:r>
    </w:p>
    <w:p w:rsidR="00ED0907" w:rsidRDefault="00ED0907" w:rsidP="00ED0907">
      <w:pPr>
        <w:pStyle w:val="af0"/>
        <w:numPr>
          <w:ilvl w:val="0"/>
          <w:numId w:val="102"/>
        </w:numPr>
        <w:spacing w:after="0" w:line="240" w:lineRule="auto"/>
        <w:jc w:val="both"/>
        <w:rPr>
          <w:rFonts w:ascii="Arial" w:hAnsi="Arial" w:cs="Arial"/>
          <w:i w:val="0"/>
          <w:color w:val="auto"/>
        </w:rPr>
      </w:pPr>
      <w:r>
        <w:rPr>
          <w:rFonts w:ascii="Arial" w:hAnsi="Arial" w:cs="Arial"/>
          <w:i w:val="0"/>
          <w:color w:val="auto"/>
        </w:rPr>
        <w:t xml:space="preserve">поливочный водопровод </w:t>
      </w:r>
    </w:p>
    <w:p w:rsidR="00ED0907" w:rsidRDefault="00ED0907" w:rsidP="00ED0907">
      <w:pPr>
        <w:pStyle w:val="ac"/>
        <w:spacing w:after="0"/>
        <w:ind w:left="426" w:firstLine="0"/>
        <w:rPr>
          <w:rFonts w:ascii="Arial" w:hAnsi="Arial" w:cs="Arial"/>
          <w:i w:val="0"/>
          <w:sz w:val="24"/>
          <w:szCs w:val="24"/>
        </w:rPr>
      </w:pPr>
      <w:r>
        <w:rPr>
          <w:rFonts w:ascii="Arial" w:hAnsi="Arial" w:cs="Arial"/>
          <w:i w:val="0"/>
          <w:sz w:val="24"/>
          <w:szCs w:val="24"/>
        </w:rPr>
        <w:t>2. Вспомогательные виды разрешенного использования</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административно-бытовые корпуса;</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ремонтные мастерские;</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мастерские по ремонту автотехники;</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гаражи сельскохозяйственной техники;</w:t>
      </w:r>
    </w:p>
    <w:p w:rsidR="00ED0907" w:rsidRDefault="00ED0907" w:rsidP="00ED0907">
      <w:pPr>
        <w:pStyle w:val="af0"/>
        <w:numPr>
          <w:ilvl w:val="0"/>
          <w:numId w:val="101"/>
        </w:numPr>
        <w:spacing w:after="0" w:line="240" w:lineRule="auto"/>
        <w:jc w:val="both"/>
        <w:rPr>
          <w:rFonts w:ascii="Arial" w:hAnsi="Arial" w:cs="Arial"/>
          <w:i w:val="0"/>
          <w:color w:val="auto"/>
        </w:rPr>
      </w:pPr>
      <w:r>
        <w:rPr>
          <w:rFonts w:ascii="Arial" w:hAnsi="Arial" w:cs="Arial"/>
          <w:i w:val="0"/>
          <w:color w:val="auto"/>
        </w:rPr>
        <w:t>отдельно стоящие беседки и навесы;</w:t>
      </w:r>
    </w:p>
    <w:p w:rsidR="00ED0907" w:rsidRDefault="00ED0907" w:rsidP="00ED0907">
      <w:pPr>
        <w:pStyle w:val="ac"/>
        <w:spacing w:after="0"/>
        <w:ind w:left="709" w:hanging="283"/>
        <w:rPr>
          <w:rFonts w:ascii="Arial" w:hAnsi="Arial" w:cs="Arial"/>
          <w:sz w:val="24"/>
          <w:szCs w:val="24"/>
        </w:rPr>
      </w:pPr>
      <w:r>
        <w:rPr>
          <w:rFonts w:ascii="Arial" w:hAnsi="Arial" w:cs="Arial"/>
          <w:i w:val="0"/>
          <w:sz w:val="24"/>
          <w:szCs w:val="24"/>
        </w:rPr>
        <w:t>3. Условно разрешенные виды использования</w:t>
      </w:r>
    </w:p>
    <w:p w:rsidR="00ED0907" w:rsidRDefault="00ED0907" w:rsidP="00ED0907">
      <w:pPr>
        <w:pStyle w:val="af4"/>
        <w:numPr>
          <w:ilvl w:val="0"/>
          <w:numId w:val="103"/>
        </w:numPr>
        <w:spacing w:after="0" w:line="240" w:lineRule="auto"/>
        <w:jc w:val="both"/>
        <w:rPr>
          <w:rFonts w:ascii="Arial" w:hAnsi="Arial" w:cs="Arial"/>
          <w:sz w:val="24"/>
          <w:szCs w:val="24"/>
        </w:rPr>
      </w:pPr>
      <w:r>
        <w:rPr>
          <w:rFonts w:ascii="Arial" w:hAnsi="Arial" w:cs="Arial"/>
          <w:sz w:val="24"/>
          <w:szCs w:val="24"/>
        </w:rPr>
        <w:lastRenderedPageBreak/>
        <w:t>рекреационная деятельность;</w:t>
      </w:r>
    </w:p>
    <w:p w:rsidR="00ED0907" w:rsidRDefault="00ED0907" w:rsidP="00ED0907">
      <w:pPr>
        <w:pStyle w:val="af4"/>
        <w:numPr>
          <w:ilvl w:val="0"/>
          <w:numId w:val="103"/>
        </w:numPr>
        <w:spacing w:after="0" w:line="240" w:lineRule="auto"/>
        <w:jc w:val="both"/>
        <w:rPr>
          <w:rFonts w:ascii="Arial" w:hAnsi="Arial" w:cs="Arial"/>
          <w:kern w:val="2"/>
          <w:sz w:val="24"/>
          <w:szCs w:val="24"/>
        </w:rPr>
      </w:pPr>
      <w:r>
        <w:rPr>
          <w:rFonts w:ascii="Arial" w:hAnsi="Arial" w:cs="Arial"/>
          <w:kern w:val="2"/>
          <w:sz w:val="24"/>
          <w:szCs w:val="24"/>
        </w:rPr>
        <w:t>парниковые хозяйства;</w:t>
      </w:r>
    </w:p>
    <w:p w:rsidR="00ED0907" w:rsidRDefault="00ED0907" w:rsidP="00ED0907">
      <w:pPr>
        <w:pStyle w:val="af4"/>
        <w:numPr>
          <w:ilvl w:val="0"/>
          <w:numId w:val="103"/>
        </w:numPr>
        <w:spacing w:after="0" w:line="240" w:lineRule="auto"/>
        <w:jc w:val="both"/>
        <w:rPr>
          <w:rFonts w:ascii="Arial" w:hAnsi="Arial" w:cs="Arial"/>
          <w:kern w:val="2"/>
          <w:sz w:val="24"/>
          <w:szCs w:val="24"/>
        </w:rPr>
      </w:pPr>
      <w:r>
        <w:rPr>
          <w:rFonts w:ascii="Arial" w:hAnsi="Arial" w:cs="Arial"/>
          <w:kern w:val="2"/>
          <w:sz w:val="24"/>
          <w:szCs w:val="24"/>
        </w:rPr>
        <w:t>склады временного хранения сельхозпродукции;</w:t>
      </w:r>
    </w:p>
    <w:p w:rsidR="00ED0907" w:rsidRDefault="00ED0907" w:rsidP="00ED0907">
      <w:pPr>
        <w:pStyle w:val="af4"/>
        <w:numPr>
          <w:ilvl w:val="0"/>
          <w:numId w:val="103"/>
        </w:numPr>
        <w:spacing w:after="0" w:line="240" w:lineRule="auto"/>
        <w:jc w:val="both"/>
        <w:rPr>
          <w:rFonts w:ascii="Arial" w:hAnsi="Arial" w:cs="Arial"/>
          <w:kern w:val="2"/>
          <w:sz w:val="24"/>
          <w:szCs w:val="24"/>
        </w:rPr>
      </w:pPr>
      <w:r>
        <w:rPr>
          <w:rFonts w:ascii="Arial" w:hAnsi="Arial" w:cs="Arial"/>
          <w:kern w:val="2"/>
          <w:sz w:val="24"/>
          <w:szCs w:val="24"/>
        </w:rPr>
        <w:t>открытые стоянки для временного хранения автотранспорта.</w:t>
      </w:r>
    </w:p>
    <w:p w:rsidR="00ED0907" w:rsidRDefault="00ED0907" w:rsidP="00ED0907">
      <w:pPr>
        <w:pStyle w:val="af4"/>
        <w:numPr>
          <w:ilvl w:val="0"/>
          <w:numId w:val="103"/>
        </w:numPr>
        <w:spacing w:after="0" w:line="240" w:lineRule="auto"/>
        <w:jc w:val="both"/>
        <w:rPr>
          <w:rFonts w:ascii="Arial" w:hAnsi="Arial" w:cs="Arial"/>
          <w:kern w:val="2"/>
          <w:sz w:val="24"/>
          <w:szCs w:val="24"/>
        </w:rPr>
      </w:pPr>
      <w:r>
        <w:rPr>
          <w:rFonts w:ascii="Arial" w:hAnsi="Arial" w:cs="Arial"/>
          <w:sz w:val="24"/>
          <w:szCs w:val="24"/>
        </w:rPr>
        <w:t>линейные объекты инженерной и транспортной инфраструктуры</w:t>
      </w:r>
      <w:r>
        <w:rPr>
          <w:rFonts w:ascii="Arial" w:hAnsi="Arial" w:cs="Arial"/>
          <w:i/>
          <w:sz w:val="24"/>
          <w:szCs w:val="24"/>
        </w:rPr>
        <w:t>.</w:t>
      </w:r>
    </w:p>
    <w:p w:rsidR="00ED0907" w:rsidRDefault="00ED0907" w:rsidP="00ED0907">
      <w:pPr>
        <w:pStyle w:val="Iauiue"/>
        <w:ind w:left="360" w:firstLine="0"/>
        <w:rPr>
          <w:rFonts w:ascii="Arial" w:hAnsi="Arial" w:cs="Arial"/>
          <w:sz w:val="24"/>
          <w:szCs w:val="24"/>
        </w:rPr>
      </w:pPr>
      <w:r>
        <w:rPr>
          <w:rFonts w:ascii="Arial" w:hAnsi="Arial" w:cs="Arial"/>
          <w:sz w:val="24"/>
          <w:szCs w:val="24"/>
        </w:rPr>
        <w:t xml:space="preserve">4. Предельные (минимальные и (или) максимальные) размеры земельных </w:t>
      </w:r>
      <w:proofErr w:type="gramStart"/>
      <w:r>
        <w:rPr>
          <w:rFonts w:ascii="Arial" w:hAnsi="Arial" w:cs="Arial"/>
          <w:sz w:val="24"/>
          <w:szCs w:val="24"/>
        </w:rPr>
        <w:t>участков</w:t>
      </w:r>
      <w:proofErr w:type="gramEnd"/>
      <w:r>
        <w:rPr>
          <w:rFonts w:ascii="Arial" w:hAnsi="Arial" w:cs="Arial"/>
          <w:sz w:val="24"/>
          <w:szCs w:val="24"/>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Pr>
          <w:rFonts w:ascii="Arial" w:hAnsi="Arial" w:cs="Arial"/>
          <w:sz w:val="24"/>
          <w:szCs w:val="24"/>
        </w:rPr>
        <w:t>Актуализированная  редакция СНиП 2.07.01-89*», требованиями санитарных норм и технических регламентов) не подлежат установлению.</w:t>
      </w:r>
      <w:proofErr w:type="gramEnd"/>
    </w:p>
    <w:p w:rsidR="00ED0907" w:rsidRDefault="00ED0907" w:rsidP="00ED0907">
      <w:pPr>
        <w:pStyle w:val="Iauiue"/>
        <w:ind w:left="360" w:firstLine="0"/>
        <w:rPr>
          <w:rFonts w:ascii="Arial" w:hAnsi="Arial" w:cs="Arial"/>
          <w:sz w:val="24"/>
          <w:szCs w:val="24"/>
        </w:rPr>
      </w:pPr>
      <w:r>
        <w:rPr>
          <w:rFonts w:ascii="Arial" w:hAnsi="Arial" w:cs="Arial"/>
          <w:sz w:val="24"/>
          <w:szCs w:val="24"/>
        </w:rPr>
        <w:t>5.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ED0907" w:rsidRDefault="00ED0907" w:rsidP="00ED0907">
      <w:pPr>
        <w:pStyle w:val="Iauiue"/>
        <w:rPr>
          <w:rFonts w:ascii="Arial" w:hAnsi="Arial" w:cs="Arial"/>
          <w:sz w:val="24"/>
          <w:szCs w:val="24"/>
        </w:rPr>
      </w:pPr>
      <w:r>
        <w:rPr>
          <w:rFonts w:ascii="Arial" w:hAnsi="Arial" w:cs="Arial"/>
          <w:sz w:val="24"/>
          <w:szCs w:val="24"/>
        </w:rPr>
        <w:t>6.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D0907" w:rsidRDefault="00ED0907" w:rsidP="00ED0907">
      <w:pPr>
        <w:pStyle w:val="Iauiue"/>
        <w:rPr>
          <w:rFonts w:ascii="Arial" w:hAnsi="Arial" w:cs="Arial"/>
          <w:sz w:val="24"/>
          <w:szCs w:val="24"/>
        </w:rPr>
      </w:pPr>
      <w:r>
        <w:rPr>
          <w:rFonts w:ascii="Arial" w:hAnsi="Arial" w:cs="Arial"/>
          <w:sz w:val="24"/>
          <w:szCs w:val="24"/>
        </w:rPr>
        <w:t>6.1. Минимальный отступ от красной линии составляет:</w:t>
      </w:r>
    </w:p>
    <w:p w:rsidR="00ED0907" w:rsidRDefault="00ED0907" w:rsidP="00ED0907">
      <w:pPr>
        <w:pStyle w:val="a4"/>
        <w:rPr>
          <w:rFonts w:ascii="Arial" w:hAnsi="Arial" w:cs="Arial"/>
          <w:sz w:val="24"/>
          <w:szCs w:val="24"/>
        </w:rPr>
      </w:pPr>
      <w:r>
        <w:rPr>
          <w:rFonts w:ascii="Arial" w:hAnsi="Arial" w:cs="Arial"/>
          <w:sz w:val="24"/>
          <w:szCs w:val="24"/>
        </w:rPr>
        <w:t>- в существующей  застройке -  в  соответствии  со  сложившейся  линией  застройки  по каждой улице;</w:t>
      </w:r>
    </w:p>
    <w:p w:rsidR="00ED0907" w:rsidRDefault="00ED0907" w:rsidP="00ED0907">
      <w:pPr>
        <w:pStyle w:val="a4"/>
        <w:rPr>
          <w:rFonts w:ascii="Arial" w:hAnsi="Arial" w:cs="Arial"/>
          <w:sz w:val="24"/>
          <w:szCs w:val="24"/>
        </w:rPr>
      </w:pPr>
      <w:r>
        <w:rPr>
          <w:rFonts w:ascii="Arial" w:hAnsi="Arial" w:cs="Arial"/>
          <w:sz w:val="24"/>
          <w:szCs w:val="24"/>
        </w:rPr>
        <w:t xml:space="preserve">- в  новой  застройке -  не  менее 5м. </w:t>
      </w:r>
    </w:p>
    <w:p w:rsidR="00ED0907" w:rsidRDefault="00ED0907" w:rsidP="00ED0907">
      <w:pPr>
        <w:pStyle w:val="Iauiue"/>
        <w:rPr>
          <w:rFonts w:ascii="Arial" w:hAnsi="Arial" w:cs="Arial"/>
          <w:sz w:val="24"/>
          <w:szCs w:val="24"/>
        </w:rPr>
      </w:pPr>
      <w:r>
        <w:rPr>
          <w:rFonts w:ascii="Arial" w:hAnsi="Arial" w:cs="Arial"/>
          <w:sz w:val="24"/>
          <w:szCs w:val="24"/>
        </w:rPr>
        <w:t xml:space="preserve"> 6.2. Максимальное количество этажей – 2. </w:t>
      </w:r>
    </w:p>
    <w:p w:rsidR="00ED0907" w:rsidRDefault="00ED0907" w:rsidP="00ED0907">
      <w:pPr>
        <w:pStyle w:val="Iauiue"/>
        <w:rPr>
          <w:rFonts w:ascii="Arial" w:hAnsi="Arial" w:cs="Arial"/>
          <w:sz w:val="24"/>
          <w:szCs w:val="24"/>
        </w:rPr>
      </w:pPr>
      <w:r>
        <w:rPr>
          <w:rFonts w:ascii="Arial" w:hAnsi="Arial" w:cs="Arial"/>
          <w:sz w:val="24"/>
          <w:szCs w:val="24"/>
        </w:rPr>
        <w:t xml:space="preserve"> 6.3. Максимальный коэффициент застройки земельного участка 50-80%. </w:t>
      </w:r>
    </w:p>
    <w:p w:rsidR="00ED0907" w:rsidRDefault="00ED0907" w:rsidP="00ED0907">
      <w:pPr>
        <w:pStyle w:val="a4"/>
        <w:jc w:val="both"/>
        <w:rPr>
          <w:rFonts w:ascii="Arial" w:hAnsi="Arial" w:cs="Arial"/>
          <w:sz w:val="24"/>
          <w:szCs w:val="24"/>
        </w:rPr>
      </w:pPr>
      <w:r>
        <w:rPr>
          <w:rFonts w:ascii="Arial" w:hAnsi="Arial" w:cs="Arial"/>
          <w:sz w:val="24"/>
          <w:szCs w:val="24"/>
        </w:rPr>
        <w:t xml:space="preserve">               6.4 Площадь  участка  для  стоянки  одного  легкового  автомобиля  следует принимать 25 м</w:t>
      </w:r>
      <w:proofErr w:type="gramStart"/>
      <w:r>
        <w:rPr>
          <w:rFonts w:ascii="Arial" w:hAnsi="Arial" w:cs="Arial"/>
          <w:sz w:val="24"/>
          <w:szCs w:val="24"/>
        </w:rPr>
        <w:t>2</w:t>
      </w:r>
      <w:proofErr w:type="gramEnd"/>
    </w:p>
    <w:p w:rsidR="00ED0907" w:rsidRDefault="00ED0907" w:rsidP="00ED0907">
      <w:pPr>
        <w:pStyle w:val="af4"/>
        <w:numPr>
          <w:ilvl w:val="0"/>
          <w:numId w:val="104"/>
        </w:numPr>
        <w:spacing w:after="0" w:line="240" w:lineRule="auto"/>
        <w:jc w:val="both"/>
        <w:rPr>
          <w:rFonts w:ascii="Arial" w:hAnsi="Arial" w:cs="Arial"/>
          <w:sz w:val="24"/>
          <w:szCs w:val="24"/>
        </w:rPr>
      </w:pPr>
      <w:r>
        <w:rPr>
          <w:rFonts w:ascii="Arial" w:hAnsi="Arial" w:cs="Arial"/>
          <w:sz w:val="24"/>
          <w:szCs w:val="24"/>
        </w:rPr>
        <w:t>7. Ограничения использования земельных участков и объектов капитального строительства указаны в статье 61 настоящих Правил.</w:t>
      </w: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1"/>
        <w:spacing w:before="0"/>
        <w:rPr>
          <w:rFonts w:ascii="Arial" w:hAnsi="Arial" w:cs="Arial"/>
          <w:sz w:val="24"/>
          <w:szCs w:val="24"/>
        </w:rPr>
      </w:pPr>
      <w:bookmarkStart w:id="412" w:name="_Toc367138680"/>
      <w:bookmarkStart w:id="413" w:name="_Toc299896695"/>
      <w:r>
        <w:rPr>
          <w:rFonts w:ascii="Arial" w:hAnsi="Arial" w:cs="Arial"/>
          <w:sz w:val="24"/>
          <w:szCs w:val="24"/>
        </w:rPr>
        <w:t>Часть 3. Регулирование землепользования и застройки территории поселения в зонах с особыми условиями использования территорий</w:t>
      </w:r>
      <w:bookmarkEnd w:id="412"/>
      <w:bookmarkEnd w:id="413"/>
    </w:p>
    <w:p w:rsidR="00ED0907" w:rsidRDefault="00ED0907" w:rsidP="00ED0907">
      <w:pPr>
        <w:pStyle w:val="1"/>
        <w:spacing w:before="0"/>
        <w:ind w:left="1418" w:hanging="1418"/>
        <w:rPr>
          <w:rFonts w:ascii="Arial" w:hAnsi="Arial" w:cs="Arial"/>
          <w:sz w:val="24"/>
          <w:szCs w:val="24"/>
        </w:rPr>
      </w:pPr>
      <w:bookmarkStart w:id="414" w:name="_Toc297500330"/>
      <w:bookmarkStart w:id="415" w:name="_Toc367138681"/>
      <w:r>
        <w:rPr>
          <w:rFonts w:ascii="Arial" w:hAnsi="Arial" w:cs="Arial"/>
          <w:sz w:val="24"/>
          <w:szCs w:val="24"/>
        </w:rPr>
        <w:t>Глава 13. ЗОНИРОВАНИЕ С УЧЕТОМ ОСОБЫХ УСЛОВИЙ ИСПОЛЬЗОВАНИЯ ТЕРРИТОРИЙ</w:t>
      </w:r>
      <w:bookmarkEnd w:id="414"/>
      <w:r>
        <w:rPr>
          <w:rFonts w:ascii="Arial" w:hAnsi="Arial" w:cs="Arial"/>
          <w:sz w:val="24"/>
          <w:szCs w:val="24"/>
        </w:rPr>
        <w:t>.</w:t>
      </w:r>
      <w:bookmarkEnd w:id="415"/>
    </w:p>
    <w:p w:rsidR="00ED0907" w:rsidRDefault="00ED0907" w:rsidP="00ED0907">
      <w:pPr>
        <w:pStyle w:val="3"/>
        <w:ind w:left="1276" w:hanging="1276"/>
        <w:jc w:val="both"/>
        <w:rPr>
          <w:rFonts w:ascii="Arial" w:hAnsi="Arial" w:cs="Arial"/>
          <w:i/>
          <w:sz w:val="24"/>
          <w:szCs w:val="24"/>
        </w:rPr>
      </w:pPr>
      <w:bookmarkStart w:id="416" w:name="_Toc367138682"/>
      <w:r>
        <w:rPr>
          <w:rFonts w:ascii="Arial" w:hAnsi="Arial" w:cs="Arial"/>
          <w:i/>
          <w:sz w:val="24"/>
          <w:szCs w:val="24"/>
        </w:rPr>
        <w:t>Статья 60. Зоны с особыми условиями использования территории, установленные для муниципального образования Соболевский сельсовет.</w:t>
      </w:r>
      <w:bookmarkEnd w:id="416"/>
    </w:p>
    <w:p w:rsidR="00ED0907" w:rsidRDefault="00ED0907" w:rsidP="00ED0907">
      <w:pPr>
        <w:pStyle w:val="af4"/>
        <w:numPr>
          <w:ilvl w:val="0"/>
          <w:numId w:val="105"/>
        </w:numPr>
        <w:spacing w:after="0" w:line="240" w:lineRule="auto"/>
        <w:jc w:val="both"/>
        <w:rPr>
          <w:rFonts w:ascii="Arial" w:hAnsi="Arial" w:cs="Arial"/>
          <w:sz w:val="24"/>
          <w:szCs w:val="24"/>
        </w:rPr>
      </w:pPr>
      <w:r>
        <w:rPr>
          <w:rFonts w:ascii="Arial" w:hAnsi="Arial" w:cs="Arial"/>
          <w:sz w:val="24"/>
          <w:szCs w:val="24"/>
        </w:rPr>
        <w:t xml:space="preserve">Для территории муниципального образования Соболевский сельсовет установлены следующие зоны с особыми условиями использования территории: </w:t>
      </w:r>
    </w:p>
    <w:p w:rsidR="00ED0907" w:rsidRDefault="00ED0907" w:rsidP="00ED0907">
      <w:pPr>
        <w:spacing w:after="0" w:line="240" w:lineRule="auto"/>
        <w:ind w:left="1134" w:hanging="425"/>
        <w:rPr>
          <w:rFonts w:ascii="Arial" w:hAnsi="Arial" w:cs="Arial"/>
          <w:sz w:val="24"/>
          <w:szCs w:val="24"/>
        </w:rPr>
      </w:pPr>
      <w:r>
        <w:rPr>
          <w:rFonts w:ascii="Arial" w:hAnsi="Arial" w:cs="Arial"/>
          <w:sz w:val="24"/>
          <w:szCs w:val="24"/>
        </w:rPr>
        <w:t xml:space="preserve">1)  санитарно-защитные зоны; </w:t>
      </w:r>
    </w:p>
    <w:p w:rsidR="00ED0907" w:rsidRDefault="00ED0907" w:rsidP="00ED0907">
      <w:pPr>
        <w:spacing w:after="0" w:line="240" w:lineRule="auto"/>
        <w:ind w:left="1134" w:hanging="425"/>
        <w:rPr>
          <w:rFonts w:ascii="Arial" w:hAnsi="Arial" w:cs="Arial"/>
          <w:sz w:val="24"/>
          <w:szCs w:val="24"/>
        </w:rPr>
      </w:pPr>
      <w:r>
        <w:rPr>
          <w:rFonts w:ascii="Arial" w:hAnsi="Arial" w:cs="Arial"/>
          <w:sz w:val="24"/>
          <w:szCs w:val="24"/>
        </w:rPr>
        <w:t xml:space="preserve">2)  санитарные разрывы от высоковольтных линий электропередач; </w:t>
      </w:r>
    </w:p>
    <w:p w:rsidR="00ED0907" w:rsidRDefault="00ED0907" w:rsidP="00ED0907">
      <w:pPr>
        <w:spacing w:after="0" w:line="240" w:lineRule="auto"/>
        <w:ind w:left="1134" w:hanging="425"/>
        <w:rPr>
          <w:rFonts w:ascii="Arial" w:hAnsi="Arial" w:cs="Arial"/>
          <w:sz w:val="24"/>
          <w:szCs w:val="24"/>
        </w:rPr>
      </w:pPr>
      <w:r>
        <w:rPr>
          <w:rFonts w:ascii="Arial" w:hAnsi="Arial" w:cs="Arial"/>
          <w:sz w:val="24"/>
          <w:szCs w:val="24"/>
        </w:rPr>
        <w:t xml:space="preserve">3) санитарные разрывы от магистральных газопроводов до элементов застройки; </w:t>
      </w:r>
    </w:p>
    <w:p w:rsidR="00ED0907" w:rsidRDefault="00ED0907" w:rsidP="00ED0907">
      <w:pPr>
        <w:spacing w:after="0" w:line="240" w:lineRule="auto"/>
        <w:ind w:left="1134" w:hanging="425"/>
        <w:rPr>
          <w:rFonts w:ascii="Arial" w:hAnsi="Arial" w:cs="Arial"/>
          <w:sz w:val="24"/>
          <w:szCs w:val="24"/>
        </w:rPr>
      </w:pPr>
      <w:r>
        <w:rPr>
          <w:rFonts w:ascii="Arial" w:hAnsi="Arial" w:cs="Arial"/>
          <w:sz w:val="24"/>
          <w:szCs w:val="24"/>
        </w:rPr>
        <w:t xml:space="preserve">4) </w:t>
      </w:r>
      <w:proofErr w:type="spellStart"/>
      <w:r>
        <w:rPr>
          <w:rFonts w:ascii="Arial" w:hAnsi="Arial" w:cs="Arial"/>
          <w:sz w:val="24"/>
          <w:szCs w:val="24"/>
        </w:rPr>
        <w:t>водоохранные</w:t>
      </w:r>
      <w:proofErr w:type="spellEnd"/>
      <w:r>
        <w:rPr>
          <w:rFonts w:ascii="Arial" w:hAnsi="Arial" w:cs="Arial"/>
          <w:sz w:val="24"/>
          <w:szCs w:val="24"/>
        </w:rPr>
        <w:t xml:space="preserve"> зоны; </w:t>
      </w:r>
    </w:p>
    <w:p w:rsidR="00ED0907" w:rsidRDefault="00ED0907" w:rsidP="00ED0907">
      <w:pPr>
        <w:spacing w:after="0" w:line="240" w:lineRule="auto"/>
        <w:ind w:left="1134" w:hanging="425"/>
        <w:rPr>
          <w:rFonts w:ascii="Arial" w:hAnsi="Arial" w:cs="Arial"/>
          <w:sz w:val="24"/>
          <w:szCs w:val="24"/>
        </w:rPr>
      </w:pPr>
      <w:r>
        <w:rPr>
          <w:rFonts w:ascii="Arial" w:hAnsi="Arial" w:cs="Arial"/>
          <w:sz w:val="24"/>
          <w:szCs w:val="24"/>
        </w:rPr>
        <w:t xml:space="preserve">5) 1-ый пояс санитарной охраны источников питьевого водоснабжения; </w:t>
      </w:r>
    </w:p>
    <w:p w:rsidR="00ED0907" w:rsidRDefault="00ED0907" w:rsidP="00ED0907">
      <w:pPr>
        <w:spacing w:after="0" w:line="240" w:lineRule="auto"/>
        <w:ind w:left="1134" w:hanging="425"/>
        <w:rPr>
          <w:rFonts w:ascii="Arial" w:hAnsi="Arial" w:cs="Arial"/>
          <w:sz w:val="24"/>
          <w:szCs w:val="24"/>
        </w:rPr>
      </w:pPr>
      <w:r>
        <w:rPr>
          <w:rFonts w:ascii="Arial" w:hAnsi="Arial" w:cs="Arial"/>
          <w:sz w:val="24"/>
          <w:szCs w:val="24"/>
        </w:rPr>
        <w:t>6) зона затопления паводком 1%-й обеспеченности;</w:t>
      </w:r>
    </w:p>
    <w:p w:rsidR="00ED0907" w:rsidRDefault="00ED0907" w:rsidP="00ED0907">
      <w:pPr>
        <w:spacing w:after="0" w:line="240" w:lineRule="auto"/>
        <w:rPr>
          <w:rFonts w:ascii="Arial" w:hAnsi="Arial" w:cs="Arial"/>
          <w:sz w:val="24"/>
          <w:szCs w:val="24"/>
        </w:rPr>
      </w:pPr>
    </w:p>
    <w:p w:rsidR="00ED0907" w:rsidRDefault="00ED0907" w:rsidP="00ED0907">
      <w:pPr>
        <w:pStyle w:val="af4"/>
        <w:numPr>
          <w:ilvl w:val="0"/>
          <w:numId w:val="105"/>
        </w:numPr>
        <w:spacing w:after="0" w:line="240" w:lineRule="auto"/>
        <w:jc w:val="both"/>
        <w:rPr>
          <w:rFonts w:ascii="Arial" w:hAnsi="Arial" w:cs="Arial"/>
          <w:sz w:val="24"/>
          <w:szCs w:val="24"/>
        </w:rPr>
      </w:pPr>
      <w:r>
        <w:rPr>
          <w:rFonts w:ascii="Arial" w:hAnsi="Arial" w:cs="Arial"/>
          <w:sz w:val="24"/>
          <w:szCs w:val="24"/>
        </w:rPr>
        <w:t xml:space="preserve">На карте границ зон с особыми условиями использования территории могут быть отображены границы иных зон, выделяемых в соответствии с законодательством Российской Федерации. </w:t>
      </w:r>
    </w:p>
    <w:p w:rsidR="00ED0907" w:rsidRDefault="00ED0907" w:rsidP="00ED0907">
      <w:pPr>
        <w:pStyle w:val="af4"/>
        <w:numPr>
          <w:ilvl w:val="0"/>
          <w:numId w:val="105"/>
        </w:numPr>
        <w:spacing w:after="0" w:line="240" w:lineRule="auto"/>
        <w:jc w:val="both"/>
        <w:rPr>
          <w:rFonts w:ascii="Arial" w:hAnsi="Arial" w:cs="Arial"/>
          <w:sz w:val="24"/>
          <w:szCs w:val="24"/>
        </w:rPr>
      </w:pPr>
      <w:r>
        <w:rPr>
          <w:rFonts w:ascii="Arial" w:hAnsi="Arial" w:cs="Arial"/>
          <w:sz w:val="24"/>
          <w:szCs w:val="24"/>
        </w:rPr>
        <w:lastRenderedPageBreak/>
        <w:t xml:space="preserve">Режим градостроительной деятельности в пределах указанных зон определяется законодательством Российской Федерации, Оренбургской области, нормативными правовыми актами органов местного самоуправления. </w:t>
      </w:r>
    </w:p>
    <w:p w:rsidR="00ED0907" w:rsidRDefault="00ED0907" w:rsidP="00ED0907">
      <w:pPr>
        <w:pStyle w:val="af4"/>
        <w:numPr>
          <w:ilvl w:val="0"/>
          <w:numId w:val="105"/>
        </w:numPr>
        <w:spacing w:after="0" w:line="240" w:lineRule="auto"/>
        <w:jc w:val="both"/>
        <w:rPr>
          <w:rFonts w:ascii="Arial" w:hAnsi="Arial" w:cs="Arial"/>
          <w:sz w:val="24"/>
          <w:szCs w:val="24"/>
        </w:rPr>
      </w:pPr>
      <w:proofErr w:type="gramStart"/>
      <w:r>
        <w:rPr>
          <w:rFonts w:ascii="Arial" w:hAnsi="Arial" w:cs="Arial"/>
          <w:sz w:val="24"/>
          <w:szCs w:val="24"/>
        </w:rPr>
        <w:t xml:space="preserve">При нанесении на карты зон с особыми условиями использования территории границ указанных зон необходимо руководствоваться имеющейся документацией с установлением и описанием границ указанных зон, а при её отсутствии руководствоваться нормативными правовыми актами, регулирующими режим градостроительной деятельности в пределах данных зон, в том случае, если таковые акты содержат прямые указания на способ установления границ указанных зон. </w:t>
      </w:r>
      <w:proofErr w:type="gramEnd"/>
    </w:p>
    <w:p w:rsidR="00ED0907" w:rsidRDefault="00ED0907" w:rsidP="00ED0907">
      <w:pPr>
        <w:pStyle w:val="3"/>
        <w:ind w:left="1276" w:hanging="1276"/>
        <w:jc w:val="both"/>
        <w:rPr>
          <w:rFonts w:ascii="Arial" w:hAnsi="Arial" w:cs="Arial"/>
          <w:i/>
          <w:sz w:val="24"/>
          <w:szCs w:val="24"/>
        </w:rPr>
      </w:pPr>
      <w:bookmarkStart w:id="417" w:name="_Toc367138683"/>
      <w:r>
        <w:rPr>
          <w:rFonts w:ascii="Arial" w:hAnsi="Arial" w:cs="Arial"/>
          <w:i/>
          <w:sz w:val="24"/>
          <w:szCs w:val="24"/>
        </w:rPr>
        <w:t>Статья 61. Ограничения на использование земельных участков и объектов капитального строительства.</w:t>
      </w:r>
      <w:bookmarkEnd w:id="417"/>
    </w:p>
    <w:p w:rsidR="00ED0907" w:rsidRDefault="00ED0907" w:rsidP="00ED0907">
      <w:pPr>
        <w:pStyle w:val="af4"/>
        <w:numPr>
          <w:ilvl w:val="0"/>
          <w:numId w:val="106"/>
        </w:numPr>
        <w:spacing w:after="0" w:line="240" w:lineRule="auto"/>
        <w:ind w:left="0" w:firstLine="709"/>
        <w:jc w:val="both"/>
        <w:rPr>
          <w:rFonts w:ascii="Arial" w:hAnsi="Arial" w:cs="Arial"/>
          <w:sz w:val="24"/>
          <w:szCs w:val="24"/>
        </w:rPr>
      </w:pPr>
      <w:r>
        <w:rPr>
          <w:rFonts w:ascii="Arial" w:hAnsi="Arial" w:cs="Arial"/>
          <w:sz w:val="24"/>
          <w:szCs w:val="24"/>
        </w:rPr>
        <w:t xml:space="preserve">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p w:rsidR="00ED0907" w:rsidRDefault="00ED0907" w:rsidP="00ED0907">
      <w:pPr>
        <w:pStyle w:val="af4"/>
        <w:numPr>
          <w:ilvl w:val="0"/>
          <w:numId w:val="106"/>
        </w:numPr>
        <w:spacing w:after="0" w:line="240" w:lineRule="auto"/>
        <w:ind w:left="0" w:firstLine="709"/>
        <w:jc w:val="both"/>
        <w:rPr>
          <w:rFonts w:ascii="Arial" w:hAnsi="Arial" w:cs="Arial"/>
          <w:sz w:val="24"/>
          <w:szCs w:val="24"/>
        </w:rPr>
      </w:pPr>
      <w:r>
        <w:rPr>
          <w:rFonts w:ascii="Arial" w:hAnsi="Arial" w:cs="Arial"/>
          <w:sz w:val="24"/>
          <w:szCs w:val="24"/>
        </w:rPr>
        <w:t xml:space="preserve">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w:t>
      </w:r>
      <w:proofErr w:type="gramStart"/>
      <w:r>
        <w:rPr>
          <w:rFonts w:ascii="Arial" w:hAnsi="Arial" w:cs="Arial"/>
          <w:sz w:val="24"/>
          <w:szCs w:val="24"/>
        </w:rPr>
        <w:t>архитектурному решению</w:t>
      </w:r>
      <w:proofErr w:type="gramEnd"/>
      <w:r>
        <w:rPr>
          <w:rFonts w:ascii="Arial" w:hAnsi="Arial" w:cs="Arial"/>
          <w:sz w:val="24"/>
          <w:szCs w:val="24"/>
        </w:rPr>
        <w:t xml:space="preserve">, иным характеристикам объектов капитального строительства в случаях, предусмотренных действующим законодательством. </w:t>
      </w:r>
    </w:p>
    <w:p w:rsidR="00ED0907" w:rsidRDefault="00ED0907" w:rsidP="00ED0907">
      <w:pPr>
        <w:pStyle w:val="4"/>
        <w:keepLines w:val="0"/>
        <w:numPr>
          <w:ilvl w:val="3"/>
          <w:numId w:val="107"/>
        </w:numPr>
        <w:suppressAutoHyphens/>
        <w:spacing w:before="60" w:after="120" w:line="240" w:lineRule="auto"/>
        <w:ind w:left="0" w:firstLine="0"/>
        <w:rPr>
          <w:rStyle w:val="af8"/>
          <w:color w:val="auto"/>
        </w:rPr>
      </w:pPr>
      <w:r>
        <w:rPr>
          <w:rStyle w:val="af8"/>
          <w:rFonts w:ascii="Arial" w:hAnsi="Arial" w:cs="Arial"/>
          <w:color w:val="auto"/>
          <w:sz w:val="24"/>
          <w:szCs w:val="24"/>
        </w:rPr>
        <w:t>Особо охраняемые природные территории</w:t>
      </w:r>
    </w:p>
    <w:p w:rsidR="00ED0907" w:rsidRDefault="00ED0907" w:rsidP="00ED0907">
      <w:pPr>
        <w:suppressAutoHyphens/>
        <w:spacing w:after="0" w:line="240" w:lineRule="auto"/>
        <w:ind w:firstLine="709"/>
        <w:jc w:val="both"/>
      </w:pPr>
      <w:r>
        <w:rPr>
          <w:rFonts w:ascii="Arial" w:hAnsi="Arial" w:cs="Arial"/>
          <w:sz w:val="24"/>
          <w:szCs w:val="24"/>
          <w:highlight w:val="yellow"/>
        </w:rPr>
        <w:t>а) В составе особо охраняемых природных объектов и территорий поселения «Правилами» учтены памятники природы</w:t>
      </w:r>
    </w:p>
    <w:p w:rsidR="00ED0907" w:rsidRDefault="00ED0907" w:rsidP="00ED0907">
      <w:pPr>
        <w:suppressAutoHyphens/>
        <w:spacing w:after="0" w:line="240" w:lineRule="auto"/>
        <w:ind w:firstLine="709"/>
        <w:jc w:val="both"/>
        <w:rPr>
          <w:rFonts w:ascii="Arial" w:hAnsi="Arial" w:cs="Arial"/>
          <w:sz w:val="24"/>
          <w:szCs w:val="24"/>
        </w:rPr>
      </w:pPr>
      <w:r>
        <w:rPr>
          <w:rFonts w:ascii="Arial" w:hAnsi="Arial" w:cs="Arial"/>
          <w:sz w:val="24"/>
          <w:szCs w:val="24"/>
        </w:rPr>
        <w:t>б) Для особо охраняемых природных объектов и территорий в соответствии с п. 6 ст. 36 Градостроительного Кодекса РФ регламенты не устанавливаются.</w:t>
      </w:r>
    </w:p>
    <w:p w:rsidR="00ED0907" w:rsidRDefault="00ED0907" w:rsidP="00ED0907">
      <w:pPr>
        <w:suppressAutoHyphens/>
        <w:spacing w:after="0" w:line="240" w:lineRule="auto"/>
        <w:ind w:firstLine="709"/>
        <w:jc w:val="both"/>
        <w:rPr>
          <w:rFonts w:ascii="Arial" w:hAnsi="Arial" w:cs="Arial"/>
          <w:sz w:val="24"/>
          <w:szCs w:val="24"/>
        </w:rPr>
      </w:pPr>
    </w:p>
    <w:p w:rsidR="00ED0907" w:rsidRDefault="00ED0907" w:rsidP="00ED0907">
      <w:pPr>
        <w:ind w:left="284" w:firstLine="567"/>
        <w:jc w:val="both"/>
        <w:rPr>
          <w:rFonts w:ascii="Arial" w:hAnsi="Arial" w:cs="Arial"/>
          <w:b/>
          <w:sz w:val="24"/>
          <w:szCs w:val="24"/>
        </w:rPr>
      </w:pPr>
      <w:r>
        <w:rPr>
          <w:rFonts w:ascii="Arial" w:hAnsi="Arial" w:cs="Arial"/>
          <w:b/>
          <w:sz w:val="24"/>
          <w:szCs w:val="24"/>
        </w:rPr>
        <w:t>Зоны, формируемые санитарно-гигиеническими и экологическими требованиями</w:t>
      </w:r>
    </w:p>
    <w:p w:rsidR="00ED0907" w:rsidRDefault="00ED0907" w:rsidP="00ED0907">
      <w:pPr>
        <w:pStyle w:val="4"/>
        <w:keepLines w:val="0"/>
        <w:numPr>
          <w:ilvl w:val="3"/>
          <w:numId w:val="107"/>
        </w:numPr>
        <w:suppressAutoHyphens/>
        <w:spacing w:before="0" w:line="240" w:lineRule="auto"/>
        <w:ind w:left="0" w:firstLine="0"/>
        <w:jc w:val="center"/>
        <w:rPr>
          <w:rStyle w:val="af8"/>
          <w:color w:val="auto"/>
        </w:rPr>
      </w:pPr>
      <w:r>
        <w:rPr>
          <w:rStyle w:val="af8"/>
          <w:rFonts w:ascii="Arial" w:hAnsi="Arial" w:cs="Arial"/>
          <w:color w:val="auto"/>
          <w:sz w:val="24"/>
          <w:szCs w:val="24"/>
        </w:rPr>
        <w:t>1. Санитарно-защитные зоны и санитарные разрывы</w:t>
      </w:r>
    </w:p>
    <w:p w:rsidR="00ED0907" w:rsidRDefault="00ED0907" w:rsidP="00ED0907">
      <w:pPr>
        <w:spacing w:after="0" w:line="240" w:lineRule="auto"/>
        <w:ind w:firstLine="709"/>
        <w:jc w:val="both"/>
      </w:pPr>
      <w:proofErr w:type="gramStart"/>
      <w:r>
        <w:rPr>
          <w:rFonts w:ascii="Arial" w:hAnsi="Arial" w:cs="Arial"/>
          <w:sz w:val="24"/>
          <w:szCs w:val="24"/>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отделяются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В настоящих «Правилах» приняты ориентировочные размеры санитарно-защитных зон – СЗЗ – и санитарных разрывов – </w:t>
      </w:r>
      <w:proofErr w:type="gramStart"/>
      <w:r>
        <w:rPr>
          <w:rFonts w:ascii="Arial" w:hAnsi="Arial" w:cs="Arial"/>
          <w:sz w:val="24"/>
          <w:szCs w:val="24"/>
        </w:rPr>
        <w:t>СР</w:t>
      </w:r>
      <w:proofErr w:type="gramEnd"/>
      <w:r>
        <w:rPr>
          <w:rFonts w:ascii="Arial" w:hAnsi="Arial" w:cs="Arial"/>
          <w:sz w:val="24"/>
          <w:szCs w:val="24"/>
        </w:rPr>
        <w:t xml:space="preserve"> – с учетом рекомендуемых минимальных размеров СР и ориентировочных СЗЗ в соответствии с классификацией СанПиН 2.2.1/2.1.1.1200-03 (новая редакция) и генеральным планом МО Соболевский сельсовет.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w:t>
      </w:r>
      <w:r>
        <w:rPr>
          <w:rFonts w:ascii="Arial" w:hAnsi="Arial" w:cs="Arial"/>
          <w:sz w:val="24"/>
          <w:szCs w:val="24"/>
        </w:rPr>
        <w:lastRenderedPageBreak/>
        <w:t xml:space="preserve">предприятия, имеющего санитарную опасность (либо для группы предприятий – проект единой СЗЗ </w:t>
      </w:r>
      <w:proofErr w:type="spellStart"/>
      <w:r>
        <w:rPr>
          <w:rFonts w:ascii="Arial" w:hAnsi="Arial" w:cs="Arial"/>
          <w:sz w:val="24"/>
          <w:szCs w:val="24"/>
        </w:rPr>
        <w:t>промузла</w:t>
      </w:r>
      <w:proofErr w:type="spellEnd"/>
      <w:r>
        <w:rPr>
          <w:rFonts w:ascii="Arial" w:hAnsi="Arial" w:cs="Arial"/>
          <w:sz w:val="24"/>
          <w:szCs w:val="24"/>
        </w:rPr>
        <w:t xml:space="preserve">, комплекса, </w:t>
      </w:r>
      <w:proofErr w:type="spellStart"/>
      <w:r>
        <w:rPr>
          <w:rFonts w:ascii="Arial" w:hAnsi="Arial" w:cs="Arial"/>
          <w:sz w:val="24"/>
          <w:szCs w:val="24"/>
        </w:rPr>
        <w:t>промзоны</w:t>
      </w:r>
      <w:proofErr w:type="spellEnd"/>
      <w:r>
        <w:rPr>
          <w:rFonts w:ascii="Arial" w:hAnsi="Arial" w:cs="Arial"/>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Для групп промышленных объектов и производств или промышленного узла (комплекса, </w:t>
      </w:r>
      <w:proofErr w:type="spellStart"/>
      <w:r>
        <w:rPr>
          <w:rFonts w:ascii="Arial" w:hAnsi="Arial" w:cs="Arial"/>
          <w:sz w:val="24"/>
          <w:szCs w:val="24"/>
        </w:rPr>
        <w:t>промзоны</w:t>
      </w:r>
      <w:proofErr w:type="spellEnd"/>
      <w:r>
        <w:rPr>
          <w:rFonts w:ascii="Arial" w:hAnsi="Arial" w:cs="Arial"/>
          <w:sz w:val="24"/>
          <w:szCs w:val="24"/>
        </w:rPr>
        <w:t>)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ED0907" w:rsidRDefault="00ED0907" w:rsidP="00ED0907">
      <w:pPr>
        <w:spacing w:after="0" w:line="240" w:lineRule="auto"/>
        <w:ind w:firstLine="709"/>
        <w:jc w:val="both"/>
        <w:rPr>
          <w:rFonts w:ascii="Arial" w:hAnsi="Arial" w:cs="Arial"/>
          <w:color w:val="FF0000"/>
          <w:sz w:val="24"/>
          <w:szCs w:val="24"/>
        </w:rPr>
      </w:pPr>
      <w:r>
        <w:rPr>
          <w:rFonts w:ascii="Arial" w:hAnsi="Arial" w:cs="Arial"/>
          <w:sz w:val="24"/>
          <w:szCs w:val="24"/>
        </w:rPr>
        <w:t>Размер расчетной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новой редакцией СанПиН 2.2.1/2.1.1.1200-03. Размер расчетной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новой редакцией СанПиН 2.2.1/2.1.1.1200-03</w:t>
      </w:r>
      <w:r>
        <w:rPr>
          <w:rFonts w:ascii="Arial" w:hAnsi="Arial" w:cs="Arial"/>
          <w:color w:val="FF0000"/>
          <w:sz w:val="24"/>
          <w:szCs w:val="24"/>
        </w:rPr>
        <w:t>.</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Для автомагистралей,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Санитарные разрывы (санитарные полосы отчуждения) устанавливаются также для магистральных трубопроводов углеводородного сырья, компрессорных установок.</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Установление величины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В целях защиты населения от воздействия электрического поля, создаваемого воздушными линиями электропередачи (</w:t>
      </w:r>
      <w:proofErr w:type="gramStart"/>
      <w:r>
        <w:rPr>
          <w:rFonts w:ascii="Arial" w:hAnsi="Arial" w:cs="Arial"/>
          <w:sz w:val="24"/>
          <w:szCs w:val="24"/>
        </w:rPr>
        <w:t>ВЛ</w:t>
      </w:r>
      <w:proofErr w:type="gramEnd"/>
      <w:r>
        <w:rPr>
          <w:rFonts w:ascii="Arial" w:hAnsi="Arial" w:cs="Arial"/>
          <w:sz w:val="24"/>
          <w:szCs w:val="24"/>
        </w:rPr>
        <w:t>)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ED0907" w:rsidRDefault="00ED0907" w:rsidP="00ED0907">
      <w:pPr>
        <w:spacing w:after="0" w:line="240" w:lineRule="auto"/>
        <w:ind w:firstLine="709"/>
        <w:jc w:val="both"/>
        <w:rPr>
          <w:rFonts w:ascii="Arial" w:hAnsi="Arial" w:cs="Arial"/>
          <w:spacing w:val="-10"/>
          <w:sz w:val="24"/>
          <w:szCs w:val="24"/>
        </w:rPr>
      </w:pPr>
      <w:r>
        <w:rPr>
          <w:rFonts w:ascii="Arial" w:hAnsi="Arial" w:cs="Arial"/>
          <w:sz w:val="24"/>
          <w:szCs w:val="24"/>
        </w:rPr>
        <w:lastRenderedPageBreak/>
        <w:t xml:space="preserve">Для магистральных трубопроводов углеводородного сырья, компрессорных установок, устанавливаются санитарные разрывы (охранные зоны). Рекомендуемые минимальные расстояния учитывают степень </w:t>
      </w:r>
      <w:proofErr w:type="spellStart"/>
      <w:r>
        <w:rPr>
          <w:rFonts w:ascii="Arial" w:hAnsi="Arial" w:cs="Arial"/>
          <w:sz w:val="24"/>
          <w:szCs w:val="24"/>
        </w:rPr>
        <w:t>взрыв</w:t>
      </w:r>
      <w:proofErr w:type="gramStart"/>
      <w:r>
        <w:rPr>
          <w:rFonts w:ascii="Arial" w:hAnsi="Arial" w:cs="Arial"/>
          <w:sz w:val="24"/>
          <w:szCs w:val="24"/>
        </w:rPr>
        <w:t>о</w:t>
      </w:r>
      <w:proofErr w:type="spellEnd"/>
      <w:r>
        <w:rPr>
          <w:rFonts w:ascii="Arial" w:hAnsi="Arial" w:cs="Arial"/>
          <w:sz w:val="24"/>
          <w:szCs w:val="24"/>
        </w:rPr>
        <w:t>-</w:t>
      </w:r>
      <w:proofErr w:type="gramEnd"/>
      <w:r>
        <w:rPr>
          <w:rFonts w:ascii="Arial" w:hAnsi="Arial" w:cs="Arial"/>
          <w:sz w:val="24"/>
          <w:szCs w:val="24"/>
        </w:rPr>
        <w:t xml:space="preserve"> и </w:t>
      </w:r>
      <w:proofErr w:type="spellStart"/>
      <w:r>
        <w:rPr>
          <w:rFonts w:ascii="Arial" w:hAnsi="Arial" w:cs="Arial"/>
          <w:sz w:val="24"/>
          <w:szCs w:val="24"/>
        </w:rPr>
        <w:t>пожароопасности</w:t>
      </w:r>
      <w:proofErr w:type="spellEnd"/>
      <w:r>
        <w:rPr>
          <w:rFonts w:ascii="Arial" w:hAnsi="Arial" w:cs="Arial"/>
          <w:sz w:val="24"/>
          <w:szCs w:val="24"/>
        </w:rPr>
        <w:t xml:space="preserve"> при аварийных ситуациях и дифференцированы в зависимости от вида поселений, типа зданий, назначения объектов с учетом категории и диаметра трубопроводов. Охранные зоны магистральных газопроводов устанавливаются в целях обеспечения сохранности, создания нормальных условий эксплуатации, предотвращения несчастных случаев, исключения возможности повреждения трубопроводов (при любом виде их прокладки). </w:t>
      </w:r>
      <w:r>
        <w:rPr>
          <w:rFonts w:ascii="Arial" w:hAnsi="Arial" w:cs="Arial"/>
          <w:spacing w:val="-10"/>
          <w:sz w:val="24"/>
          <w:szCs w:val="24"/>
        </w:rPr>
        <w:t>Земельная площадь охранных зон используется с соблюдением требований регламента.</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Границы санитарно-защитных зон и санитарных разрывов производственных, коммунальных и прочих объектов ввиду отсутствия расчетных (предварительных и окончательных) размеров СЗЗ в Правилах приняты как ориентировочные в соответствии с классификацией санитарной опасности объектов новой редакции СанПиН 2.2.1/2.1.1.1200-03 и материалами генерального плана МО Соболевский сельсовет.</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Размеры санитарных разрывов (охранных зон) линий электропередачи приняты в зависимости от их напряжения (кВ) в соответствии с СН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 а также новой редакцией СанПиН</w:t>
      </w:r>
      <w:proofErr w:type="gramEnd"/>
      <w:r>
        <w:rPr>
          <w:rFonts w:ascii="Arial" w:hAnsi="Arial" w:cs="Arial"/>
          <w:sz w:val="24"/>
          <w:szCs w:val="24"/>
        </w:rPr>
        <w:t xml:space="preserve"> 2.2.1/2.1.1. 1200-03.</w:t>
      </w:r>
    </w:p>
    <w:p w:rsidR="00ED0907" w:rsidRDefault="00ED0907" w:rsidP="00ED0907">
      <w:pPr>
        <w:pStyle w:val="4"/>
        <w:keepLines w:val="0"/>
        <w:numPr>
          <w:ilvl w:val="3"/>
          <w:numId w:val="107"/>
        </w:numPr>
        <w:suppressAutoHyphens/>
        <w:spacing w:before="0" w:line="240" w:lineRule="auto"/>
        <w:ind w:left="0" w:firstLine="709"/>
        <w:jc w:val="both"/>
        <w:rPr>
          <w:rStyle w:val="af8"/>
          <w:color w:val="auto"/>
        </w:rPr>
      </w:pPr>
      <w:r>
        <w:rPr>
          <w:rStyle w:val="af8"/>
          <w:rFonts w:ascii="Arial" w:hAnsi="Arial" w:cs="Arial"/>
          <w:color w:val="auto"/>
          <w:sz w:val="24"/>
          <w:szCs w:val="24"/>
        </w:rPr>
        <w:t>2. 1-й пояс зоны санитарной охраны водозаборов хозяйственно-питьевого назначения</w:t>
      </w:r>
    </w:p>
    <w:p w:rsidR="00ED0907" w:rsidRDefault="00ED0907" w:rsidP="00ED0907">
      <w:pPr>
        <w:spacing w:after="0" w:line="240" w:lineRule="auto"/>
        <w:ind w:firstLine="709"/>
        <w:jc w:val="both"/>
      </w:pPr>
      <w:r>
        <w:rPr>
          <w:rFonts w:ascii="Arial" w:hAnsi="Arial" w:cs="Arial"/>
          <w:sz w:val="24"/>
          <w:szCs w:val="24"/>
        </w:rPr>
        <w:t>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ED0907" w:rsidRDefault="00ED0907" w:rsidP="00ED0907">
      <w:pPr>
        <w:pStyle w:val="4"/>
        <w:keepLines w:val="0"/>
        <w:numPr>
          <w:ilvl w:val="3"/>
          <w:numId w:val="107"/>
        </w:numPr>
        <w:suppressAutoHyphens/>
        <w:spacing w:before="0" w:line="240" w:lineRule="auto"/>
        <w:ind w:left="0" w:firstLine="709"/>
        <w:jc w:val="both"/>
        <w:rPr>
          <w:rStyle w:val="af8"/>
          <w:color w:val="auto"/>
        </w:rPr>
      </w:pPr>
      <w:r>
        <w:rPr>
          <w:rStyle w:val="af8"/>
          <w:rFonts w:ascii="Arial" w:hAnsi="Arial" w:cs="Arial"/>
          <w:color w:val="auto"/>
          <w:sz w:val="24"/>
          <w:szCs w:val="24"/>
        </w:rPr>
        <w:t xml:space="preserve">3. </w:t>
      </w:r>
      <w:proofErr w:type="spellStart"/>
      <w:r>
        <w:rPr>
          <w:rStyle w:val="af8"/>
          <w:rFonts w:ascii="Arial" w:hAnsi="Arial" w:cs="Arial"/>
          <w:color w:val="auto"/>
          <w:sz w:val="24"/>
          <w:szCs w:val="24"/>
        </w:rPr>
        <w:t>Водоохранные</w:t>
      </w:r>
      <w:proofErr w:type="spellEnd"/>
      <w:r>
        <w:rPr>
          <w:rStyle w:val="af8"/>
          <w:rFonts w:ascii="Arial" w:hAnsi="Arial" w:cs="Arial"/>
          <w:color w:val="auto"/>
          <w:sz w:val="24"/>
          <w:szCs w:val="24"/>
        </w:rPr>
        <w:t xml:space="preserve"> зоны водотоков и водоемов</w:t>
      </w:r>
    </w:p>
    <w:p w:rsidR="00ED0907" w:rsidRDefault="00ED0907" w:rsidP="00ED0907">
      <w:pPr>
        <w:spacing w:after="0" w:line="240" w:lineRule="auto"/>
        <w:ind w:firstLine="709"/>
        <w:jc w:val="both"/>
      </w:pPr>
      <w:proofErr w:type="spellStart"/>
      <w:proofErr w:type="gramStart"/>
      <w:r>
        <w:rPr>
          <w:rFonts w:ascii="Arial" w:hAnsi="Arial" w:cs="Arial"/>
          <w:bCs/>
          <w:sz w:val="24"/>
          <w:szCs w:val="24"/>
        </w:rPr>
        <w:t>Водоохранной</w:t>
      </w:r>
      <w:proofErr w:type="spellEnd"/>
      <w:r>
        <w:rPr>
          <w:rFonts w:ascii="Arial" w:hAnsi="Arial" w:cs="Arial"/>
          <w:bCs/>
          <w:sz w:val="24"/>
          <w:szCs w:val="24"/>
        </w:rPr>
        <w:t xml:space="preserve"> зоной</w:t>
      </w:r>
      <w:r>
        <w:rPr>
          <w:rFonts w:ascii="Arial" w:hAnsi="Arial" w:cs="Arial"/>
          <w:sz w:val="24"/>
          <w:szCs w:val="24"/>
        </w:rPr>
        <w:t xml:space="preserve">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 xml:space="preserve">Соблюдение специального режима на территории </w:t>
      </w:r>
      <w:proofErr w:type="spellStart"/>
      <w:r>
        <w:rPr>
          <w:rFonts w:ascii="Arial" w:hAnsi="Arial" w:cs="Arial"/>
          <w:sz w:val="24"/>
          <w:szCs w:val="24"/>
        </w:rPr>
        <w:t>водоохранных</w:t>
      </w:r>
      <w:proofErr w:type="spellEnd"/>
      <w:r>
        <w:rPr>
          <w:rFonts w:ascii="Arial" w:hAnsi="Arial" w:cs="Arial"/>
          <w:sz w:val="24"/>
          <w:szCs w:val="24"/>
        </w:rPr>
        <w:t xml:space="preserve">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Документированные сведения о </w:t>
      </w:r>
      <w:proofErr w:type="spellStart"/>
      <w:r>
        <w:rPr>
          <w:rFonts w:ascii="Arial" w:hAnsi="Arial" w:cs="Arial"/>
          <w:sz w:val="24"/>
          <w:szCs w:val="24"/>
        </w:rPr>
        <w:t>водоохранных</w:t>
      </w:r>
      <w:proofErr w:type="spellEnd"/>
      <w:r>
        <w:rPr>
          <w:rFonts w:ascii="Arial" w:hAnsi="Arial" w:cs="Arial"/>
          <w:sz w:val="24"/>
          <w:szCs w:val="24"/>
        </w:rPr>
        <w:t xml:space="preserve"> зонах включаются в государственный водный реестр.</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В пределах </w:t>
      </w:r>
      <w:proofErr w:type="spellStart"/>
      <w:r>
        <w:rPr>
          <w:rFonts w:ascii="Arial" w:hAnsi="Arial" w:cs="Arial"/>
          <w:sz w:val="24"/>
          <w:szCs w:val="24"/>
        </w:rPr>
        <w:t>водоохранных</w:t>
      </w:r>
      <w:proofErr w:type="spellEnd"/>
      <w:r>
        <w:rPr>
          <w:rFonts w:ascii="Arial" w:hAnsi="Arial" w:cs="Arial"/>
          <w:sz w:val="24"/>
          <w:szCs w:val="24"/>
        </w:rPr>
        <w:t xml:space="preserve"> зон устанавливаются прибрежные защитные полосы. На их территориях вводятся дополнительные ограничения природопользования.</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Прибрежной защитной полосой является территория, непосредственно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Соблюдение специального режима на территории прибрежной защитной полосы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Документированные сведения о прибрежных защитных полосах включаются в государственный водный реестр.</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Границы прибрежных защитных полос устанавливаются в соответствии с Водным Кодексом РФ от 03.06.2006 № 74-ФЗ либо специализированным проектом.</w:t>
      </w:r>
    </w:p>
    <w:p w:rsidR="00ED0907" w:rsidRDefault="00ED0907" w:rsidP="00ED0907">
      <w:pPr>
        <w:ind w:firstLine="567"/>
        <w:rPr>
          <w:rFonts w:ascii="Arial" w:hAnsi="Arial" w:cs="Arial"/>
          <w:b/>
          <w:sz w:val="24"/>
          <w:szCs w:val="24"/>
        </w:rPr>
      </w:pPr>
      <w:bookmarkStart w:id="418" w:name="_Toc299896688"/>
      <w:bookmarkStart w:id="419" w:name="_Toc264310193"/>
      <w:bookmarkStart w:id="420" w:name="_Toc264310100"/>
      <w:bookmarkStart w:id="421" w:name="_Toc264309339"/>
      <w:bookmarkStart w:id="422" w:name="_Toc251843978"/>
      <w:bookmarkStart w:id="423" w:name="_Toc251843524"/>
      <w:r>
        <w:rPr>
          <w:rFonts w:ascii="Arial" w:hAnsi="Arial" w:cs="Arial"/>
          <w:b/>
          <w:sz w:val="24"/>
          <w:szCs w:val="24"/>
        </w:rPr>
        <w:t>Зоны влияния природно-техногенных факторов</w:t>
      </w:r>
      <w:bookmarkEnd w:id="418"/>
      <w:bookmarkEnd w:id="419"/>
      <w:bookmarkEnd w:id="420"/>
      <w:bookmarkEnd w:id="421"/>
      <w:bookmarkEnd w:id="422"/>
      <w:bookmarkEnd w:id="423"/>
    </w:p>
    <w:p w:rsidR="00ED0907" w:rsidRDefault="00ED0907" w:rsidP="00ED0907">
      <w:pPr>
        <w:pStyle w:val="4"/>
        <w:keepLines w:val="0"/>
        <w:numPr>
          <w:ilvl w:val="3"/>
          <w:numId w:val="107"/>
        </w:numPr>
        <w:suppressAutoHyphens/>
        <w:spacing w:before="0" w:line="240" w:lineRule="auto"/>
        <w:ind w:left="0" w:firstLine="709"/>
        <w:jc w:val="both"/>
        <w:rPr>
          <w:rStyle w:val="af8"/>
          <w:color w:val="auto"/>
        </w:rPr>
      </w:pPr>
      <w:r>
        <w:rPr>
          <w:rStyle w:val="af8"/>
          <w:rFonts w:ascii="Arial" w:hAnsi="Arial" w:cs="Arial"/>
          <w:color w:val="auto"/>
          <w:sz w:val="24"/>
          <w:szCs w:val="24"/>
        </w:rPr>
        <w:t>1. Зона затопления паводком 1% обеспеченности</w:t>
      </w:r>
    </w:p>
    <w:p w:rsidR="00ED0907" w:rsidRDefault="00ED0907" w:rsidP="00ED0907">
      <w:pPr>
        <w:spacing w:after="0" w:line="240" w:lineRule="auto"/>
        <w:ind w:firstLine="709"/>
        <w:jc w:val="both"/>
      </w:pPr>
      <w:r>
        <w:rPr>
          <w:rFonts w:ascii="Arial" w:hAnsi="Arial" w:cs="Arial"/>
          <w:sz w:val="24"/>
          <w:szCs w:val="24"/>
        </w:rPr>
        <w:t xml:space="preserve">Зона затопления пойменных территорий рек паводком 1% обеспеченности обусловлена нормативным расчетным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 </w:t>
      </w:r>
    </w:p>
    <w:p w:rsidR="00ED0907" w:rsidRDefault="00ED0907" w:rsidP="00ED0907">
      <w:pPr>
        <w:spacing w:after="0" w:line="240" w:lineRule="auto"/>
        <w:ind w:firstLine="709"/>
        <w:jc w:val="both"/>
        <w:rPr>
          <w:rFonts w:ascii="Arial" w:hAnsi="Arial" w:cs="Arial"/>
          <w:sz w:val="24"/>
          <w:szCs w:val="24"/>
        </w:rPr>
      </w:pPr>
      <w:proofErr w:type="gramStart"/>
      <w:r>
        <w:rPr>
          <w:rFonts w:ascii="Arial" w:hAnsi="Arial" w:cs="Arial"/>
          <w:sz w:val="24"/>
          <w:szCs w:val="24"/>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lastRenderedPageBreak/>
        <w:t>Инженерная защита затапливаемых территорий проводится в соответствии со следующими требованиями: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наличие проекта мероприятий инженерной защиты территории;</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Pr>
            <w:rFonts w:ascii="Arial" w:hAnsi="Arial" w:cs="Arial"/>
            <w:sz w:val="24"/>
            <w:szCs w:val="24"/>
          </w:rPr>
          <w:t>0,5 м</w:t>
        </w:r>
      </w:smartTag>
      <w:r>
        <w:rPr>
          <w:rFonts w:ascii="Arial" w:hAnsi="Arial" w:cs="Arial"/>
          <w:sz w:val="24"/>
          <w:szCs w:val="24"/>
        </w:rPr>
        <w:t xml:space="preserve"> выше расчетного горизонта высоких вод с учетом высоты волны при ветровом нагоне;</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за расчетный горизонт высоких вод следует принимать отметку наивысшего уровня воды повторяемостью:</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а) один раз в 100 лет – для территорий, застроенных или подлежащих застройке жилыми и общественными зданиями;</w:t>
      </w:r>
    </w:p>
    <w:p w:rsidR="00ED0907" w:rsidRDefault="00ED0907" w:rsidP="00ED0907">
      <w:pPr>
        <w:spacing w:after="0" w:line="240" w:lineRule="auto"/>
        <w:ind w:left="708" w:firstLine="709"/>
        <w:jc w:val="both"/>
        <w:rPr>
          <w:rFonts w:ascii="Arial" w:hAnsi="Arial" w:cs="Arial"/>
          <w:sz w:val="24"/>
          <w:szCs w:val="24"/>
        </w:rPr>
      </w:pPr>
      <w:r>
        <w:rPr>
          <w:rFonts w:ascii="Arial" w:hAnsi="Arial" w:cs="Arial"/>
          <w:sz w:val="24"/>
          <w:szCs w:val="24"/>
        </w:rPr>
        <w:t>б) один раз в 10 лет – для территорий парков и плоскостных спортивных сооружений.</w:t>
      </w:r>
    </w:p>
    <w:p w:rsidR="00ED0907" w:rsidRDefault="00ED0907" w:rsidP="00ED0907">
      <w:pPr>
        <w:spacing w:after="0" w:line="240" w:lineRule="auto"/>
        <w:ind w:firstLine="709"/>
        <w:jc w:val="both"/>
        <w:rPr>
          <w:rFonts w:ascii="Arial" w:hAnsi="Arial" w:cs="Arial"/>
          <w:sz w:val="24"/>
          <w:szCs w:val="24"/>
        </w:rPr>
      </w:pPr>
    </w:p>
    <w:p w:rsidR="00ED0907" w:rsidRDefault="00ED0907" w:rsidP="00ED0907">
      <w:pPr>
        <w:pStyle w:val="3"/>
        <w:ind w:left="1276" w:hanging="1276"/>
        <w:jc w:val="both"/>
        <w:rPr>
          <w:rFonts w:ascii="Arial" w:hAnsi="Arial" w:cs="Arial"/>
          <w:i/>
          <w:sz w:val="24"/>
          <w:szCs w:val="24"/>
        </w:rPr>
      </w:pPr>
      <w:bookmarkStart w:id="424" w:name="_Toc367138684"/>
      <w:r>
        <w:rPr>
          <w:rFonts w:ascii="Arial" w:hAnsi="Arial" w:cs="Arial"/>
          <w:i/>
          <w:sz w:val="24"/>
          <w:szCs w:val="24"/>
        </w:rPr>
        <w:t>Статья 62. Многофункциональный объект капитального строительства.</w:t>
      </w:r>
      <w:bookmarkEnd w:id="424"/>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1. Многофункциональный объект капитального строительства (далее – многофункциональный объект) – объект капитального строительства, включающий в себя два и (или) более видов разрешённого использования (кроме вспомогательных видов использования).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2. Если один из видов разрешённого использования, входящий в многофункциональный 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публичных слушаний.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3. В случае</w:t>
      </w:r>
      <w:proofErr w:type="gramStart"/>
      <w:r>
        <w:rPr>
          <w:rFonts w:ascii="Arial" w:hAnsi="Arial" w:cs="Arial"/>
          <w:sz w:val="24"/>
          <w:szCs w:val="24"/>
        </w:rPr>
        <w:t>,</w:t>
      </w:r>
      <w:proofErr w:type="gramEnd"/>
      <w:r>
        <w:rPr>
          <w:rFonts w:ascii="Arial" w:hAnsi="Arial" w:cs="Arial"/>
          <w:sz w:val="24"/>
          <w:szCs w:val="24"/>
        </w:rPr>
        <w:t xml:space="preserve"> если один из видов разрешённого использования, входящий в состав многофункционального объекта, подлежит рассмотрению на Архитектурно-градостроительном совете, то рассмотрению на Архитектурно-градостроительном совете подлежит весь многофункциональный объект капитального строительства.</w:t>
      </w:r>
    </w:p>
    <w:p w:rsidR="00ED0907" w:rsidRDefault="00ED0907" w:rsidP="00ED0907">
      <w:pPr>
        <w:pStyle w:val="1"/>
        <w:ind w:left="1418" w:hanging="1418"/>
        <w:jc w:val="both"/>
        <w:rPr>
          <w:rFonts w:ascii="Arial" w:hAnsi="Arial" w:cs="Arial"/>
          <w:sz w:val="24"/>
          <w:szCs w:val="24"/>
        </w:rPr>
      </w:pPr>
      <w:bookmarkStart w:id="425" w:name="_Toc367138685"/>
      <w:r>
        <w:rPr>
          <w:rFonts w:ascii="Arial" w:hAnsi="Arial" w:cs="Arial"/>
          <w:sz w:val="24"/>
          <w:szCs w:val="24"/>
        </w:rPr>
        <w:t>Глава 14. Положение о регулировании отдельных вопросов землепользования.</w:t>
      </w:r>
      <w:bookmarkEnd w:id="425"/>
    </w:p>
    <w:p w:rsidR="00ED0907" w:rsidRDefault="00ED0907" w:rsidP="00ED0907">
      <w:pPr>
        <w:pStyle w:val="3"/>
        <w:ind w:left="1276" w:hanging="1276"/>
        <w:jc w:val="both"/>
        <w:rPr>
          <w:rFonts w:ascii="Arial" w:hAnsi="Arial" w:cs="Arial"/>
          <w:i/>
          <w:sz w:val="24"/>
          <w:szCs w:val="24"/>
        </w:rPr>
      </w:pPr>
      <w:bookmarkStart w:id="426" w:name="_Toc367138686"/>
      <w:r>
        <w:rPr>
          <w:rFonts w:ascii="Arial" w:hAnsi="Arial" w:cs="Arial"/>
          <w:i/>
          <w:sz w:val="24"/>
          <w:szCs w:val="24"/>
        </w:rPr>
        <w:t>Статья 63. Порядок устройства ограждений земельных участков.</w:t>
      </w:r>
      <w:bookmarkEnd w:id="426"/>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1. Настоящая статья регулирует вопросы устройства ограждений земельных участков, как выделенных в процессе  градостроительной подготовки территорий, так и ранее сформированных.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2.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 При этом независимо от форм договорённости необходимо соблюдать условия, изложенные в части 10 настоящей статьи.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3. Ограждения земельных участков, отделяющие их от территорий общего пользования, устраиваются на основании эскиза ограждения, который должен соответствовать требованиям части 4 настоящей статьи и подлежит </w:t>
      </w:r>
      <w:r>
        <w:rPr>
          <w:rFonts w:ascii="Arial" w:hAnsi="Arial" w:cs="Arial"/>
          <w:sz w:val="24"/>
          <w:szCs w:val="24"/>
        </w:rPr>
        <w:lastRenderedPageBreak/>
        <w:t xml:space="preserve">обязательному согласованию с органом архитектуры и градостроительства в соответствии с требованиями частей 5-8 настоящей статьи.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4. Эскиз ограждения, отделяющего земельный участок от территории общего пользования, должен включать в себя следующие материалы: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1) схему установки ограждения на участке (ситуационный план), на который наносятся границы земельного участка, место расположения строений на участке, граница территорий общего пользования;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2) графическое изображение фасада ограждения, выполненное в масштабе 1:200 (в одном сантиметре два метра), фрагменты в масштабе 1:50 (в одном сантиметре пятьдесят сантиметров); </w:t>
      </w:r>
    </w:p>
    <w:p w:rsidR="00ED0907" w:rsidRDefault="00ED0907" w:rsidP="00ED0907">
      <w:pPr>
        <w:spacing w:after="0" w:line="240" w:lineRule="auto"/>
        <w:ind w:firstLine="709"/>
        <w:rPr>
          <w:rFonts w:ascii="Arial" w:hAnsi="Arial" w:cs="Arial"/>
          <w:sz w:val="24"/>
          <w:szCs w:val="24"/>
        </w:rPr>
      </w:pPr>
      <w:r>
        <w:rPr>
          <w:rFonts w:ascii="Arial" w:hAnsi="Arial" w:cs="Arial"/>
          <w:sz w:val="24"/>
          <w:szCs w:val="24"/>
        </w:rPr>
        <w:t xml:space="preserve"> 3) графическое изображение цветового решения ограждения; </w:t>
      </w:r>
    </w:p>
    <w:p w:rsidR="00ED0907" w:rsidRDefault="00ED0907" w:rsidP="00ED0907">
      <w:pPr>
        <w:spacing w:after="0" w:line="240" w:lineRule="auto"/>
        <w:ind w:firstLine="709"/>
        <w:rPr>
          <w:rFonts w:ascii="Arial" w:hAnsi="Arial" w:cs="Arial"/>
          <w:sz w:val="24"/>
          <w:szCs w:val="24"/>
        </w:rPr>
      </w:pPr>
      <w:r>
        <w:rPr>
          <w:rFonts w:ascii="Arial" w:hAnsi="Arial" w:cs="Arial"/>
          <w:sz w:val="24"/>
          <w:szCs w:val="24"/>
        </w:rPr>
        <w:t xml:space="preserve"> 4) отдельные конструктивны узлы, элементы.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5. Для согласования эскиза ограждения лицо, являющееся правообладателем земельного участка, подаёт в орган архитектуры и градостроительства заявление с просьбой рассмотреть данный эскиз.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6. Орган архитектуры и градостроительства имеет право в течение трёх дней отклонить представленные для согласования материалы, в случае, если они недостаточно полно отражают конструктивные и </w:t>
      </w:r>
      <w:proofErr w:type="gramStart"/>
      <w:r>
        <w:rPr>
          <w:rFonts w:ascii="Arial" w:hAnsi="Arial" w:cs="Arial"/>
          <w:sz w:val="24"/>
          <w:szCs w:val="24"/>
        </w:rPr>
        <w:t>архитектурные решения</w:t>
      </w:r>
      <w:proofErr w:type="gramEnd"/>
      <w:r>
        <w:rPr>
          <w:rFonts w:ascii="Arial" w:hAnsi="Arial" w:cs="Arial"/>
          <w:sz w:val="24"/>
          <w:szCs w:val="24"/>
        </w:rPr>
        <w:t xml:space="preserve"> ограждения.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7. Заявление подлежит обязательной регистрации в день приёмки, о чём заявителю выдаётся расписка. Орган архитектуры и градостроительства в течение не более тридцати дней рассматривает эскиз ограждения, после чего выдаёт своё заключение о соответствии, либо несоответствии его эскиза требованиям части 10 настоящей статьи.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8. Согласование эскиза ограждения органом архитектуры и градостроительства осуществляется без взимания платы.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9. Устройство ограждений земельных участков многоквартирных домов не допускается.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10. Любые ограждения земельных участков должны соответствовать следующим условиям: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1) ограждение должно быть конструктивно надёжным;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 xml:space="preserve"> 2) ограждения, отделяющие земельный участок от территорий общего пользования, должны быть эстетически привлекательными. </w:t>
      </w:r>
    </w:p>
    <w:p w:rsidR="00ED0907" w:rsidRDefault="00ED0907" w:rsidP="00ED0907">
      <w:pPr>
        <w:spacing w:after="0" w:line="240" w:lineRule="auto"/>
        <w:ind w:firstLine="709"/>
        <w:jc w:val="both"/>
        <w:rPr>
          <w:rFonts w:ascii="Arial" w:hAnsi="Arial" w:cs="Arial"/>
          <w:sz w:val="24"/>
          <w:szCs w:val="24"/>
        </w:rPr>
      </w:pPr>
      <w:r>
        <w:rPr>
          <w:rFonts w:ascii="Arial" w:hAnsi="Arial" w:cs="Arial"/>
          <w:sz w:val="24"/>
          <w:szCs w:val="24"/>
        </w:rPr>
        <w:t>11.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w:t>
      </w:r>
    </w:p>
    <w:p w:rsidR="00ED0907" w:rsidRDefault="00ED0907" w:rsidP="00ED0907">
      <w:pPr>
        <w:spacing w:after="0" w:line="240" w:lineRule="auto"/>
        <w:rPr>
          <w:rFonts w:ascii="Arial" w:hAnsi="Arial" w:cs="Arial"/>
          <w:sz w:val="24"/>
          <w:szCs w:val="24"/>
        </w:rPr>
      </w:pPr>
    </w:p>
    <w:p w:rsidR="00ED0907" w:rsidRDefault="00ED0907" w:rsidP="00ED0907">
      <w:pPr>
        <w:spacing w:after="0" w:line="240" w:lineRule="auto"/>
        <w:ind w:firstLine="709"/>
        <w:rPr>
          <w:rFonts w:ascii="Arial" w:hAnsi="Arial" w:cs="Arial"/>
          <w:b/>
          <w:sz w:val="24"/>
          <w:szCs w:val="24"/>
        </w:rPr>
      </w:pPr>
      <w:r>
        <w:rPr>
          <w:rFonts w:ascii="Arial" w:hAnsi="Arial" w:cs="Arial"/>
          <w:b/>
          <w:sz w:val="24"/>
          <w:szCs w:val="24"/>
        </w:rPr>
        <w:t>СОСТАВ МАТЕРИАЛОВ «ПРАВИЛ ЗЕМЛЕПОЛЬЗОВАНИЯ И ЗАСТРОЙКИ МУНИЦИПАЛЬНОГО ОБРАЗОВАНИЯ СОБОЛЕВСКИЙ СЕЛЬСОВЕТ ПЕРВОМАЙСКОГО РАЙОНА»</w:t>
      </w:r>
    </w:p>
    <w:p w:rsidR="00ED0907" w:rsidRDefault="00ED0907" w:rsidP="00ED0907">
      <w:pPr>
        <w:spacing w:after="0" w:line="240" w:lineRule="auto"/>
        <w:ind w:firstLine="709"/>
        <w:rPr>
          <w:rFonts w:ascii="Arial" w:hAnsi="Arial" w:cs="Arial"/>
          <w:b/>
          <w:sz w:val="24"/>
          <w:szCs w:val="24"/>
        </w:rPr>
      </w:pPr>
    </w:p>
    <w:p w:rsidR="00ED0907" w:rsidRDefault="00ED0907" w:rsidP="00ED0907">
      <w:pPr>
        <w:spacing w:after="0" w:line="240" w:lineRule="auto"/>
        <w:ind w:firstLine="709"/>
        <w:rPr>
          <w:rFonts w:ascii="Arial" w:hAnsi="Arial" w:cs="Arial"/>
          <w:sz w:val="24"/>
          <w:szCs w:val="24"/>
        </w:rPr>
      </w:pPr>
      <w:r>
        <w:rPr>
          <w:rFonts w:ascii="Arial" w:hAnsi="Arial" w:cs="Arial"/>
          <w:b/>
          <w:sz w:val="24"/>
          <w:szCs w:val="24"/>
        </w:rPr>
        <w:t>Текстовые материалы</w:t>
      </w:r>
      <w:r>
        <w:rPr>
          <w:rFonts w:ascii="Arial" w:hAnsi="Arial" w:cs="Arial"/>
          <w:sz w:val="24"/>
          <w:szCs w:val="24"/>
        </w:rPr>
        <w:t>.</w:t>
      </w:r>
    </w:p>
    <w:p w:rsidR="00ED0907" w:rsidRDefault="00ED0907" w:rsidP="00ED0907">
      <w:pPr>
        <w:spacing w:after="0" w:line="240" w:lineRule="auto"/>
        <w:ind w:firstLine="709"/>
        <w:rPr>
          <w:rFonts w:ascii="Arial" w:hAnsi="Arial" w:cs="Arial"/>
          <w:sz w:val="24"/>
          <w:szCs w:val="24"/>
        </w:rPr>
      </w:pPr>
    </w:p>
    <w:p w:rsidR="00ED0907" w:rsidRDefault="00ED0907" w:rsidP="00ED0907">
      <w:pPr>
        <w:spacing w:after="0" w:line="240" w:lineRule="auto"/>
        <w:ind w:firstLine="709"/>
        <w:rPr>
          <w:rFonts w:ascii="Arial" w:hAnsi="Arial" w:cs="Arial"/>
          <w:sz w:val="24"/>
          <w:szCs w:val="24"/>
        </w:rPr>
      </w:pPr>
      <w:r>
        <w:rPr>
          <w:rFonts w:ascii="Arial" w:hAnsi="Arial" w:cs="Arial"/>
          <w:sz w:val="24"/>
          <w:szCs w:val="24"/>
        </w:rPr>
        <w:t>Часть 1. Порядок применения «Правил землепользования и застройки» и внесения в них изменений и дополнений</w:t>
      </w:r>
    </w:p>
    <w:p w:rsidR="00ED0907" w:rsidRDefault="00ED0907" w:rsidP="00ED0907">
      <w:pPr>
        <w:spacing w:after="0" w:line="240" w:lineRule="auto"/>
        <w:ind w:firstLine="709"/>
        <w:rPr>
          <w:rFonts w:ascii="Arial" w:hAnsi="Arial" w:cs="Arial"/>
          <w:sz w:val="24"/>
          <w:szCs w:val="24"/>
        </w:rPr>
      </w:pPr>
      <w:r>
        <w:rPr>
          <w:rFonts w:ascii="Arial" w:hAnsi="Arial" w:cs="Arial"/>
          <w:sz w:val="24"/>
          <w:szCs w:val="24"/>
        </w:rPr>
        <w:t>Часть 2. Регулирование землепользования и застройки территории поселения на основе градостроительного зонирования</w:t>
      </w:r>
    </w:p>
    <w:p w:rsidR="00ED0907" w:rsidRDefault="00ED0907" w:rsidP="00ED0907">
      <w:pPr>
        <w:spacing w:after="0" w:line="240" w:lineRule="auto"/>
        <w:ind w:firstLine="709"/>
        <w:rPr>
          <w:rFonts w:ascii="Arial" w:hAnsi="Arial" w:cs="Arial"/>
          <w:sz w:val="24"/>
          <w:szCs w:val="24"/>
        </w:rPr>
      </w:pPr>
      <w:r>
        <w:rPr>
          <w:rFonts w:ascii="Arial" w:hAnsi="Arial" w:cs="Arial"/>
          <w:sz w:val="24"/>
          <w:szCs w:val="24"/>
        </w:rPr>
        <w:t>Часть 3. Регулирование землепользования и застройки территории поселения в зонах с особыми условиями использования территорий</w:t>
      </w:r>
    </w:p>
    <w:p w:rsidR="00ED0907" w:rsidRDefault="00ED0907" w:rsidP="00ED0907">
      <w:pPr>
        <w:spacing w:after="0" w:line="240" w:lineRule="auto"/>
        <w:ind w:firstLine="709"/>
        <w:rPr>
          <w:rFonts w:ascii="Arial" w:hAnsi="Arial" w:cs="Arial"/>
          <w:sz w:val="24"/>
          <w:szCs w:val="24"/>
        </w:rPr>
      </w:pPr>
    </w:p>
    <w:p w:rsidR="00ED0907" w:rsidRDefault="00ED0907" w:rsidP="00ED0907">
      <w:pPr>
        <w:spacing w:after="0" w:line="240" w:lineRule="auto"/>
        <w:ind w:firstLine="709"/>
        <w:rPr>
          <w:rFonts w:ascii="Arial" w:hAnsi="Arial" w:cs="Arial"/>
          <w:b/>
          <w:sz w:val="24"/>
          <w:szCs w:val="24"/>
        </w:rPr>
      </w:pPr>
      <w:r>
        <w:rPr>
          <w:rFonts w:ascii="Arial" w:hAnsi="Arial" w:cs="Arial"/>
          <w:b/>
          <w:sz w:val="24"/>
          <w:szCs w:val="24"/>
        </w:rPr>
        <w:t>Графические материалы.</w:t>
      </w:r>
    </w:p>
    <w:p w:rsidR="00ED0907" w:rsidRDefault="00ED0907" w:rsidP="00ED0907">
      <w:pPr>
        <w:spacing w:after="0" w:line="240" w:lineRule="auto"/>
        <w:ind w:firstLine="709"/>
        <w:rPr>
          <w:rFonts w:ascii="Arial" w:hAnsi="Arial" w:cs="Arial"/>
          <w:b/>
          <w:sz w:val="24"/>
          <w:szCs w:val="24"/>
        </w:rPr>
      </w:pPr>
    </w:p>
    <w:p w:rsidR="00ED0907" w:rsidRDefault="00ED0907" w:rsidP="00ED0907">
      <w:pPr>
        <w:tabs>
          <w:tab w:val="left" w:pos="3540"/>
        </w:tabs>
        <w:spacing w:after="0" w:line="240" w:lineRule="auto"/>
        <w:rPr>
          <w:rFonts w:ascii="Arial" w:hAnsi="Arial" w:cs="Arial"/>
          <w:sz w:val="24"/>
          <w:szCs w:val="24"/>
        </w:rPr>
      </w:pPr>
    </w:p>
    <w:p w:rsidR="00ED0907" w:rsidRDefault="00ED0907" w:rsidP="00ED0907">
      <w:pPr>
        <w:spacing w:after="0" w:line="240" w:lineRule="auto"/>
        <w:rPr>
          <w:rFonts w:ascii="Arial" w:hAnsi="Arial" w:cs="Arial"/>
          <w:sz w:val="24"/>
          <w:szCs w:val="24"/>
        </w:rPr>
      </w:pPr>
    </w:p>
    <w:p w:rsidR="00ED0907" w:rsidRDefault="00ED0907" w:rsidP="00ED0907">
      <w:pPr>
        <w:rPr>
          <w:rFonts w:ascii="Arial" w:hAnsi="Arial" w:cs="Arial"/>
          <w:sz w:val="24"/>
          <w:szCs w:val="24"/>
        </w:rPr>
      </w:pPr>
    </w:p>
    <w:p w:rsidR="00ED0907" w:rsidRDefault="00ED0907" w:rsidP="00ED0907">
      <w:pPr>
        <w:rPr>
          <w:rFonts w:ascii="Arial" w:hAnsi="Arial" w:cs="Arial"/>
          <w:sz w:val="24"/>
          <w:szCs w:val="24"/>
        </w:rPr>
      </w:pPr>
    </w:p>
    <w:p w:rsidR="00ED0907" w:rsidRDefault="00ED0907" w:rsidP="00ED0907">
      <w:pPr>
        <w:rPr>
          <w:rFonts w:ascii="Arial" w:hAnsi="Arial" w:cs="Arial"/>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color w:val="FF0000"/>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spacing w:after="0" w:line="240" w:lineRule="auto"/>
        <w:ind w:left="75"/>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pStyle w:val="af4"/>
        <w:spacing w:after="0" w:line="240" w:lineRule="auto"/>
        <w:jc w:val="both"/>
        <w:rPr>
          <w:rFonts w:ascii="Arial" w:hAnsi="Arial" w:cs="Arial"/>
          <w:sz w:val="24"/>
          <w:szCs w:val="24"/>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center"/>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spacing w:after="0" w:line="240" w:lineRule="auto"/>
        <w:jc w:val="both"/>
        <w:rPr>
          <w:rFonts w:ascii="Arial" w:hAnsi="Arial" w:cs="Arial"/>
          <w:sz w:val="24"/>
          <w:szCs w:val="24"/>
          <w:lang w:eastAsia="ar-SA"/>
        </w:rPr>
      </w:pPr>
    </w:p>
    <w:p w:rsidR="00ED0907" w:rsidRDefault="00ED0907" w:rsidP="00ED0907">
      <w:pPr>
        <w:tabs>
          <w:tab w:val="left" w:pos="1134"/>
        </w:tabs>
        <w:spacing w:after="0" w:line="240" w:lineRule="auto"/>
        <w:ind w:firstLine="709"/>
        <w:jc w:val="both"/>
        <w:rPr>
          <w:rFonts w:ascii="Arial" w:hAnsi="Arial" w:cs="Arial"/>
          <w:sz w:val="24"/>
          <w:szCs w:val="24"/>
        </w:rPr>
      </w:pPr>
    </w:p>
    <w:p w:rsidR="00ED0907" w:rsidRDefault="00ED0907" w:rsidP="00ED0907">
      <w:pPr>
        <w:suppressAutoHyphens/>
        <w:spacing w:after="0" w:line="240" w:lineRule="auto"/>
        <w:ind w:firstLine="708"/>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uppressAutoHyphens/>
        <w:spacing w:after="0" w:line="240" w:lineRule="auto"/>
        <w:jc w:val="both"/>
        <w:rPr>
          <w:rFonts w:ascii="Arial" w:hAnsi="Arial" w:cs="Arial"/>
          <w:sz w:val="24"/>
          <w:szCs w:val="24"/>
        </w:rPr>
      </w:pPr>
    </w:p>
    <w:p w:rsidR="00ED0907" w:rsidRDefault="00ED0907" w:rsidP="00ED0907">
      <w:pPr>
        <w:spacing w:after="0" w:line="240" w:lineRule="auto"/>
        <w:ind w:left="709" w:hanging="283"/>
        <w:jc w:val="both"/>
        <w:rPr>
          <w:rFonts w:ascii="Arial" w:hAnsi="Arial" w:cs="Arial"/>
          <w:sz w:val="24"/>
          <w:szCs w:val="24"/>
        </w:rPr>
      </w:pPr>
    </w:p>
    <w:p w:rsidR="00ED0907" w:rsidRDefault="00ED0907" w:rsidP="00ED0907">
      <w:pPr>
        <w:spacing w:after="0" w:line="240" w:lineRule="auto"/>
        <w:ind w:left="709" w:hanging="283"/>
        <w:jc w:val="both"/>
        <w:rPr>
          <w:rFonts w:ascii="Arial" w:hAnsi="Arial" w:cs="Arial"/>
          <w:sz w:val="24"/>
          <w:szCs w:val="24"/>
          <w:highlight w:val="yellow"/>
        </w:rPr>
      </w:pPr>
    </w:p>
    <w:p w:rsidR="00ED0907" w:rsidRDefault="00ED0907" w:rsidP="00ED0907">
      <w:pPr>
        <w:ind w:firstLine="708"/>
        <w:rPr>
          <w:rFonts w:ascii="Arial" w:hAnsi="Arial" w:cs="Arial"/>
          <w:sz w:val="24"/>
          <w:szCs w:val="24"/>
        </w:rPr>
      </w:pPr>
    </w:p>
    <w:p w:rsidR="00ED0907" w:rsidRPr="007D67B3" w:rsidRDefault="00ED0907" w:rsidP="007D67B3">
      <w:pPr>
        <w:pStyle w:val="a4"/>
        <w:jc w:val="center"/>
        <w:rPr>
          <w:rFonts w:ascii="Times New Roman" w:hAnsi="Times New Roman" w:cs="Times New Roman"/>
          <w:sz w:val="44"/>
          <w:szCs w:val="44"/>
        </w:rPr>
      </w:pPr>
    </w:p>
    <w:sectPr w:rsidR="00ED0907" w:rsidRPr="007D67B3" w:rsidSect="00897C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1"/>
      <w:numFmt w:val="bullet"/>
      <w:lvlText w:val=""/>
      <w:lvlJc w:val="left"/>
      <w:pPr>
        <w:tabs>
          <w:tab w:val="num" w:pos="927"/>
        </w:tabs>
        <w:ind w:left="927"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10"/>
    <w:multiLevelType w:val="singleLevel"/>
    <w:tmpl w:val="6C3A4F48"/>
    <w:name w:val="WW8Num16"/>
    <w:lvl w:ilvl="0">
      <w:start w:val="1"/>
      <w:numFmt w:val="bullet"/>
      <w:lvlText w:val=""/>
      <w:lvlJc w:val="left"/>
      <w:pPr>
        <w:tabs>
          <w:tab w:val="num" w:pos="0"/>
        </w:tabs>
        <w:ind w:left="1353" w:hanging="360"/>
      </w:pPr>
      <w:rPr>
        <w:rFonts w:ascii="Wingdings" w:hAnsi="Wingdings" w:cs="StarSymbol"/>
        <w:sz w:val="18"/>
        <w:szCs w:val="28"/>
      </w:rPr>
    </w:lvl>
  </w:abstractNum>
  <w:abstractNum w:abstractNumId="3">
    <w:nsid w:val="003F111B"/>
    <w:multiLevelType w:val="hybridMultilevel"/>
    <w:tmpl w:val="C16CE2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44B6FA2"/>
    <w:multiLevelType w:val="hybridMultilevel"/>
    <w:tmpl w:val="C14E83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C2032C"/>
    <w:multiLevelType w:val="multilevel"/>
    <w:tmpl w:val="519C3C8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577109"/>
    <w:multiLevelType w:val="hybridMultilevel"/>
    <w:tmpl w:val="567434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66A3020"/>
    <w:multiLevelType w:val="hybridMultilevel"/>
    <w:tmpl w:val="9CD63554"/>
    <w:lvl w:ilvl="0" w:tplc="E80E22B4">
      <w:start w:val="1"/>
      <w:numFmt w:val="decimal"/>
      <w:lvlText w:val="%1."/>
      <w:lvlJc w:val="left"/>
      <w:pPr>
        <w:ind w:left="1002" w:hanging="360"/>
      </w:pPr>
    </w:lvl>
    <w:lvl w:ilvl="1" w:tplc="04190019">
      <w:start w:val="1"/>
      <w:numFmt w:val="lowerLetter"/>
      <w:lvlText w:val="%2."/>
      <w:lvlJc w:val="left"/>
      <w:pPr>
        <w:ind w:left="1722" w:hanging="360"/>
      </w:pPr>
    </w:lvl>
    <w:lvl w:ilvl="2" w:tplc="0419001B">
      <w:start w:val="1"/>
      <w:numFmt w:val="lowerRoman"/>
      <w:lvlText w:val="%3."/>
      <w:lvlJc w:val="right"/>
      <w:pPr>
        <w:ind w:left="2442" w:hanging="180"/>
      </w:pPr>
    </w:lvl>
    <w:lvl w:ilvl="3" w:tplc="0419000F">
      <w:start w:val="1"/>
      <w:numFmt w:val="decimal"/>
      <w:lvlText w:val="%4."/>
      <w:lvlJc w:val="left"/>
      <w:pPr>
        <w:ind w:left="3162" w:hanging="360"/>
      </w:pPr>
    </w:lvl>
    <w:lvl w:ilvl="4" w:tplc="04190019">
      <w:start w:val="1"/>
      <w:numFmt w:val="lowerLetter"/>
      <w:lvlText w:val="%5."/>
      <w:lvlJc w:val="left"/>
      <w:pPr>
        <w:ind w:left="3882" w:hanging="360"/>
      </w:pPr>
    </w:lvl>
    <w:lvl w:ilvl="5" w:tplc="0419001B">
      <w:start w:val="1"/>
      <w:numFmt w:val="lowerRoman"/>
      <w:lvlText w:val="%6."/>
      <w:lvlJc w:val="right"/>
      <w:pPr>
        <w:ind w:left="4602" w:hanging="180"/>
      </w:pPr>
    </w:lvl>
    <w:lvl w:ilvl="6" w:tplc="0419000F">
      <w:start w:val="1"/>
      <w:numFmt w:val="decimal"/>
      <w:lvlText w:val="%7."/>
      <w:lvlJc w:val="left"/>
      <w:pPr>
        <w:ind w:left="5322" w:hanging="360"/>
      </w:pPr>
    </w:lvl>
    <w:lvl w:ilvl="7" w:tplc="04190019">
      <w:start w:val="1"/>
      <w:numFmt w:val="lowerLetter"/>
      <w:lvlText w:val="%8."/>
      <w:lvlJc w:val="left"/>
      <w:pPr>
        <w:ind w:left="6042" w:hanging="360"/>
      </w:pPr>
    </w:lvl>
    <w:lvl w:ilvl="8" w:tplc="0419001B">
      <w:start w:val="1"/>
      <w:numFmt w:val="lowerRoman"/>
      <w:lvlText w:val="%9."/>
      <w:lvlJc w:val="right"/>
      <w:pPr>
        <w:ind w:left="6762" w:hanging="180"/>
      </w:pPr>
    </w:lvl>
  </w:abstractNum>
  <w:abstractNum w:abstractNumId="8">
    <w:nsid w:val="06A45ED1"/>
    <w:multiLevelType w:val="hybridMultilevel"/>
    <w:tmpl w:val="8578AB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9D4488C"/>
    <w:multiLevelType w:val="hybridMultilevel"/>
    <w:tmpl w:val="23863A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7A6EE4"/>
    <w:multiLevelType w:val="hybridMultilevel"/>
    <w:tmpl w:val="A5C4F90A"/>
    <w:lvl w:ilvl="0" w:tplc="8A2A1658">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C5F54A2"/>
    <w:multiLevelType w:val="hybridMultilevel"/>
    <w:tmpl w:val="12D03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C7D544A"/>
    <w:multiLevelType w:val="hybridMultilevel"/>
    <w:tmpl w:val="F2D6B2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21D098A"/>
    <w:multiLevelType w:val="hybridMultilevel"/>
    <w:tmpl w:val="A1A22F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31D6FD8"/>
    <w:multiLevelType w:val="singleLevel"/>
    <w:tmpl w:val="01D0C95A"/>
    <w:lvl w:ilvl="0">
      <w:start w:val="6"/>
      <w:numFmt w:val="decimal"/>
      <w:lvlText w:val="%1."/>
      <w:legacy w:legacy="1" w:legacySpace="0" w:legacyIndent="561"/>
      <w:lvlJc w:val="left"/>
      <w:pPr>
        <w:ind w:left="0" w:firstLine="0"/>
      </w:pPr>
      <w:rPr>
        <w:rFonts w:ascii="Times New Roman" w:hAnsi="Times New Roman" w:cs="Times New Roman" w:hint="default"/>
      </w:rPr>
    </w:lvl>
  </w:abstractNum>
  <w:abstractNum w:abstractNumId="15">
    <w:nsid w:val="15064A3F"/>
    <w:multiLevelType w:val="hybridMultilevel"/>
    <w:tmpl w:val="9506A51A"/>
    <w:lvl w:ilvl="0" w:tplc="95FEDA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152D0E91"/>
    <w:multiLevelType w:val="hybridMultilevel"/>
    <w:tmpl w:val="297A80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6F579F4"/>
    <w:multiLevelType w:val="hybridMultilevel"/>
    <w:tmpl w:val="C374BEB8"/>
    <w:lvl w:ilvl="0" w:tplc="8A2A1658">
      <w:start w:val="1"/>
      <w:numFmt w:val="decimal"/>
      <w:pStyle w:val="a"/>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71E0FAC"/>
    <w:multiLevelType w:val="hybridMultilevel"/>
    <w:tmpl w:val="634CE8E6"/>
    <w:lvl w:ilvl="0" w:tplc="BB58C0E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173E5DC0"/>
    <w:multiLevelType w:val="hybridMultilevel"/>
    <w:tmpl w:val="35100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89D74C5"/>
    <w:multiLevelType w:val="hybridMultilevel"/>
    <w:tmpl w:val="1AC2E1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9311C79"/>
    <w:multiLevelType w:val="hybridMultilevel"/>
    <w:tmpl w:val="166CA9E4"/>
    <w:lvl w:ilvl="0" w:tplc="FD182810">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9421F2F"/>
    <w:multiLevelType w:val="hybridMultilevel"/>
    <w:tmpl w:val="C5085F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9423D8D"/>
    <w:multiLevelType w:val="hybridMultilevel"/>
    <w:tmpl w:val="34EC95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AEE5819"/>
    <w:multiLevelType w:val="hybridMultilevel"/>
    <w:tmpl w:val="F4727C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D114F44"/>
    <w:multiLevelType w:val="hybridMultilevel"/>
    <w:tmpl w:val="56C084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DE76787"/>
    <w:multiLevelType w:val="hybridMultilevel"/>
    <w:tmpl w:val="4DFE67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F315E95"/>
    <w:multiLevelType w:val="hybridMultilevel"/>
    <w:tmpl w:val="53FED0DE"/>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3EF44F4"/>
    <w:multiLevelType w:val="hybridMultilevel"/>
    <w:tmpl w:val="15C466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7522B16"/>
    <w:multiLevelType w:val="hybridMultilevel"/>
    <w:tmpl w:val="AE4E71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85F1116"/>
    <w:multiLevelType w:val="hybridMultilevel"/>
    <w:tmpl w:val="5B7AE0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8C36E14"/>
    <w:multiLevelType w:val="hybridMultilevel"/>
    <w:tmpl w:val="77A8E4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93D4966"/>
    <w:multiLevelType w:val="hybridMultilevel"/>
    <w:tmpl w:val="9D843F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295A2523"/>
    <w:multiLevelType w:val="hybridMultilevel"/>
    <w:tmpl w:val="59126B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AF70C00"/>
    <w:multiLevelType w:val="hybridMultilevel"/>
    <w:tmpl w:val="3E1293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2C00438C"/>
    <w:multiLevelType w:val="hybridMultilevel"/>
    <w:tmpl w:val="CEEEF5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CA91910"/>
    <w:multiLevelType w:val="hybridMultilevel"/>
    <w:tmpl w:val="02B8CF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D45688F"/>
    <w:multiLevelType w:val="hybridMultilevel"/>
    <w:tmpl w:val="E122876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8">
    <w:nsid w:val="2FB561DF"/>
    <w:multiLevelType w:val="hybridMultilevel"/>
    <w:tmpl w:val="0026EC1E"/>
    <w:lvl w:ilvl="0" w:tplc="04190001">
      <w:start w:val="1"/>
      <w:numFmt w:val="bullet"/>
      <w:lvlText w:val=""/>
      <w:lvlJc w:val="left"/>
      <w:pPr>
        <w:ind w:left="788" w:hanging="360"/>
      </w:pPr>
      <w:rPr>
        <w:rFonts w:ascii="Symbol" w:hAnsi="Symbol" w:hint="default"/>
      </w:rPr>
    </w:lvl>
    <w:lvl w:ilvl="1" w:tplc="04190003">
      <w:start w:val="1"/>
      <w:numFmt w:val="bullet"/>
      <w:lvlText w:val="o"/>
      <w:lvlJc w:val="left"/>
      <w:pPr>
        <w:ind w:left="1508" w:hanging="360"/>
      </w:pPr>
      <w:rPr>
        <w:rFonts w:ascii="Courier New" w:hAnsi="Courier New" w:cs="Courier New" w:hint="default"/>
      </w:rPr>
    </w:lvl>
    <w:lvl w:ilvl="2" w:tplc="04190005">
      <w:start w:val="1"/>
      <w:numFmt w:val="bullet"/>
      <w:lvlText w:val=""/>
      <w:lvlJc w:val="left"/>
      <w:pPr>
        <w:ind w:left="2228" w:hanging="360"/>
      </w:pPr>
      <w:rPr>
        <w:rFonts w:ascii="Wingdings" w:hAnsi="Wingdings" w:hint="default"/>
      </w:rPr>
    </w:lvl>
    <w:lvl w:ilvl="3" w:tplc="04190001">
      <w:start w:val="1"/>
      <w:numFmt w:val="bullet"/>
      <w:lvlText w:val=""/>
      <w:lvlJc w:val="left"/>
      <w:pPr>
        <w:ind w:left="2948" w:hanging="360"/>
      </w:pPr>
      <w:rPr>
        <w:rFonts w:ascii="Symbol" w:hAnsi="Symbol" w:hint="default"/>
      </w:rPr>
    </w:lvl>
    <w:lvl w:ilvl="4" w:tplc="04190003">
      <w:start w:val="1"/>
      <w:numFmt w:val="bullet"/>
      <w:lvlText w:val="o"/>
      <w:lvlJc w:val="left"/>
      <w:pPr>
        <w:ind w:left="3668" w:hanging="360"/>
      </w:pPr>
      <w:rPr>
        <w:rFonts w:ascii="Courier New" w:hAnsi="Courier New" w:cs="Courier New" w:hint="default"/>
      </w:rPr>
    </w:lvl>
    <w:lvl w:ilvl="5" w:tplc="04190005">
      <w:start w:val="1"/>
      <w:numFmt w:val="bullet"/>
      <w:lvlText w:val=""/>
      <w:lvlJc w:val="left"/>
      <w:pPr>
        <w:ind w:left="4388" w:hanging="360"/>
      </w:pPr>
      <w:rPr>
        <w:rFonts w:ascii="Wingdings" w:hAnsi="Wingdings" w:hint="default"/>
      </w:rPr>
    </w:lvl>
    <w:lvl w:ilvl="6" w:tplc="04190001">
      <w:start w:val="1"/>
      <w:numFmt w:val="bullet"/>
      <w:lvlText w:val=""/>
      <w:lvlJc w:val="left"/>
      <w:pPr>
        <w:ind w:left="5108" w:hanging="360"/>
      </w:pPr>
      <w:rPr>
        <w:rFonts w:ascii="Symbol" w:hAnsi="Symbol" w:hint="default"/>
      </w:rPr>
    </w:lvl>
    <w:lvl w:ilvl="7" w:tplc="04190003">
      <w:start w:val="1"/>
      <w:numFmt w:val="bullet"/>
      <w:lvlText w:val="o"/>
      <w:lvlJc w:val="left"/>
      <w:pPr>
        <w:ind w:left="5828" w:hanging="360"/>
      </w:pPr>
      <w:rPr>
        <w:rFonts w:ascii="Courier New" w:hAnsi="Courier New" w:cs="Courier New" w:hint="default"/>
      </w:rPr>
    </w:lvl>
    <w:lvl w:ilvl="8" w:tplc="04190005">
      <w:start w:val="1"/>
      <w:numFmt w:val="bullet"/>
      <w:lvlText w:val=""/>
      <w:lvlJc w:val="left"/>
      <w:pPr>
        <w:ind w:left="6548" w:hanging="360"/>
      </w:pPr>
      <w:rPr>
        <w:rFonts w:ascii="Wingdings" w:hAnsi="Wingdings" w:hint="default"/>
      </w:rPr>
    </w:lvl>
  </w:abstractNum>
  <w:abstractNum w:abstractNumId="39">
    <w:nsid w:val="2FC43A2E"/>
    <w:multiLevelType w:val="hybridMultilevel"/>
    <w:tmpl w:val="096A7B72"/>
    <w:lvl w:ilvl="0" w:tplc="C12A0846">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hint="default"/>
      </w:rPr>
    </w:lvl>
    <w:lvl w:ilvl="3" w:tplc="04190001">
      <w:start w:val="1"/>
      <w:numFmt w:val="bullet"/>
      <w:lvlText w:val=""/>
      <w:lvlJc w:val="left"/>
      <w:pPr>
        <w:tabs>
          <w:tab w:val="num" w:pos="3230"/>
        </w:tabs>
        <w:ind w:left="3230" w:hanging="360"/>
      </w:pPr>
      <w:rPr>
        <w:rFonts w:ascii="Symbol" w:hAnsi="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hint="default"/>
      </w:rPr>
    </w:lvl>
    <w:lvl w:ilvl="6" w:tplc="04190001">
      <w:start w:val="1"/>
      <w:numFmt w:val="bullet"/>
      <w:lvlText w:val=""/>
      <w:lvlJc w:val="left"/>
      <w:pPr>
        <w:tabs>
          <w:tab w:val="num" w:pos="5390"/>
        </w:tabs>
        <w:ind w:left="5390" w:hanging="360"/>
      </w:pPr>
      <w:rPr>
        <w:rFonts w:ascii="Symbol" w:hAnsi="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hint="default"/>
      </w:rPr>
    </w:lvl>
  </w:abstractNum>
  <w:abstractNum w:abstractNumId="40">
    <w:nsid w:val="30E0477F"/>
    <w:multiLevelType w:val="multilevel"/>
    <w:tmpl w:val="519C3C8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22B59D1"/>
    <w:multiLevelType w:val="hybridMultilevel"/>
    <w:tmpl w:val="EE5A8DA2"/>
    <w:lvl w:ilvl="0" w:tplc="8A2A1658">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33EA5750"/>
    <w:multiLevelType w:val="hybridMultilevel"/>
    <w:tmpl w:val="B798CD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4097986"/>
    <w:multiLevelType w:val="hybridMultilevel"/>
    <w:tmpl w:val="D34831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47B1154"/>
    <w:multiLevelType w:val="hybridMultilevel"/>
    <w:tmpl w:val="14E4DC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355000EA"/>
    <w:multiLevelType w:val="hybridMultilevel"/>
    <w:tmpl w:val="8E10A2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5651DC0"/>
    <w:multiLevelType w:val="hybridMultilevel"/>
    <w:tmpl w:val="C3ECE4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58562DC"/>
    <w:multiLevelType w:val="hybridMultilevel"/>
    <w:tmpl w:val="B8BCB6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8">
    <w:nsid w:val="35E3144A"/>
    <w:multiLevelType w:val="hybridMultilevel"/>
    <w:tmpl w:val="FA8673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363D7E24"/>
    <w:multiLevelType w:val="hybridMultilevel"/>
    <w:tmpl w:val="AC9C7F0A"/>
    <w:lvl w:ilvl="0" w:tplc="8B70F37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50">
    <w:nsid w:val="36EA70F5"/>
    <w:multiLevelType w:val="multilevel"/>
    <w:tmpl w:val="519C3C8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380F4683"/>
    <w:multiLevelType w:val="hybridMultilevel"/>
    <w:tmpl w:val="AAEEF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A980761"/>
    <w:multiLevelType w:val="hybridMultilevel"/>
    <w:tmpl w:val="C1741214"/>
    <w:lvl w:ilvl="0" w:tplc="0419000F">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3C246137"/>
    <w:multiLevelType w:val="hybridMultilevel"/>
    <w:tmpl w:val="626C3C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3C2B0C41"/>
    <w:multiLevelType w:val="hybridMultilevel"/>
    <w:tmpl w:val="07B645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3D1D5447"/>
    <w:multiLevelType w:val="hybridMultilevel"/>
    <w:tmpl w:val="B8EA7ACC"/>
    <w:lvl w:ilvl="0" w:tplc="8A2A1658">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3DFA51DD"/>
    <w:multiLevelType w:val="hybridMultilevel"/>
    <w:tmpl w:val="B3A096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3FA90725"/>
    <w:multiLevelType w:val="hybridMultilevel"/>
    <w:tmpl w:val="FDA696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40C87614"/>
    <w:multiLevelType w:val="hybridMultilevel"/>
    <w:tmpl w:val="E4820088"/>
    <w:lvl w:ilvl="0" w:tplc="8A2A1658">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20C1387"/>
    <w:multiLevelType w:val="hybridMultilevel"/>
    <w:tmpl w:val="42E6C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35E2D8C"/>
    <w:multiLevelType w:val="hybridMultilevel"/>
    <w:tmpl w:val="D98661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4494219C"/>
    <w:multiLevelType w:val="hybridMultilevel"/>
    <w:tmpl w:val="A7061474"/>
    <w:lvl w:ilvl="0" w:tplc="5D9A428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46D5259A"/>
    <w:multiLevelType w:val="hybridMultilevel"/>
    <w:tmpl w:val="02503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75B2D7B"/>
    <w:multiLevelType w:val="hybridMultilevel"/>
    <w:tmpl w:val="DFE29E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48727B5F"/>
    <w:multiLevelType w:val="hybridMultilevel"/>
    <w:tmpl w:val="C6D2E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4B291CE6"/>
    <w:multiLevelType w:val="hybridMultilevel"/>
    <w:tmpl w:val="AC0017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4BF40A80"/>
    <w:multiLevelType w:val="hybridMultilevel"/>
    <w:tmpl w:val="EA3A4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506F0112"/>
    <w:multiLevelType w:val="hybridMultilevel"/>
    <w:tmpl w:val="37BA3E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50CC789F"/>
    <w:multiLevelType w:val="hybridMultilevel"/>
    <w:tmpl w:val="39C21E8A"/>
    <w:lvl w:ilvl="0" w:tplc="E6DAD860">
      <w:start w:val="1"/>
      <w:numFmt w:val="decimal"/>
      <w:lvlText w:val="%1."/>
      <w:lvlJc w:val="left"/>
      <w:pPr>
        <w:ind w:left="1002" w:hanging="360"/>
      </w:pPr>
      <w:rPr>
        <w:color w:val="auto"/>
      </w:rPr>
    </w:lvl>
    <w:lvl w:ilvl="1" w:tplc="04190019">
      <w:start w:val="1"/>
      <w:numFmt w:val="lowerLetter"/>
      <w:lvlText w:val="%2."/>
      <w:lvlJc w:val="left"/>
      <w:pPr>
        <w:ind w:left="1722" w:hanging="360"/>
      </w:pPr>
    </w:lvl>
    <w:lvl w:ilvl="2" w:tplc="0419001B">
      <w:start w:val="1"/>
      <w:numFmt w:val="lowerRoman"/>
      <w:lvlText w:val="%3."/>
      <w:lvlJc w:val="right"/>
      <w:pPr>
        <w:ind w:left="2442" w:hanging="180"/>
      </w:pPr>
    </w:lvl>
    <w:lvl w:ilvl="3" w:tplc="0419000F">
      <w:start w:val="1"/>
      <w:numFmt w:val="decimal"/>
      <w:lvlText w:val="%4."/>
      <w:lvlJc w:val="left"/>
      <w:pPr>
        <w:ind w:left="3162" w:hanging="360"/>
      </w:pPr>
    </w:lvl>
    <w:lvl w:ilvl="4" w:tplc="04190019">
      <w:start w:val="1"/>
      <w:numFmt w:val="lowerLetter"/>
      <w:lvlText w:val="%5."/>
      <w:lvlJc w:val="left"/>
      <w:pPr>
        <w:ind w:left="3882" w:hanging="360"/>
      </w:pPr>
    </w:lvl>
    <w:lvl w:ilvl="5" w:tplc="0419001B">
      <w:start w:val="1"/>
      <w:numFmt w:val="lowerRoman"/>
      <w:lvlText w:val="%6."/>
      <w:lvlJc w:val="right"/>
      <w:pPr>
        <w:ind w:left="4602" w:hanging="180"/>
      </w:pPr>
    </w:lvl>
    <w:lvl w:ilvl="6" w:tplc="0419000F">
      <w:start w:val="1"/>
      <w:numFmt w:val="decimal"/>
      <w:lvlText w:val="%7."/>
      <w:lvlJc w:val="left"/>
      <w:pPr>
        <w:ind w:left="5322" w:hanging="360"/>
      </w:pPr>
    </w:lvl>
    <w:lvl w:ilvl="7" w:tplc="04190019">
      <w:start w:val="1"/>
      <w:numFmt w:val="lowerLetter"/>
      <w:lvlText w:val="%8."/>
      <w:lvlJc w:val="left"/>
      <w:pPr>
        <w:ind w:left="6042" w:hanging="360"/>
      </w:pPr>
    </w:lvl>
    <w:lvl w:ilvl="8" w:tplc="0419001B">
      <w:start w:val="1"/>
      <w:numFmt w:val="lowerRoman"/>
      <w:lvlText w:val="%9."/>
      <w:lvlJc w:val="right"/>
      <w:pPr>
        <w:ind w:left="6762" w:hanging="180"/>
      </w:pPr>
    </w:lvl>
  </w:abstractNum>
  <w:abstractNum w:abstractNumId="69">
    <w:nsid w:val="51B73149"/>
    <w:multiLevelType w:val="hybridMultilevel"/>
    <w:tmpl w:val="2BA25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53163CA0"/>
    <w:multiLevelType w:val="hybridMultilevel"/>
    <w:tmpl w:val="D2022934"/>
    <w:lvl w:ilvl="0" w:tplc="DF902E68">
      <w:start w:val="13"/>
      <w:numFmt w:val="decimal"/>
      <w:lvlText w:val="%1."/>
      <w:lvlJc w:val="left"/>
      <w:pPr>
        <w:ind w:left="1110" w:hanging="375"/>
      </w:p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71">
    <w:nsid w:val="5325069D"/>
    <w:multiLevelType w:val="hybridMultilevel"/>
    <w:tmpl w:val="58A2AF5E"/>
    <w:lvl w:ilvl="0" w:tplc="F9A24398">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2">
    <w:nsid w:val="537C1147"/>
    <w:multiLevelType w:val="hybridMultilevel"/>
    <w:tmpl w:val="A4B2D4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53E6650F"/>
    <w:multiLevelType w:val="hybridMultilevel"/>
    <w:tmpl w:val="ACF0ED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53F35F8C"/>
    <w:multiLevelType w:val="hybridMultilevel"/>
    <w:tmpl w:val="84D0A118"/>
    <w:lvl w:ilvl="0" w:tplc="90D6F5B4">
      <w:start w:val="1"/>
      <w:numFmt w:val="decimal"/>
      <w:lvlText w:val="%1."/>
      <w:lvlJc w:val="left"/>
      <w:pPr>
        <w:ind w:left="1815" w:hanging="360"/>
      </w:pPr>
    </w:lvl>
    <w:lvl w:ilvl="1" w:tplc="04190019">
      <w:start w:val="1"/>
      <w:numFmt w:val="lowerLetter"/>
      <w:lvlText w:val="%2."/>
      <w:lvlJc w:val="left"/>
      <w:pPr>
        <w:ind w:left="2535" w:hanging="360"/>
      </w:pPr>
    </w:lvl>
    <w:lvl w:ilvl="2" w:tplc="0419001B">
      <w:start w:val="1"/>
      <w:numFmt w:val="lowerRoman"/>
      <w:lvlText w:val="%3."/>
      <w:lvlJc w:val="right"/>
      <w:pPr>
        <w:ind w:left="3255" w:hanging="180"/>
      </w:pPr>
    </w:lvl>
    <w:lvl w:ilvl="3" w:tplc="0419000F">
      <w:start w:val="1"/>
      <w:numFmt w:val="decimal"/>
      <w:lvlText w:val="%4."/>
      <w:lvlJc w:val="left"/>
      <w:pPr>
        <w:ind w:left="3975" w:hanging="360"/>
      </w:pPr>
    </w:lvl>
    <w:lvl w:ilvl="4" w:tplc="04190019">
      <w:start w:val="1"/>
      <w:numFmt w:val="lowerLetter"/>
      <w:lvlText w:val="%5."/>
      <w:lvlJc w:val="left"/>
      <w:pPr>
        <w:ind w:left="4695" w:hanging="360"/>
      </w:pPr>
    </w:lvl>
    <w:lvl w:ilvl="5" w:tplc="0419001B">
      <w:start w:val="1"/>
      <w:numFmt w:val="lowerRoman"/>
      <w:lvlText w:val="%6."/>
      <w:lvlJc w:val="right"/>
      <w:pPr>
        <w:ind w:left="5415" w:hanging="180"/>
      </w:pPr>
    </w:lvl>
    <w:lvl w:ilvl="6" w:tplc="0419000F">
      <w:start w:val="1"/>
      <w:numFmt w:val="decimal"/>
      <w:lvlText w:val="%7."/>
      <w:lvlJc w:val="left"/>
      <w:pPr>
        <w:ind w:left="6135" w:hanging="360"/>
      </w:pPr>
    </w:lvl>
    <w:lvl w:ilvl="7" w:tplc="04190019">
      <w:start w:val="1"/>
      <w:numFmt w:val="lowerLetter"/>
      <w:lvlText w:val="%8."/>
      <w:lvlJc w:val="left"/>
      <w:pPr>
        <w:ind w:left="6855" w:hanging="360"/>
      </w:pPr>
    </w:lvl>
    <w:lvl w:ilvl="8" w:tplc="0419001B">
      <w:start w:val="1"/>
      <w:numFmt w:val="lowerRoman"/>
      <w:lvlText w:val="%9."/>
      <w:lvlJc w:val="right"/>
      <w:pPr>
        <w:ind w:left="7575" w:hanging="180"/>
      </w:pPr>
    </w:lvl>
  </w:abstractNum>
  <w:abstractNum w:abstractNumId="75">
    <w:nsid w:val="55F1497B"/>
    <w:multiLevelType w:val="hybridMultilevel"/>
    <w:tmpl w:val="A838F15C"/>
    <w:lvl w:ilvl="0" w:tplc="E7B469BC">
      <w:start w:val="1"/>
      <w:numFmt w:val="decimal"/>
      <w:lvlText w:val="%1."/>
      <w:lvlJc w:val="left"/>
      <w:pPr>
        <w:ind w:left="720" w:hanging="360"/>
      </w:pPr>
      <w:rPr>
        <w:rFonts w:ascii="Times New Roman" w:hAnsi="Times New Roman" w:cs="Times New Roman" w:hint="default"/>
        <w:sz w:val="28"/>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6">
    <w:nsid w:val="570D4A59"/>
    <w:multiLevelType w:val="hybridMultilevel"/>
    <w:tmpl w:val="54D6E6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58296188"/>
    <w:multiLevelType w:val="hybridMultilevel"/>
    <w:tmpl w:val="939AFC08"/>
    <w:lvl w:ilvl="0" w:tplc="412C812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5A3D1199"/>
    <w:multiLevelType w:val="hybridMultilevel"/>
    <w:tmpl w:val="8EDC13B2"/>
    <w:lvl w:ilvl="0" w:tplc="CABAB9BA">
      <w:start w:val="1"/>
      <w:numFmt w:val="decimal"/>
      <w:lvlText w:val="%1."/>
      <w:lvlJc w:val="left"/>
      <w:pPr>
        <w:ind w:left="735" w:hanging="360"/>
      </w:p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79">
    <w:nsid w:val="5C6E4040"/>
    <w:multiLevelType w:val="hybridMultilevel"/>
    <w:tmpl w:val="1FAE9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5CD47B5B"/>
    <w:multiLevelType w:val="hybridMultilevel"/>
    <w:tmpl w:val="BC9E9B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5D997832"/>
    <w:multiLevelType w:val="hybridMultilevel"/>
    <w:tmpl w:val="190430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5F435CA0"/>
    <w:multiLevelType w:val="hybridMultilevel"/>
    <w:tmpl w:val="7E2CD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60CF318B"/>
    <w:multiLevelType w:val="hybridMultilevel"/>
    <w:tmpl w:val="B2E239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617C172B"/>
    <w:multiLevelType w:val="hybridMultilevel"/>
    <w:tmpl w:val="D3BEAF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63546256"/>
    <w:multiLevelType w:val="hybridMultilevel"/>
    <w:tmpl w:val="85907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6A730242"/>
    <w:multiLevelType w:val="hybridMultilevel"/>
    <w:tmpl w:val="88EE9B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A7E3997"/>
    <w:multiLevelType w:val="hybridMultilevel"/>
    <w:tmpl w:val="384AB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6B793E04"/>
    <w:multiLevelType w:val="hybridMultilevel"/>
    <w:tmpl w:val="0728FF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6CB80C70"/>
    <w:multiLevelType w:val="hybridMultilevel"/>
    <w:tmpl w:val="E69C94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6DB10146"/>
    <w:multiLevelType w:val="hybridMultilevel"/>
    <w:tmpl w:val="3E4AED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6F420518"/>
    <w:multiLevelType w:val="hybridMultilevel"/>
    <w:tmpl w:val="4E7C5120"/>
    <w:lvl w:ilvl="0" w:tplc="5D9A4286">
      <w:start w:val="1"/>
      <w:numFmt w:val="bullet"/>
      <w:lvlText w:val=""/>
      <w:lvlJc w:val="left"/>
      <w:pPr>
        <w:ind w:left="795" w:hanging="360"/>
      </w:pPr>
      <w:rPr>
        <w:rFonts w:ascii="Symbol" w:hAnsi="Symbol" w:hint="default"/>
        <w:color w:val="auto"/>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92">
    <w:nsid w:val="6F667E6E"/>
    <w:multiLevelType w:val="hybridMultilevel"/>
    <w:tmpl w:val="19205F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6FBA0DA1"/>
    <w:multiLevelType w:val="hybridMultilevel"/>
    <w:tmpl w:val="A0C2D058"/>
    <w:lvl w:ilvl="0" w:tplc="5D8053CE">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94">
    <w:nsid w:val="70537D16"/>
    <w:multiLevelType w:val="hybridMultilevel"/>
    <w:tmpl w:val="5E50A14A"/>
    <w:lvl w:ilvl="0" w:tplc="14869BFE">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70D97FA5"/>
    <w:multiLevelType w:val="hybridMultilevel"/>
    <w:tmpl w:val="437EC5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71690EB1"/>
    <w:multiLevelType w:val="hybridMultilevel"/>
    <w:tmpl w:val="DD56B1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732B76A7"/>
    <w:multiLevelType w:val="multilevel"/>
    <w:tmpl w:val="519C3C8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74A23FAB"/>
    <w:multiLevelType w:val="hybridMultilevel"/>
    <w:tmpl w:val="DD127A64"/>
    <w:lvl w:ilvl="0" w:tplc="0000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nsid w:val="74BE67B0"/>
    <w:multiLevelType w:val="hybridMultilevel"/>
    <w:tmpl w:val="34EA4A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757B3AD5"/>
    <w:multiLevelType w:val="hybridMultilevel"/>
    <w:tmpl w:val="10C019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774E3A2E"/>
    <w:multiLevelType w:val="hybridMultilevel"/>
    <w:tmpl w:val="A24E25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7B955DF6"/>
    <w:multiLevelType w:val="hybridMultilevel"/>
    <w:tmpl w:val="2BAE3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7C7563F6"/>
    <w:multiLevelType w:val="hybridMultilevel"/>
    <w:tmpl w:val="60A073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7CF47E3B"/>
    <w:multiLevelType w:val="hybridMultilevel"/>
    <w:tmpl w:val="1242BDCC"/>
    <w:lvl w:ilvl="0" w:tplc="5C023A9E">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05">
    <w:nsid w:val="7D5D19C1"/>
    <w:multiLevelType w:val="hybridMultilevel"/>
    <w:tmpl w:val="D116EB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7DE34986"/>
    <w:multiLevelType w:val="hybridMultilevel"/>
    <w:tmpl w:val="7722EC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7"/>
  </w:num>
  <w:num w:numId="15">
    <w:abstractNumId w:val="47"/>
  </w:num>
  <w:num w:numId="16">
    <w:abstractNumId w:val="14"/>
    <w:lvlOverride w:ilvl="0">
      <w:startOverride w:val="6"/>
    </w:lvlOverride>
  </w:num>
  <w:num w:numId="17">
    <w:abstractNumId w:val="7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43"/>
  </w:num>
  <w:num w:numId="26">
    <w:abstractNumId w:val="16"/>
  </w:num>
  <w:num w:numId="27">
    <w:abstractNumId w:val="24"/>
  </w:num>
  <w:num w:numId="28">
    <w:abstractNumId w:val="86"/>
  </w:num>
  <w:num w:numId="29">
    <w:abstractNumId w:val="84"/>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num>
  <w:num w:numId="52">
    <w:abstractNumId w:val="61"/>
  </w:num>
  <w:num w:numId="5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1"/>
  </w:num>
  <w:num w:numId="7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6441"/>
    <w:rsid w:val="001D6441"/>
    <w:rsid w:val="00251B2A"/>
    <w:rsid w:val="00252DFA"/>
    <w:rsid w:val="003D0E4A"/>
    <w:rsid w:val="00420032"/>
    <w:rsid w:val="0059623C"/>
    <w:rsid w:val="007D67B3"/>
    <w:rsid w:val="00897C82"/>
    <w:rsid w:val="00D93CF8"/>
    <w:rsid w:val="00DE7ED1"/>
    <w:rsid w:val="00E91C21"/>
    <w:rsid w:val="00ED09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D0907"/>
    <w:rPr>
      <w:rFonts w:ascii="Calibri" w:eastAsia="Times New Roman" w:hAnsi="Calibri" w:cs="Times New Roman"/>
      <w:lang w:eastAsia="ru-RU"/>
    </w:rPr>
  </w:style>
  <w:style w:type="paragraph" w:styleId="1">
    <w:name w:val="heading 1"/>
    <w:basedOn w:val="a0"/>
    <w:next w:val="a0"/>
    <w:link w:val="10"/>
    <w:qFormat/>
    <w:rsid w:val="00ED0907"/>
    <w:pPr>
      <w:keepNext/>
      <w:spacing w:before="240" w:after="60"/>
      <w:outlineLvl w:val="0"/>
    </w:pPr>
    <w:rPr>
      <w:rFonts w:ascii="Cambria" w:hAnsi="Cambria"/>
      <w:b/>
      <w:bCs/>
      <w:kern w:val="32"/>
      <w:sz w:val="32"/>
      <w:szCs w:val="32"/>
    </w:rPr>
  </w:style>
  <w:style w:type="paragraph" w:styleId="3">
    <w:name w:val="heading 3"/>
    <w:basedOn w:val="a0"/>
    <w:next w:val="a0"/>
    <w:link w:val="30"/>
    <w:semiHidden/>
    <w:unhideWhenUsed/>
    <w:qFormat/>
    <w:rsid w:val="00ED0907"/>
    <w:pPr>
      <w:keepNext/>
      <w:spacing w:before="240" w:after="60"/>
      <w:outlineLvl w:val="2"/>
    </w:pPr>
    <w:rPr>
      <w:rFonts w:ascii="Cambria" w:hAnsi="Cambria"/>
      <w:b/>
      <w:bCs/>
      <w:sz w:val="26"/>
      <w:szCs w:val="26"/>
    </w:rPr>
  </w:style>
  <w:style w:type="paragraph" w:styleId="4">
    <w:name w:val="heading 4"/>
    <w:basedOn w:val="a0"/>
    <w:next w:val="a0"/>
    <w:link w:val="40"/>
    <w:uiPriority w:val="9"/>
    <w:semiHidden/>
    <w:unhideWhenUsed/>
    <w:qFormat/>
    <w:rsid w:val="00ED0907"/>
    <w:pPr>
      <w:keepNext/>
      <w:keepLines/>
      <w:spacing w:before="200" w:after="0"/>
      <w:outlineLvl w:val="3"/>
    </w:pPr>
    <w:rPr>
      <w:rFonts w:ascii="Cambria"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D67B3"/>
    <w:pPr>
      <w:spacing w:after="0" w:line="240" w:lineRule="auto"/>
    </w:pPr>
  </w:style>
  <w:style w:type="character" w:customStyle="1" w:styleId="10">
    <w:name w:val="Заголовок 1 Знак"/>
    <w:basedOn w:val="a1"/>
    <w:link w:val="1"/>
    <w:rsid w:val="00ED0907"/>
    <w:rPr>
      <w:rFonts w:ascii="Cambria" w:eastAsia="Times New Roman" w:hAnsi="Cambria" w:cs="Times New Roman"/>
      <w:b/>
      <w:bCs/>
      <w:kern w:val="32"/>
      <w:sz w:val="32"/>
      <w:szCs w:val="32"/>
      <w:lang w:eastAsia="ru-RU"/>
    </w:rPr>
  </w:style>
  <w:style w:type="character" w:customStyle="1" w:styleId="30">
    <w:name w:val="Заголовок 3 Знак"/>
    <w:basedOn w:val="a1"/>
    <w:link w:val="3"/>
    <w:semiHidden/>
    <w:rsid w:val="00ED0907"/>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
    <w:semiHidden/>
    <w:rsid w:val="00ED0907"/>
    <w:rPr>
      <w:rFonts w:ascii="Cambria" w:eastAsia="Times New Roman" w:hAnsi="Cambria" w:cs="Times New Roman"/>
      <w:b/>
      <w:bCs/>
      <w:i/>
      <w:iCs/>
      <w:color w:val="4F81BD"/>
      <w:lang w:eastAsia="ru-RU"/>
    </w:rPr>
  </w:style>
  <w:style w:type="character" w:styleId="a5">
    <w:name w:val="Hyperlink"/>
    <w:uiPriority w:val="99"/>
    <w:semiHidden/>
    <w:unhideWhenUsed/>
    <w:rsid w:val="00ED0907"/>
    <w:rPr>
      <w:color w:val="000080"/>
      <w:u w:val="single"/>
    </w:rPr>
  </w:style>
  <w:style w:type="character" w:styleId="a6">
    <w:name w:val="FollowedHyperlink"/>
    <w:basedOn w:val="a1"/>
    <w:uiPriority w:val="99"/>
    <w:semiHidden/>
    <w:unhideWhenUsed/>
    <w:rsid w:val="00ED0907"/>
    <w:rPr>
      <w:color w:val="800080" w:themeColor="followedHyperlink"/>
      <w:u w:val="single"/>
    </w:rPr>
  </w:style>
  <w:style w:type="paragraph" w:styleId="a7">
    <w:name w:val="Normal (Web)"/>
    <w:basedOn w:val="a0"/>
    <w:semiHidden/>
    <w:unhideWhenUsed/>
    <w:rsid w:val="00ED0907"/>
    <w:pPr>
      <w:suppressAutoHyphens/>
      <w:spacing w:before="280" w:after="280" w:line="240" w:lineRule="auto"/>
      <w:ind w:left="136" w:right="136"/>
    </w:pPr>
    <w:rPr>
      <w:rFonts w:ascii="Arial" w:hAnsi="Arial" w:cs="Arial"/>
      <w:color w:val="000000"/>
      <w:sz w:val="16"/>
      <w:szCs w:val="16"/>
      <w:lang w:eastAsia="ar-SA"/>
    </w:rPr>
  </w:style>
  <w:style w:type="paragraph" w:styleId="11">
    <w:name w:val="toc 1"/>
    <w:basedOn w:val="a0"/>
    <w:next w:val="a0"/>
    <w:autoRedefine/>
    <w:uiPriority w:val="39"/>
    <w:semiHidden/>
    <w:unhideWhenUsed/>
    <w:qFormat/>
    <w:rsid w:val="00ED0907"/>
    <w:pPr>
      <w:suppressAutoHyphens/>
      <w:spacing w:before="120" w:after="120" w:line="240" w:lineRule="auto"/>
      <w:ind w:firstLine="709"/>
    </w:pPr>
    <w:rPr>
      <w:b/>
      <w:bCs/>
      <w:caps/>
      <w:sz w:val="20"/>
      <w:szCs w:val="20"/>
      <w:lang w:eastAsia="ar-SA"/>
    </w:rPr>
  </w:style>
  <w:style w:type="paragraph" w:styleId="31">
    <w:name w:val="toc 3"/>
    <w:basedOn w:val="a0"/>
    <w:next w:val="a0"/>
    <w:autoRedefine/>
    <w:uiPriority w:val="39"/>
    <w:semiHidden/>
    <w:unhideWhenUsed/>
    <w:qFormat/>
    <w:rsid w:val="00ED0907"/>
    <w:pPr>
      <w:suppressAutoHyphens/>
      <w:spacing w:after="0" w:line="240" w:lineRule="auto"/>
      <w:ind w:left="560" w:firstLine="709"/>
    </w:pPr>
    <w:rPr>
      <w:i/>
      <w:iCs/>
      <w:sz w:val="20"/>
      <w:szCs w:val="20"/>
      <w:lang w:eastAsia="ar-SA"/>
    </w:rPr>
  </w:style>
  <w:style w:type="paragraph" w:styleId="a8">
    <w:name w:val="header"/>
    <w:basedOn w:val="a0"/>
    <w:link w:val="a9"/>
    <w:uiPriority w:val="99"/>
    <w:semiHidden/>
    <w:unhideWhenUsed/>
    <w:rsid w:val="00ED0907"/>
    <w:pPr>
      <w:tabs>
        <w:tab w:val="center" w:pos="4677"/>
        <w:tab w:val="right" w:pos="9355"/>
      </w:tabs>
      <w:spacing w:after="0" w:line="240" w:lineRule="auto"/>
    </w:pPr>
  </w:style>
  <w:style w:type="character" w:customStyle="1" w:styleId="a9">
    <w:name w:val="Верхний колонтитул Знак"/>
    <w:basedOn w:val="a1"/>
    <w:link w:val="a8"/>
    <w:uiPriority w:val="99"/>
    <w:semiHidden/>
    <w:rsid w:val="00ED0907"/>
    <w:rPr>
      <w:rFonts w:ascii="Calibri" w:eastAsia="Times New Roman" w:hAnsi="Calibri" w:cs="Times New Roman"/>
      <w:lang w:eastAsia="ru-RU"/>
    </w:rPr>
  </w:style>
  <w:style w:type="paragraph" w:styleId="aa">
    <w:name w:val="footer"/>
    <w:basedOn w:val="a0"/>
    <w:link w:val="ab"/>
    <w:uiPriority w:val="99"/>
    <w:semiHidden/>
    <w:unhideWhenUsed/>
    <w:rsid w:val="00ED0907"/>
    <w:pPr>
      <w:tabs>
        <w:tab w:val="center" w:pos="4677"/>
        <w:tab w:val="right" w:pos="9355"/>
      </w:tabs>
      <w:spacing w:after="0" w:line="240" w:lineRule="auto"/>
    </w:pPr>
  </w:style>
  <w:style w:type="character" w:customStyle="1" w:styleId="ab">
    <w:name w:val="Нижний колонтитул Знак"/>
    <w:basedOn w:val="a1"/>
    <w:link w:val="aa"/>
    <w:uiPriority w:val="99"/>
    <w:semiHidden/>
    <w:rsid w:val="00ED0907"/>
    <w:rPr>
      <w:rFonts w:ascii="Calibri" w:eastAsia="Times New Roman" w:hAnsi="Calibri" w:cs="Times New Roman"/>
      <w:lang w:eastAsia="ru-RU"/>
    </w:rPr>
  </w:style>
  <w:style w:type="paragraph" w:styleId="ac">
    <w:name w:val="Title"/>
    <w:basedOn w:val="a0"/>
    <w:next w:val="a0"/>
    <w:link w:val="ad"/>
    <w:qFormat/>
    <w:rsid w:val="00ED0907"/>
    <w:pPr>
      <w:suppressAutoHyphens/>
      <w:spacing w:after="60" w:line="240" w:lineRule="auto"/>
      <w:ind w:firstLine="709"/>
      <w:jc w:val="both"/>
    </w:pPr>
    <w:rPr>
      <w:rFonts w:ascii="Times New Roman" w:hAnsi="Times New Roman"/>
      <w:bCs/>
      <w:i/>
      <w:sz w:val="28"/>
      <w:szCs w:val="20"/>
      <w:lang w:eastAsia="ar-SA"/>
    </w:rPr>
  </w:style>
  <w:style w:type="character" w:customStyle="1" w:styleId="ad">
    <w:name w:val="Название Знак"/>
    <w:basedOn w:val="a1"/>
    <w:link w:val="ac"/>
    <w:rsid w:val="00ED0907"/>
    <w:rPr>
      <w:rFonts w:ascii="Times New Roman" w:eastAsia="Times New Roman" w:hAnsi="Times New Roman" w:cs="Times New Roman"/>
      <w:bCs/>
      <w:i/>
      <w:sz w:val="28"/>
      <w:szCs w:val="20"/>
      <w:lang w:eastAsia="ar-SA"/>
    </w:rPr>
  </w:style>
  <w:style w:type="paragraph" w:styleId="ae">
    <w:name w:val="Body Text"/>
    <w:basedOn w:val="a0"/>
    <w:link w:val="af"/>
    <w:semiHidden/>
    <w:unhideWhenUsed/>
    <w:rsid w:val="00ED0907"/>
    <w:pPr>
      <w:widowControl w:val="0"/>
      <w:suppressAutoHyphens/>
      <w:spacing w:after="120" w:line="240" w:lineRule="auto"/>
      <w:ind w:firstLine="709"/>
      <w:jc w:val="both"/>
    </w:pPr>
    <w:rPr>
      <w:rFonts w:ascii="Times New Roman" w:eastAsia="Lucida Sans Unicode" w:hAnsi="Times New Roman"/>
      <w:kern w:val="2"/>
      <w:sz w:val="24"/>
      <w:szCs w:val="24"/>
      <w:lang w:eastAsia="ar-SA"/>
    </w:rPr>
  </w:style>
  <w:style w:type="character" w:customStyle="1" w:styleId="af">
    <w:name w:val="Основной текст Знак"/>
    <w:basedOn w:val="a1"/>
    <w:link w:val="ae"/>
    <w:semiHidden/>
    <w:rsid w:val="00ED0907"/>
    <w:rPr>
      <w:rFonts w:ascii="Times New Roman" w:eastAsia="Lucida Sans Unicode" w:hAnsi="Times New Roman" w:cs="Times New Roman"/>
      <w:kern w:val="2"/>
      <w:sz w:val="24"/>
      <w:szCs w:val="24"/>
      <w:lang w:eastAsia="ar-SA"/>
    </w:rPr>
  </w:style>
  <w:style w:type="paragraph" w:styleId="af0">
    <w:name w:val="Subtitle"/>
    <w:basedOn w:val="a0"/>
    <w:next w:val="a0"/>
    <w:link w:val="af1"/>
    <w:uiPriority w:val="11"/>
    <w:qFormat/>
    <w:rsid w:val="00ED0907"/>
    <w:rPr>
      <w:rFonts w:ascii="Cambria" w:hAnsi="Cambria"/>
      <w:i/>
      <w:iCs/>
      <w:color w:val="4F81BD"/>
      <w:spacing w:val="15"/>
      <w:sz w:val="24"/>
      <w:szCs w:val="24"/>
    </w:rPr>
  </w:style>
  <w:style w:type="character" w:customStyle="1" w:styleId="af1">
    <w:name w:val="Подзаголовок Знак"/>
    <w:basedOn w:val="a1"/>
    <w:link w:val="af0"/>
    <w:uiPriority w:val="11"/>
    <w:rsid w:val="00ED0907"/>
    <w:rPr>
      <w:rFonts w:ascii="Cambria" w:eastAsia="Times New Roman" w:hAnsi="Cambria" w:cs="Times New Roman"/>
      <w:i/>
      <w:iCs/>
      <w:color w:val="4F81BD"/>
      <w:spacing w:val="15"/>
      <w:sz w:val="24"/>
      <w:szCs w:val="24"/>
      <w:lang w:eastAsia="ru-RU"/>
    </w:rPr>
  </w:style>
  <w:style w:type="paragraph" w:styleId="af2">
    <w:name w:val="Balloon Text"/>
    <w:basedOn w:val="a0"/>
    <w:link w:val="af3"/>
    <w:uiPriority w:val="99"/>
    <w:semiHidden/>
    <w:unhideWhenUsed/>
    <w:rsid w:val="00ED0907"/>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ED0907"/>
    <w:rPr>
      <w:rFonts w:ascii="Tahoma" w:eastAsia="Times New Roman" w:hAnsi="Tahoma" w:cs="Tahoma"/>
      <w:sz w:val="16"/>
      <w:szCs w:val="16"/>
      <w:lang w:eastAsia="ru-RU"/>
    </w:rPr>
  </w:style>
  <w:style w:type="paragraph" w:styleId="af4">
    <w:name w:val="List Paragraph"/>
    <w:basedOn w:val="a0"/>
    <w:uiPriority w:val="34"/>
    <w:qFormat/>
    <w:rsid w:val="00ED0907"/>
    <w:pPr>
      <w:ind w:left="720"/>
      <w:contextualSpacing/>
    </w:pPr>
    <w:rPr>
      <w:rFonts w:eastAsia="Calibri"/>
      <w:lang w:eastAsia="en-US"/>
    </w:rPr>
  </w:style>
  <w:style w:type="paragraph" w:customStyle="1" w:styleId="Web">
    <w:name w:val="Обычный (Web)"/>
    <w:basedOn w:val="a0"/>
    <w:rsid w:val="00ED0907"/>
    <w:pPr>
      <w:widowControl w:val="0"/>
      <w:suppressAutoHyphens/>
      <w:spacing w:before="100" w:after="100" w:line="240" w:lineRule="auto"/>
      <w:ind w:firstLine="709"/>
      <w:jc w:val="both"/>
    </w:pPr>
    <w:rPr>
      <w:rFonts w:ascii="Times New Roman" w:eastAsia="Lucida Sans Unicode" w:hAnsi="Times New Roman"/>
      <w:kern w:val="2"/>
      <w:sz w:val="24"/>
      <w:szCs w:val="24"/>
      <w:lang w:eastAsia="ar-SA"/>
    </w:rPr>
  </w:style>
  <w:style w:type="paragraph" w:customStyle="1" w:styleId="12">
    <w:name w:val="З1"/>
    <w:basedOn w:val="a0"/>
    <w:next w:val="a0"/>
    <w:rsid w:val="00ED0907"/>
    <w:pPr>
      <w:widowControl w:val="0"/>
      <w:suppressAutoHyphens/>
      <w:spacing w:after="0" w:line="360" w:lineRule="auto"/>
      <w:ind w:firstLine="748"/>
      <w:jc w:val="both"/>
    </w:pPr>
    <w:rPr>
      <w:rFonts w:ascii="Times New Roman" w:eastAsia="Lucida Sans Unicode" w:hAnsi="Times New Roman"/>
      <w:b/>
      <w:kern w:val="2"/>
      <w:sz w:val="24"/>
      <w:szCs w:val="24"/>
      <w:lang w:eastAsia="ar-SA"/>
    </w:rPr>
  </w:style>
  <w:style w:type="paragraph" w:customStyle="1" w:styleId="txt">
    <w:name w:val="txt"/>
    <w:basedOn w:val="a0"/>
    <w:rsid w:val="00ED0907"/>
    <w:pPr>
      <w:widowControl w:val="0"/>
      <w:suppressAutoHyphens/>
      <w:spacing w:before="15" w:after="15" w:line="240" w:lineRule="auto"/>
      <w:ind w:left="15" w:right="15" w:firstLine="709"/>
      <w:jc w:val="both"/>
    </w:pPr>
    <w:rPr>
      <w:rFonts w:ascii="Verdana" w:eastAsia="Lucida Sans Unicode" w:hAnsi="Verdana"/>
      <w:color w:val="000000"/>
      <w:kern w:val="2"/>
      <w:sz w:val="17"/>
      <w:szCs w:val="17"/>
      <w:lang w:eastAsia="ar-SA"/>
    </w:rPr>
  </w:style>
  <w:style w:type="paragraph" w:customStyle="1" w:styleId="a">
    <w:name w:val="Текст маркированный"/>
    <w:basedOn w:val="a0"/>
    <w:qFormat/>
    <w:rsid w:val="00ED0907"/>
    <w:pPr>
      <w:numPr>
        <w:numId w:val="1"/>
      </w:numPr>
      <w:suppressAutoHyphens/>
      <w:spacing w:before="60" w:after="60" w:line="240" w:lineRule="auto"/>
    </w:pPr>
    <w:rPr>
      <w:rFonts w:ascii="Times New Roman" w:hAnsi="Times New Roman"/>
      <w:sz w:val="28"/>
      <w:szCs w:val="28"/>
      <w:lang w:eastAsia="ar-SA"/>
    </w:rPr>
  </w:style>
  <w:style w:type="paragraph" w:customStyle="1" w:styleId="af5">
    <w:name w:val="Прижатый влево"/>
    <w:basedOn w:val="a0"/>
    <w:next w:val="a0"/>
    <w:rsid w:val="00ED0907"/>
    <w:pPr>
      <w:suppressAutoHyphens/>
      <w:autoSpaceDE w:val="0"/>
      <w:spacing w:after="0" w:line="240" w:lineRule="auto"/>
    </w:pPr>
    <w:rPr>
      <w:rFonts w:ascii="Arial" w:hAnsi="Arial"/>
      <w:sz w:val="20"/>
      <w:szCs w:val="20"/>
      <w:lang w:eastAsia="ar-SA"/>
    </w:rPr>
  </w:style>
  <w:style w:type="paragraph" w:customStyle="1" w:styleId="ConsPlusNormal">
    <w:name w:val="ConsPlusNormal"/>
    <w:rsid w:val="00ED0907"/>
    <w:pPr>
      <w:widowControl w:val="0"/>
      <w:suppressAutoHyphens/>
      <w:autoSpaceDE w:val="0"/>
      <w:spacing w:after="0" w:line="240" w:lineRule="auto"/>
      <w:ind w:firstLine="720"/>
      <w:jc w:val="both"/>
    </w:pPr>
    <w:rPr>
      <w:rFonts w:ascii="Arial" w:eastAsia="Arial" w:hAnsi="Arial" w:cs="Arial"/>
      <w:sz w:val="20"/>
      <w:szCs w:val="20"/>
      <w:lang w:eastAsia="ar-SA"/>
    </w:rPr>
  </w:style>
  <w:style w:type="paragraph" w:customStyle="1" w:styleId="ConsPlusTitle">
    <w:name w:val="ConsPlusTitle"/>
    <w:uiPriority w:val="99"/>
    <w:rsid w:val="00ED090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Iauiue">
    <w:name w:val="Iau?iue"/>
    <w:rsid w:val="00ED0907"/>
    <w:pPr>
      <w:widowControl w:val="0"/>
      <w:suppressAutoHyphens/>
      <w:spacing w:after="0" w:line="240" w:lineRule="auto"/>
      <w:ind w:firstLine="709"/>
      <w:jc w:val="both"/>
    </w:pPr>
    <w:rPr>
      <w:rFonts w:ascii="Times New Roman" w:eastAsia="Arial" w:hAnsi="Times New Roman" w:cs="Times New Roman"/>
      <w:kern w:val="2"/>
      <w:sz w:val="20"/>
      <w:szCs w:val="20"/>
      <w:lang w:eastAsia="ar-SA"/>
    </w:rPr>
  </w:style>
  <w:style w:type="character" w:styleId="af6">
    <w:name w:val="Subtle Emphasis"/>
    <w:qFormat/>
    <w:rsid w:val="00ED0907"/>
    <w:rPr>
      <w:i/>
      <w:iCs/>
      <w:color w:val="808080"/>
    </w:rPr>
  </w:style>
  <w:style w:type="character" w:customStyle="1" w:styleId="f">
    <w:name w:val="f"/>
    <w:basedOn w:val="a1"/>
    <w:rsid w:val="00ED0907"/>
  </w:style>
  <w:style w:type="character" w:customStyle="1" w:styleId="epm">
    <w:name w:val="epm"/>
    <w:rsid w:val="00ED0907"/>
  </w:style>
  <w:style w:type="character" w:customStyle="1" w:styleId="apple-style-span">
    <w:name w:val="apple-style-span"/>
    <w:basedOn w:val="a1"/>
    <w:rsid w:val="00ED0907"/>
  </w:style>
  <w:style w:type="character" w:customStyle="1" w:styleId="apple-converted-space">
    <w:name w:val="apple-converted-space"/>
    <w:basedOn w:val="a1"/>
    <w:rsid w:val="00ED0907"/>
  </w:style>
  <w:style w:type="character" w:styleId="af7">
    <w:name w:val="Strong"/>
    <w:basedOn w:val="a1"/>
    <w:qFormat/>
    <w:rsid w:val="00ED0907"/>
    <w:rPr>
      <w:b/>
      <w:bCs/>
    </w:rPr>
  </w:style>
  <w:style w:type="character" w:styleId="af8">
    <w:name w:val="Emphasis"/>
    <w:basedOn w:val="a1"/>
    <w:qFormat/>
    <w:rsid w:val="00ED09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D0907"/>
    <w:rPr>
      <w:rFonts w:ascii="Calibri" w:eastAsia="Times New Roman" w:hAnsi="Calibri" w:cs="Times New Roman"/>
      <w:lang w:eastAsia="ru-RU"/>
    </w:rPr>
  </w:style>
  <w:style w:type="paragraph" w:styleId="1">
    <w:name w:val="heading 1"/>
    <w:basedOn w:val="a0"/>
    <w:next w:val="a0"/>
    <w:link w:val="10"/>
    <w:qFormat/>
    <w:rsid w:val="00ED0907"/>
    <w:pPr>
      <w:keepNext/>
      <w:spacing w:before="240" w:after="60"/>
      <w:outlineLvl w:val="0"/>
    </w:pPr>
    <w:rPr>
      <w:rFonts w:ascii="Cambria" w:hAnsi="Cambria"/>
      <w:b/>
      <w:bCs/>
      <w:kern w:val="32"/>
      <w:sz w:val="32"/>
      <w:szCs w:val="32"/>
    </w:rPr>
  </w:style>
  <w:style w:type="paragraph" w:styleId="3">
    <w:name w:val="heading 3"/>
    <w:basedOn w:val="a0"/>
    <w:next w:val="a0"/>
    <w:link w:val="30"/>
    <w:semiHidden/>
    <w:unhideWhenUsed/>
    <w:qFormat/>
    <w:rsid w:val="00ED0907"/>
    <w:pPr>
      <w:keepNext/>
      <w:spacing w:before="240" w:after="60"/>
      <w:outlineLvl w:val="2"/>
    </w:pPr>
    <w:rPr>
      <w:rFonts w:ascii="Cambria" w:hAnsi="Cambria"/>
      <w:b/>
      <w:bCs/>
      <w:sz w:val="26"/>
      <w:szCs w:val="26"/>
    </w:rPr>
  </w:style>
  <w:style w:type="paragraph" w:styleId="4">
    <w:name w:val="heading 4"/>
    <w:basedOn w:val="a0"/>
    <w:next w:val="a0"/>
    <w:link w:val="40"/>
    <w:uiPriority w:val="9"/>
    <w:semiHidden/>
    <w:unhideWhenUsed/>
    <w:qFormat/>
    <w:rsid w:val="00ED0907"/>
    <w:pPr>
      <w:keepNext/>
      <w:keepLines/>
      <w:spacing w:before="200" w:after="0"/>
      <w:outlineLvl w:val="3"/>
    </w:pPr>
    <w:rPr>
      <w:rFonts w:ascii="Cambria"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D67B3"/>
    <w:pPr>
      <w:spacing w:after="0" w:line="240" w:lineRule="auto"/>
    </w:pPr>
  </w:style>
  <w:style w:type="character" w:customStyle="1" w:styleId="10">
    <w:name w:val="Заголовок 1 Знак"/>
    <w:basedOn w:val="a1"/>
    <w:link w:val="1"/>
    <w:rsid w:val="00ED0907"/>
    <w:rPr>
      <w:rFonts w:ascii="Cambria" w:eastAsia="Times New Roman" w:hAnsi="Cambria" w:cs="Times New Roman"/>
      <w:b/>
      <w:bCs/>
      <w:kern w:val="32"/>
      <w:sz w:val="32"/>
      <w:szCs w:val="32"/>
      <w:lang w:eastAsia="ru-RU"/>
    </w:rPr>
  </w:style>
  <w:style w:type="character" w:customStyle="1" w:styleId="30">
    <w:name w:val="Заголовок 3 Знак"/>
    <w:basedOn w:val="a1"/>
    <w:link w:val="3"/>
    <w:semiHidden/>
    <w:rsid w:val="00ED0907"/>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
    <w:semiHidden/>
    <w:rsid w:val="00ED0907"/>
    <w:rPr>
      <w:rFonts w:ascii="Cambria" w:eastAsia="Times New Roman" w:hAnsi="Cambria" w:cs="Times New Roman"/>
      <w:b/>
      <w:bCs/>
      <w:i/>
      <w:iCs/>
      <w:color w:val="4F81BD"/>
      <w:lang w:eastAsia="ru-RU"/>
    </w:rPr>
  </w:style>
  <w:style w:type="character" w:styleId="a5">
    <w:name w:val="Hyperlink"/>
    <w:uiPriority w:val="99"/>
    <w:semiHidden/>
    <w:unhideWhenUsed/>
    <w:rsid w:val="00ED0907"/>
    <w:rPr>
      <w:color w:val="000080"/>
      <w:u w:val="single"/>
    </w:rPr>
  </w:style>
  <w:style w:type="character" w:styleId="a6">
    <w:name w:val="FollowedHyperlink"/>
    <w:basedOn w:val="a1"/>
    <w:uiPriority w:val="99"/>
    <w:semiHidden/>
    <w:unhideWhenUsed/>
    <w:rsid w:val="00ED0907"/>
    <w:rPr>
      <w:color w:val="800080" w:themeColor="followedHyperlink"/>
      <w:u w:val="single"/>
    </w:rPr>
  </w:style>
  <w:style w:type="paragraph" w:styleId="a7">
    <w:name w:val="Normal (Web)"/>
    <w:basedOn w:val="a0"/>
    <w:semiHidden/>
    <w:unhideWhenUsed/>
    <w:rsid w:val="00ED0907"/>
    <w:pPr>
      <w:suppressAutoHyphens/>
      <w:spacing w:before="280" w:after="280" w:line="240" w:lineRule="auto"/>
      <w:ind w:left="136" w:right="136"/>
    </w:pPr>
    <w:rPr>
      <w:rFonts w:ascii="Arial" w:hAnsi="Arial" w:cs="Arial"/>
      <w:color w:val="000000"/>
      <w:sz w:val="16"/>
      <w:szCs w:val="16"/>
      <w:lang w:eastAsia="ar-SA"/>
    </w:rPr>
  </w:style>
  <w:style w:type="paragraph" w:styleId="11">
    <w:name w:val="toc 1"/>
    <w:basedOn w:val="a0"/>
    <w:next w:val="a0"/>
    <w:autoRedefine/>
    <w:uiPriority w:val="39"/>
    <w:semiHidden/>
    <w:unhideWhenUsed/>
    <w:qFormat/>
    <w:rsid w:val="00ED0907"/>
    <w:pPr>
      <w:suppressAutoHyphens/>
      <w:spacing w:before="120" w:after="120" w:line="240" w:lineRule="auto"/>
      <w:ind w:firstLine="709"/>
    </w:pPr>
    <w:rPr>
      <w:b/>
      <w:bCs/>
      <w:caps/>
      <w:sz w:val="20"/>
      <w:szCs w:val="20"/>
      <w:lang w:eastAsia="ar-SA"/>
    </w:rPr>
  </w:style>
  <w:style w:type="paragraph" w:styleId="31">
    <w:name w:val="toc 3"/>
    <w:basedOn w:val="a0"/>
    <w:next w:val="a0"/>
    <w:autoRedefine/>
    <w:uiPriority w:val="39"/>
    <w:semiHidden/>
    <w:unhideWhenUsed/>
    <w:qFormat/>
    <w:rsid w:val="00ED0907"/>
    <w:pPr>
      <w:suppressAutoHyphens/>
      <w:spacing w:after="0" w:line="240" w:lineRule="auto"/>
      <w:ind w:left="560" w:firstLine="709"/>
    </w:pPr>
    <w:rPr>
      <w:i/>
      <w:iCs/>
      <w:sz w:val="20"/>
      <w:szCs w:val="20"/>
      <w:lang w:eastAsia="ar-SA"/>
    </w:rPr>
  </w:style>
  <w:style w:type="paragraph" w:styleId="a8">
    <w:name w:val="header"/>
    <w:basedOn w:val="a0"/>
    <w:link w:val="a9"/>
    <w:uiPriority w:val="99"/>
    <w:semiHidden/>
    <w:unhideWhenUsed/>
    <w:rsid w:val="00ED0907"/>
    <w:pPr>
      <w:tabs>
        <w:tab w:val="center" w:pos="4677"/>
        <w:tab w:val="right" w:pos="9355"/>
      </w:tabs>
      <w:spacing w:after="0" w:line="240" w:lineRule="auto"/>
    </w:pPr>
  </w:style>
  <w:style w:type="character" w:customStyle="1" w:styleId="a9">
    <w:name w:val="Верхний колонтитул Знак"/>
    <w:basedOn w:val="a1"/>
    <w:link w:val="a8"/>
    <w:uiPriority w:val="99"/>
    <w:semiHidden/>
    <w:rsid w:val="00ED0907"/>
    <w:rPr>
      <w:rFonts w:ascii="Calibri" w:eastAsia="Times New Roman" w:hAnsi="Calibri" w:cs="Times New Roman"/>
      <w:lang w:eastAsia="ru-RU"/>
    </w:rPr>
  </w:style>
  <w:style w:type="paragraph" w:styleId="aa">
    <w:name w:val="footer"/>
    <w:basedOn w:val="a0"/>
    <w:link w:val="ab"/>
    <w:uiPriority w:val="99"/>
    <w:semiHidden/>
    <w:unhideWhenUsed/>
    <w:rsid w:val="00ED0907"/>
    <w:pPr>
      <w:tabs>
        <w:tab w:val="center" w:pos="4677"/>
        <w:tab w:val="right" w:pos="9355"/>
      </w:tabs>
      <w:spacing w:after="0" w:line="240" w:lineRule="auto"/>
    </w:pPr>
  </w:style>
  <w:style w:type="character" w:customStyle="1" w:styleId="ab">
    <w:name w:val="Нижний колонтитул Знак"/>
    <w:basedOn w:val="a1"/>
    <w:link w:val="aa"/>
    <w:uiPriority w:val="99"/>
    <w:semiHidden/>
    <w:rsid w:val="00ED0907"/>
    <w:rPr>
      <w:rFonts w:ascii="Calibri" w:eastAsia="Times New Roman" w:hAnsi="Calibri" w:cs="Times New Roman"/>
      <w:lang w:eastAsia="ru-RU"/>
    </w:rPr>
  </w:style>
  <w:style w:type="paragraph" w:styleId="ac">
    <w:name w:val="Title"/>
    <w:basedOn w:val="a0"/>
    <w:next w:val="a0"/>
    <w:link w:val="ad"/>
    <w:qFormat/>
    <w:rsid w:val="00ED0907"/>
    <w:pPr>
      <w:suppressAutoHyphens/>
      <w:spacing w:after="60" w:line="240" w:lineRule="auto"/>
      <w:ind w:firstLine="709"/>
      <w:jc w:val="both"/>
    </w:pPr>
    <w:rPr>
      <w:rFonts w:ascii="Times New Roman" w:hAnsi="Times New Roman"/>
      <w:bCs/>
      <w:i/>
      <w:sz w:val="28"/>
      <w:szCs w:val="20"/>
      <w:lang w:eastAsia="ar-SA"/>
    </w:rPr>
  </w:style>
  <w:style w:type="character" w:customStyle="1" w:styleId="ad">
    <w:name w:val="Название Знак"/>
    <w:basedOn w:val="a1"/>
    <w:link w:val="ac"/>
    <w:rsid w:val="00ED0907"/>
    <w:rPr>
      <w:rFonts w:ascii="Times New Roman" w:eastAsia="Times New Roman" w:hAnsi="Times New Roman" w:cs="Times New Roman"/>
      <w:bCs/>
      <w:i/>
      <w:sz w:val="28"/>
      <w:szCs w:val="20"/>
      <w:lang w:eastAsia="ar-SA"/>
    </w:rPr>
  </w:style>
  <w:style w:type="paragraph" w:styleId="ae">
    <w:name w:val="Body Text"/>
    <w:basedOn w:val="a0"/>
    <w:link w:val="af"/>
    <w:semiHidden/>
    <w:unhideWhenUsed/>
    <w:rsid w:val="00ED0907"/>
    <w:pPr>
      <w:widowControl w:val="0"/>
      <w:suppressAutoHyphens/>
      <w:spacing w:after="120" w:line="240" w:lineRule="auto"/>
      <w:ind w:firstLine="709"/>
      <w:jc w:val="both"/>
    </w:pPr>
    <w:rPr>
      <w:rFonts w:ascii="Times New Roman" w:eastAsia="Lucida Sans Unicode" w:hAnsi="Times New Roman"/>
      <w:kern w:val="2"/>
      <w:sz w:val="24"/>
      <w:szCs w:val="24"/>
      <w:lang w:eastAsia="ar-SA"/>
    </w:rPr>
  </w:style>
  <w:style w:type="character" w:customStyle="1" w:styleId="af">
    <w:name w:val="Основной текст Знак"/>
    <w:basedOn w:val="a1"/>
    <w:link w:val="ae"/>
    <w:semiHidden/>
    <w:rsid w:val="00ED0907"/>
    <w:rPr>
      <w:rFonts w:ascii="Times New Roman" w:eastAsia="Lucida Sans Unicode" w:hAnsi="Times New Roman" w:cs="Times New Roman"/>
      <w:kern w:val="2"/>
      <w:sz w:val="24"/>
      <w:szCs w:val="24"/>
      <w:lang w:eastAsia="ar-SA"/>
    </w:rPr>
  </w:style>
  <w:style w:type="paragraph" w:styleId="af0">
    <w:name w:val="Subtitle"/>
    <w:basedOn w:val="a0"/>
    <w:next w:val="a0"/>
    <w:link w:val="af1"/>
    <w:uiPriority w:val="11"/>
    <w:qFormat/>
    <w:rsid w:val="00ED0907"/>
    <w:rPr>
      <w:rFonts w:ascii="Cambria" w:hAnsi="Cambria"/>
      <w:i/>
      <w:iCs/>
      <w:color w:val="4F81BD"/>
      <w:spacing w:val="15"/>
      <w:sz w:val="24"/>
      <w:szCs w:val="24"/>
    </w:rPr>
  </w:style>
  <w:style w:type="character" w:customStyle="1" w:styleId="af1">
    <w:name w:val="Подзаголовок Знак"/>
    <w:basedOn w:val="a1"/>
    <w:link w:val="af0"/>
    <w:uiPriority w:val="11"/>
    <w:rsid w:val="00ED0907"/>
    <w:rPr>
      <w:rFonts w:ascii="Cambria" w:eastAsia="Times New Roman" w:hAnsi="Cambria" w:cs="Times New Roman"/>
      <w:i/>
      <w:iCs/>
      <w:color w:val="4F81BD"/>
      <w:spacing w:val="15"/>
      <w:sz w:val="24"/>
      <w:szCs w:val="24"/>
      <w:lang w:eastAsia="ru-RU"/>
    </w:rPr>
  </w:style>
  <w:style w:type="paragraph" w:styleId="af2">
    <w:name w:val="Balloon Text"/>
    <w:basedOn w:val="a0"/>
    <w:link w:val="af3"/>
    <w:uiPriority w:val="99"/>
    <w:semiHidden/>
    <w:unhideWhenUsed/>
    <w:rsid w:val="00ED0907"/>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ED0907"/>
    <w:rPr>
      <w:rFonts w:ascii="Tahoma" w:eastAsia="Times New Roman" w:hAnsi="Tahoma" w:cs="Tahoma"/>
      <w:sz w:val="16"/>
      <w:szCs w:val="16"/>
      <w:lang w:eastAsia="ru-RU"/>
    </w:rPr>
  </w:style>
  <w:style w:type="paragraph" w:styleId="af4">
    <w:name w:val="List Paragraph"/>
    <w:basedOn w:val="a0"/>
    <w:uiPriority w:val="34"/>
    <w:qFormat/>
    <w:rsid w:val="00ED0907"/>
    <w:pPr>
      <w:ind w:left="720"/>
      <w:contextualSpacing/>
    </w:pPr>
    <w:rPr>
      <w:rFonts w:eastAsia="Calibri"/>
      <w:lang w:eastAsia="en-US"/>
    </w:rPr>
  </w:style>
  <w:style w:type="paragraph" w:customStyle="1" w:styleId="Web">
    <w:name w:val="Обычный (Web)"/>
    <w:basedOn w:val="a0"/>
    <w:rsid w:val="00ED0907"/>
    <w:pPr>
      <w:widowControl w:val="0"/>
      <w:suppressAutoHyphens/>
      <w:spacing w:before="100" w:after="100" w:line="240" w:lineRule="auto"/>
      <w:ind w:firstLine="709"/>
      <w:jc w:val="both"/>
    </w:pPr>
    <w:rPr>
      <w:rFonts w:ascii="Times New Roman" w:eastAsia="Lucida Sans Unicode" w:hAnsi="Times New Roman"/>
      <w:kern w:val="2"/>
      <w:sz w:val="24"/>
      <w:szCs w:val="24"/>
      <w:lang w:eastAsia="ar-SA"/>
    </w:rPr>
  </w:style>
  <w:style w:type="paragraph" w:customStyle="1" w:styleId="12">
    <w:name w:val="З1"/>
    <w:basedOn w:val="a0"/>
    <w:next w:val="a0"/>
    <w:rsid w:val="00ED0907"/>
    <w:pPr>
      <w:widowControl w:val="0"/>
      <w:suppressAutoHyphens/>
      <w:spacing w:after="0" w:line="360" w:lineRule="auto"/>
      <w:ind w:firstLine="748"/>
      <w:jc w:val="both"/>
    </w:pPr>
    <w:rPr>
      <w:rFonts w:ascii="Times New Roman" w:eastAsia="Lucida Sans Unicode" w:hAnsi="Times New Roman"/>
      <w:b/>
      <w:kern w:val="2"/>
      <w:sz w:val="24"/>
      <w:szCs w:val="24"/>
      <w:lang w:eastAsia="ar-SA"/>
    </w:rPr>
  </w:style>
  <w:style w:type="paragraph" w:customStyle="1" w:styleId="txt">
    <w:name w:val="txt"/>
    <w:basedOn w:val="a0"/>
    <w:rsid w:val="00ED0907"/>
    <w:pPr>
      <w:widowControl w:val="0"/>
      <w:suppressAutoHyphens/>
      <w:spacing w:before="15" w:after="15" w:line="240" w:lineRule="auto"/>
      <w:ind w:left="15" w:right="15" w:firstLine="709"/>
      <w:jc w:val="both"/>
    </w:pPr>
    <w:rPr>
      <w:rFonts w:ascii="Verdana" w:eastAsia="Lucida Sans Unicode" w:hAnsi="Verdana"/>
      <w:color w:val="000000"/>
      <w:kern w:val="2"/>
      <w:sz w:val="17"/>
      <w:szCs w:val="17"/>
      <w:lang w:eastAsia="ar-SA"/>
    </w:rPr>
  </w:style>
  <w:style w:type="paragraph" w:customStyle="1" w:styleId="a">
    <w:name w:val="Текст маркированный"/>
    <w:basedOn w:val="a0"/>
    <w:qFormat/>
    <w:rsid w:val="00ED0907"/>
    <w:pPr>
      <w:numPr>
        <w:numId w:val="1"/>
      </w:numPr>
      <w:suppressAutoHyphens/>
      <w:spacing w:before="60" w:after="60" w:line="240" w:lineRule="auto"/>
    </w:pPr>
    <w:rPr>
      <w:rFonts w:ascii="Times New Roman" w:hAnsi="Times New Roman"/>
      <w:sz w:val="28"/>
      <w:szCs w:val="28"/>
      <w:lang w:eastAsia="ar-SA"/>
    </w:rPr>
  </w:style>
  <w:style w:type="paragraph" w:customStyle="1" w:styleId="af5">
    <w:name w:val="Прижатый влево"/>
    <w:basedOn w:val="a0"/>
    <w:next w:val="a0"/>
    <w:rsid w:val="00ED0907"/>
    <w:pPr>
      <w:suppressAutoHyphens/>
      <w:autoSpaceDE w:val="0"/>
      <w:spacing w:after="0" w:line="240" w:lineRule="auto"/>
    </w:pPr>
    <w:rPr>
      <w:rFonts w:ascii="Arial" w:hAnsi="Arial"/>
      <w:sz w:val="20"/>
      <w:szCs w:val="20"/>
      <w:lang w:eastAsia="ar-SA"/>
    </w:rPr>
  </w:style>
  <w:style w:type="paragraph" w:customStyle="1" w:styleId="ConsPlusNormal">
    <w:name w:val="ConsPlusNormal"/>
    <w:rsid w:val="00ED0907"/>
    <w:pPr>
      <w:widowControl w:val="0"/>
      <w:suppressAutoHyphens/>
      <w:autoSpaceDE w:val="0"/>
      <w:spacing w:after="0" w:line="240" w:lineRule="auto"/>
      <w:ind w:firstLine="720"/>
      <w:jc w:val="both"/>
    </w:pPr>
    <w:rPr>
      <w:rFonts w:ascii="Arial" w:eastAsia="Arial" w:hAnsi="Arial" w:cs="Arial"/>
      <w:sz w:val="20"/>
      <w:szCs w:val="20"/>
      <w:lang w:eastAsia="ar-SA"/>
    </w:rPr>
  </w:style>
  <w:style w:type="paragraph" w:customStyle="1" w:styleId="ConsPlusTitle">
    <w:name w:val="ConsPlusTitle"/>
    <w:uiPriority w:val="99"/>
    <w:rsid w:val="00ED090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Iauiue">
    <w:name w:val="Iau?iue"/>
    <w:rsid w:val="00ED0907"/>
    <w:pPr>
      <w:widowControl w:val="0"/>
      <w:suppressAutoHyphens/>
      <w:spacing w:after="0" w:line="240" w:lineRule="auto"/>
      <w:ind w:firstLine="709"/>
      <w:jc w:val="both"/>
    </w:pPr>
    <w:rPr>
      <w:rFonts w:ascii="Times New Roman" w:eastAsia="Arial" w:hAnsi="Times New Roman" w:cs="Times New Roman"/>
      <w:kern w:val="2"/>
      <w:sz w:val="20"/>
      <w:szCs w:val="20"/>
      <w:lang w:eastAsia="ar-SA"/>
    </w:rPr>
  </w:style>
  <w:style w:type="character" w:styleId="af6">
    <w:name w:val="Subtle Emphasis"/>
    <w:qFormat/>
    <w:rsid w:val="00ED0907"/>
    <w:rPr>
      <w:i/>
      <w:iCs/>
      <w:color w:val="808080"/>
    </w:rPr>
  </w:style>
  <w:style w:type="character" w:customStyle="1" w:styleId="f">
    <w:name w:val="f"/>
    <w:basedOn w:val="a1"/>
    <w:rsid w:val="00ED0907"/>
  </w:style>
  <w:style w:type="character" w:customStyle="1" w:styleId="epm">
    <w:name w:val="epm"/>
    <w:rsid w:val="00ED0907"/>
  </w:style>
  <w:style w:type="character" w:customStyle="1" w:styleId="apple-style-span">
    <w:name w:val="apple-style-span"/>
    <w:basedOn w:val="a1"/>
    <w:rsid w:val="00ED0907"/>
  </w:style>
  <w:style w:type="character" w:customStyle="1" w:styleId="apple-converted-space">
    <w:name w:val="apple-converted-space"/>
    <w:basedOn w:val="a1"/>
    <w:rsid w:val="00ED0907"/>
  </w:style>
  <w:style w:type="character" w:styleId="af7">
    <w:name w:val="Strong"/>
    <w:basedOn w:val="a1"/>
    <w:qFormat/>
    <w:rsid w:val="00ED0907"/>
    <w:rPr>
      <w:b/>
      <w:bCs/>
    </w:rPr>
  </w:style>
  <w:style w:type="character" w:styleId="af8">
    <w:name w:val="Emphasis"/>
    <w:basedOn w:val="a1"/>
    <w:qFormat/>
    <w:rsid w:val="00ED0907"/>
    <w:rPr>
      <w:i/>
      <w:iCs/>
    </w:rPr>
  </w:style>
</w:styles>
</file>

<file path=word/webSettings.xml><?xml version="1.0" encoding="utf-8"?>
<w:webSettings xmlns:r="http://schemas.openxmlformats.org/officeDocument/2006/relationships" xmlns:w="http://schemas.openxmlformats.org/wordprocessingml/2006/main">
  <w:divs>
    <w:div w:id="184990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1044;&#1086;&#1082;&#1091;&#1084;&#1077;&#1085;&#1090;&#1099;%20&#1089;&#1077;&#1083;&#1100;&#1089;&#1086;&#1074;&#1077;&#1090;&#1072;\53%20636%20425_12_2016\53%20636%20425_0056_RS_12_2016.doc" TargetMode="External"/><Relationship Id="rId117" Type="http://schemas.openxmlformats.org/officeDocument/2006/relationships/fontTable" Target="fontTable.xml"/><Relationship Id="rId21" Type="http://schemas.openxmlformats.org/officeDocument/2006/relationships/hyperlink" Target="file:///D:\&#1044;&#1086;&#1082;&#1091;&#1084;&#1077;&#1085;&#1090;&#1099;%20&#1089;&#1077;&#1083;&#1100;&#1089;&#1086;&#1074;&#1077;&#1090;&#1072;\53%20636%20425_12_2016\53%20636%20425_0056_RS_12_2016.doc" TargetMode="External"/><Relationship Id="rId42" Type="http://schemas.openxmlformats.org/officeDocument/2006/relationships/hyperlink" Target="file:///D:\&#1044;&#1086;&#1082;&#1091;&#1084;&#1077;&#1085;&#1090;&#1099;%20&#1089;&#1077;&#1083;&#1100;&#1089;&#1086;&#1074;&#1077;&#1090;&#1072;\53%20636%20425_12_2016\53%20636%20425_0056_RS_12_2016.doc" TargetMode="External"/><Relationship Id="rId47" Type="http://schemas.openxmlformats.org/officeDocument/2006/relationships/hyperlink" Target="file:///D:\&#1044;&#1086;&#1082;&#1091;&#1084;&#1077;&#1085;&#1090;&#1099;%20&#1089;&#1077;&#1083;&#1100;&#1089;&#1086;&#1074;&#1077;&#1090;&#1072;\53%20636%20425_12_2016\53%20636%20425_0056_RS_12_2016.doc" TargetMode="External"/><Relationship Id="rId63" Type="http://schemas.openxmlformats.org/officeDocument/2006/relationships/hyperlink" Target="file:///D:\&#1044;&#1086;&#1082;&#1091;&#1084;&#1077;&#1085;&#1090;&#1099;%20&#1089;&#1077;&#1083;&#1100;&#1089;&#1086;&#1074;&#1077;&#1090;&#1072;\53%20636%20425_12_2016\53%20636%20425_0056_RS_12_2016.doc" TargetMode="External"/><Relationship Id="rId68" Type="http://schemas.openxmlformats.org/officeDocument/2006/relationships/hyperlink" Target="file:///D:\&#1044;&#1086;&#1082;&#1091;&#1084;&#1077;&#1085;&#1090;&#1099;%20&#1089;&#1077;&#1083;&#1100;&#1089;&#1086;&#1074;&#1077;&#1090;&#1072;\53%20636%20425_12_2016\53%20636%20425_0056_RS_12_2016.doc" TargetMode="External"/><Relationship Id="rId84" Type="http://schemas.openxmlformats.org/officeDocument/2006/relationships/hyperlink" Target="file:///D:\&#1044;&#1086;&#1082;&#1091;&#1084;&#1077;&#1085;&#1090;&#1099;%20&#1089;&#1077;&#1083;&#1100;&#1089;&#1086;&#1074;&#1077;&#1090;&#1072;\53%20636%20425_12_2016\53%20636%20425_0056_RS_12_2016.doc" TargetMode="External"/><Relationship Id="rId89" Type="http://schemas.openxmlformats.org/officeDocument/2006/relationships/hyperlink" Target="file:///D:\&#1044;&#1086;&#1082;&#1091;&#1084;&#1077;&#1085;&#1090;&#1099;%20&#1089;&#1077;&#1083;&#1100;&#1089;&#1086;&#1074;&#1077;&#1090;&#1072;\53%20636%20425_12_2016\53%20636%20425_0056_RS_12_2016.doc" TargetMode="External"/><Relationship Id="rId112" Type="http://schemas.openxmlformats.org/officeDocument/2006/relationships/image" Target="media/image4.jpeg"/><Relationship Id="rId16" Type="http://schemas.openxmlformats.org/officeDocument/2006/relationships/hyperlink" Target="file:///D:\&#1044;&#1086;&#1082;&#1091;&#1084;&#1077;&#1085;&#1090;&#1099;%20&#1089;&#1077;&#1083;&#1100;&#1089;&#1086;&#1074;&#1077;&#1090;&#1072;\53%20636%20425_12_2016\53%20636%20425_0056_RS_12_2016.doc" TargetMode="External"/><Relationship Id="rId107" Type="http://schemas.openxmlformats.org/officeDocument/2006/relationships/hyperlink" Target="consultantplus://offline/main?base=ROS;n=116653;fld=134;dst=101407" TargetMode="External"/><Relationship Id="rId11" Type="http://schemas.openxmlformats.org/officeDocument/2006/relationships/hyperlink" Target="file:///D:\&#1044;&#1086;&#1082;&#1091;&#1084;&#1077;&#1085;&#1090;&#1099;%20&#1089;&#1077;&#1083;&#1100;&#1089;&#1086;&#1074;&#1077;&#1090;&#1072;\53%20636%20425_12_2016\53%20636%20425_0056_RS_12_2016.doc" TargetMode="External"/><Relationship Id="rId24" Type="http://schemas.openxmlformats.org/officeDocument/2006/relationships/hyperlink" Target="file:///D:\&#1044;&#1086;&#1082;&#1091;&#1084;&#1077;&#1085;&#1090;&#1099;%20&#1089;&#1077;&#1083;&#1100;&#1089;&#1086;&#1074;&#1077;&#1090;&#1072;\53%20636%20425_12_2016\53%20636%20425_0056_RS_12_2016.doc" TargetMode="External"/><Relationship Id="rId32" Type="http://schemas.openxmlformats.org/officeDocument/2006/relationships/hyperlink" Target="file:///D:\&#1044;&#1086;&#1082;&#1091;&#1084;&#1077;&#1085;&#1090;&#1099;%20&#1089;&#1077;&#1083;&#1100;&#1089;&#1086;&#1074;&#1077;&#1090;&#1072;\53%20636%20425_12_2016\53%20636%20425_0056_RS_12_2016.doc" TargetMode="External"/><Relationship Id="rId37" Type="http://schemas.openxmlformats.org/officeDocument/2006/relationships/hyperlink" Target="file:///D:\&#1044;&#1086;&#1082;&#1091;&#1084;&#1077;&#1085;&#1090;&#1099;%20&#1089;&#1077;&#1083;&#1100;&#1089;&#1086;&#1074;&#1077;&#1090;&#1072;\53%20636%20425_12_2016\53%20636%20425_0056_RS_12_2016.doc" TargetMode="External"/><Relationship Id="rId40" Type="http://schemas.openxmlformats.org/officeDocument/2006/relationships/hyperlink" Target="file:///D:\&#1044;&#1086;&#1082;&#1091;&#1084;&#1077;&#1085;&#1090;&#1099;%20&#1089;&#1077;&#1083;&#1100;&#1089;&#1086;&#1074;&#1077;&#1090;&#1072;\53%20636%20425_12_2016\53%20636%20425_0056_RS_12_2016.doc" TargetMode="External"/><Relationship Id="rId45" Type="http://schemas.openxmlformats.org/officeDocument/2006/relationships/hyperlink" Target="file:///D:\&#1044;&#1086;&#1082;&#1091;&#1084;&#1077;&#1085;&#1090;&#1099;%20&#1089;&#1077;&#1083;&#1100;&#1089;&#1086;&#1074;&#1077;&#1090;&#1072;\53%20636%20425_12_2016\53%20636%20425_0056_RS_12_2016.doc" TargetMode="External"/><Relationship Id="rId53" Type="http://schemas.openxmlformats.org/officeDocument/2006/relationships/hyperlink" Target="file:///D:\&#1044;&#1086;&#1082;&#1091;&#1084;&#1077;&#1085;&#1090;&#1099;%20&#1089;&#1077;&#1083;&#1100;&#1089;&#1086;&#1074;&#1077;&#1090;&#1072;\53%20636%20425_12_2016\53%20636%20425_0056_RS_12_2016.doc" TargetMode="External"/><Relationship Id="rId58" Type="http://schemas.openxmlformats.org/officeDocument/2006/relationships/hyperlink" Target="file:///D:\&#1044;&#1086;&#1082;&#1091;&#1084;&#1077;&#1085;&#1090;&#1099;%20&#1089;&#1077;&#1083;&#1100;&#1089;&#1086;&#1074;&#1077;&#1090;&#1072;\53%20636%20425_12_2016\53%20636%20425_0056_RS_12_2016.doc" TargetMode="External"/><Relationship Id="rId66" Type="http://schemas.openxmlformats.org/officeDocument/2006/relationships/hyperlink" Target="file:///D:\&#1044;&#1086;&#1082;&#1091;&#1084;&#1077;&#1085;&#1090;&#1099;%20&#1089;&#1077;&#1083;&#1100;&#1089;&#1086;&#1074;&#1077;&#1090;&#1072;\53%20636%20425_12_2016\53%20636%20425_0056_RS_12_2016.doc" TargetMode="External"/><Relationship Id="rId74" Type="http://schemas.openxmlformats.org/officeDocument/2006/relationships/hyperlink" Target="file:///D:\&#1044;&#1086;&#1082;&#1091;&#1084;&#1077;&#1085;&#1090;&#1099;%20&#1089;&#1077;&#1083;&#1100;&#1089;&#1086;&#1074;&#1077;&#1090;&#1072;\53%20636%20425_12_2016\53%20636%20425_0056_RS_12_2016.doc" TargetMode="External"/><Relationship Id="rId79" Type="http://schemas.openxmlformats.org/officeDocument/2006/relationships/hyperlink" Target="file:///D:\&#1044;&#1086;&#1082;&#1091;&#1084;&#1077;&#1085;&#1090;&#1099;%20&#1089;&#1077;&#1083;&#1100;&#1089;&#1086;&#1074;&#1077;&#1090;&#1072;\53%20636%20425_12_2016\53%20636%20425_0056_RS_12_2016.doc" TargetMode="External"/><Relationship Id="rId87" Type="http://schemas.openxmlformats.org/officeDocument/2006/relationships/hyperlink" Target="consultantplus://offline/main?base=ROS;n=115175;fld=134;dst=100449" TargetMode="External"/><Relationship Id="rId102" Type="http://schemas.openxmlformats.org/officeDocument/2006/relationships/hyperlink" Target="consultantplus://offline/main?base=ROS;n=113349;fld=134;dst=100851" TargetMode="External"/><Relationship Id="rId110" Type="http://schemas.openxmlformats.org/officeDocument/2006/relationships/image" Target="media/image2.jpeg"/><Relationship Id="rId115" Type="http://schemas.openxmlformats.org/officeDocument/2006/relationships/image" Target="media/image7.png"/><Relationship Id="rId5" Type="http://schemas.openxmlformats.org/officeDocument/2006/relationships/hyperlink" Target="file:///D:\&#1044;&#1086;&#1082;&#1091;&#1084;&#1077;&#1085;&#1090;&#1099;%20&#1089;&#1077;&#1083;&#1100;&#1089;&#1086;&#1074;&#1077;&#1090;&#1072;\53%20636%20425_12_2016\53%20636%20425_0056_RS_12_2016.doc" TargetMode="External"/><Relationship Id="rId61" Type="http://schemas.openxmlformats.org/officeDocument/2006/relationships/hyperlink" Target="file:///D:\&#1044;&#1086;&#1082;&#1091;&#1084;&#1077;&#1085;&#1090;&#1099;%20&#1089;&#1077;&#1083;&#1100;&#1089;&#1086;&#1074;&#1077;&#1090;&#1072;\53%20636%20425_12_2016\53%20636%20425_0056_RS_12_2016.doc" TargetMode="External"/><Relationship Id="rId82" Type="http://schemas.openxmlformats.org/officeDocument/2006/relationships/hyperlink" Target="file:///D:\&#1044;&#1086;&#1082;&#1091;&#1084;&#1077;&#1085;&#1090;&#1099;%20&#1089;&#1077;&#1083;&#1100;&#1089;&#1086;&#1074;&#1077;&#1090;&#1072;\53%20636%20425_12_2016\53%20636%20425_0056_RS_12_2016.doc" TargetMode="External"/><Relationship Id="rId90" Type="http://schemas.openxmlformats.org/officeDocument/2006/relationships/hyperlink" Target="http://base.consultant.ru/cons/cgi/online.cgi?req=doc;base=LAW;n=122703" TargetMode="External"/><Relationship Id="rId95" Type="http://schemas.openxmlformats.org/officeDocument/2006/relationships/hyperlink" Target="consultantplus://offline/main?base=ROS;n=114682;fld=134" TargetMode="External"/><Relationship Id="rId19" Type="http://schemas.openxmlformats.org/officeDocument/2006/relationships/hyperlink" Target="file:///D:\&#1044;&#1086;&#1082;&#1091;&#1084;&#1077;&#1085;&#1090;&#1099;%20&#1089;&#1077;&#1083;&#1100;&#1089;&#1086;&#1074;&#1077;&#1090;&#1072;\53%20636%20425_12_2016\53%20636%20425_0056_RS_12_2016.doc" TargetMode="External"/><Relationship Id="rId14" Type="http://schemas.openxmlformats.org/officeDocument/2006/relationships/hyperlink" Target="file:///D:\&#1044;&#1086;&#1082;&#1091;&#1084;&#1077;&#1085;&#1090;&#1099;%20&#1089;&#1077;&#1083;&#1100;&#1089;&#1086;&#1074;&#1077;&#1090;&#1072;\53%20636%20425_12_2016\53%20636%20425_0056_RS_12_2016.doc" TargetMode="External"/><Relationship Id="rId22" Type="http://schemas.openxmlformats.org/officeDocument/2006/relationships/hyperlink" Target="file:///D:\&#1044;&#1086;&#1082;&#1091;&#1084;&#1077;&#1085;&#1090;&#1099;%20&#1089;&#1077;&#1083;&#1100;&#1089;&#1086;&#1074;&#1077;&#1090;&#1072;\53%20636%20425_12_2016\53%20636%20425_0056_RS_12_2016.doc" TargetMode="External"/><Relationship Id="rId27" Type="http://schemas.openxmlformats.org/officeDocument/2006/relationships/hyperlink" Target="file:///D:\&#1044;&#1086;&#1082;&#1091;&#1084;&#1077;&#1085;&#1090;&#1099;%20&#1089;&#1077;&#1083;&#1100;&#1089;&#1086;&#1074;&#1077;&#1090;&#1072;\53%20636%20425_12_2016\53%20636%20425_0056_RS_12_2016.doc" TargetMode="External"/><Relationship Id="rId30" Type="http://schemas.openxmlformats.org/officeDocument/2006/relationships/hyperlink" Target="file:///D:\&#1044;&#1086;&#1082;&#1091;&#1084;&#1077;&#1085;&#1090;&#1099;%20&#1089;&#1077;&#1083;&#1100;&#1089;&#1086;&#1074;&#1077;&#1090;&#1072;\53%20636%20425_12_2016\53%20636%20425_0056_RS_12_2016.doc" TargetMode="External"/><Relationship Id="rId35" Type="http://schemas.openxmlformats.org/officeDocument/2006/relationships/hyperlink" Target="file:///D:\&#1044;&#1086;&#1082;&#1091;&#1084;&#1077;&#1085;&#1090;&#1099;%20&#1089;&#1077;&#1083;&#1100;&#1089;&#1086;&#1074;&#1077;&#1090;&#1072;\53%20636%20425_12_2016\53%20636%20425_0056_RS_12_2016.doc" TargetMode="External"/><Relationship Id="rId43" Type="http://schemas.openxmlformats.org/officeDocument/2006/relationships/hyperlink" Target="file:///D:\&#1044;&#1086;&#1082;&#1091;&#1084;&#1077;&#1085;&#1090;&#1099;%20&#1089;&#1077;&#1083;&#1100;&#1089;&#1086;&#1074;&#1077;&#1090;&#1072;\53%20636%20425_12_2016\53%20636%20425_0056_RS_12_2016.doc" TargetMode="External"/><Relationship Id="rId48" Type="http://schemas.openxmlformats.org/officeDocument/2006/relationships/hyperlink" Target="file:///D:\&#1044;&#1086;&#1082;&#1091;&#1084;&#1077;&#1085;&#1090;&#1099;%20&#1089;&#1077;&#1083;&#1100;&#1089;&#1086;&#1074;&#1077;&#1090;&#1072;\53%20636%20425_12_2016\53%20636%20425_0056_RS_12_2016.doc" TargetMode="External"/><Relationship Id="rId56" Type="http://schemas.openxmlformats.org/officeDocument/2006/relationships/hyperlink" Target="file:///D:\&#1044;&#1086;&#1082;&#1091;&#1084;&#1077;&#1085;&#1090;&#1099;%20&#1089;&#1077;&#1083;&#1100;&#1089;&#1086;&#1074;&#1077;&#1090;&#1072;\53%20636%20425_12_2016\53%20636%20425_0056_RS_12_2016.doc" TargetMode="External"/><Relationship Id="rId64" Type="http://schemas.openxmlformats.org/officeDocument/2006/relationships/hyperlink" Target="file:///D:\&#1044;&#1086;&#1082;&#1091;&#1084;&#1077;&#1085;&#1090;&#1099;%20&#1089;&#1077;&#1083;&#1100;&#1089;&#1086;&#1074;&#1077;&#1090;&#1072;\53%20636%20425_12_2016\53%20636%20425_0056_RS_12_2016.doc" TargetMode="External"/><Relationship Id="rId69" Type="http://schemas.openxmlformats.org/officeDocument/2006/relationships/hyperlink" Target="file:///D:\&#1044;&#1086;&#1082;&#1091;&#1084;&#1077;&#1085;&#1090;&#1099;%20&#1089;&#1077;&#1083;&#1100;&#1089;&#1086;&#1074;&#1077;&#1090;&#1072;\53%20636%20425_12_2016\53%20636%20425_0056_RS_12_2016.doc" TargetMode="External"/><Relationship Id="rId77" Type="http://schemas.openxmlformats.org/officeDocument/2006/relationships/hyperlink" Target="file:///D:\&#1044;&#1086;&#1082;&#1091;&#1084;&#1077;&#1085;&#1090;&#1099;%20&#1089;&#1077;&#1083;&#1100;&#1089;&#1086;&#1074;&#1077;&#1090;&#1072;\53%20636%20425_12_2016\53%20636%20425_0056_RS_12_2016.doc" TargetMode="External"/><Relationship Id="rId100" Type="http://schemas.openxmlformats.org/officeDocument/2006/relationships/hyperlink" Target="consultantplus://offline/main?base=ROS;n=113349;fld=134;dst=101403" TargetMode="External"/><Relationship Id="rId105" Type="http://schemas.openxmlformats.org/officeDocument/2006/relationships/hyperlink" Target="consultantplus://offline/main?base=ROS;n=113349;fld=134;dst=100878" TargetMode="External"/><Relationship Id="rId113" Type="http://schemas.openxmlformats.org/officeDocument/2006/relationships/image" Target="media/image5.png"/><Relationship Id="rId118" Type="http://schemas.openxmlformats.org/officeDocument/2006/relationships/theme" Target="theme/theme1.xml"/><Relationship Id="rId8" Type="http://schemas.openxmlformats.org/officeDocument/2006/relationships/hyperlink" Target="file:///D:\&#1044;&#1086;&#1082;&#1091;&#1084;&#1077;&#1085;&#1090;&#1099;%20&#1089;&#1077;&#1083;&#1100;&#1089;&#1086;&#1074;&#1077;&#1090;&#1072;\53%20636%20425_12_2016\53%20636%20425_0056_RS_12_2016.doc" TargetMode="External"/><Relationship Id="rId51" Type="http://schemas.openxmlformats.org/officeDocument/2006/relationships/hyperlink" Target="file:///D:\&#1044;&#1086;&#1082;&#1091;&#1084;&#1077;&#1085;&#1090;&#1099;%20&#1089;&#1077;&#1083;&#1100;&#1089;&#1086;&#1074;&#1077;&#1090;&#1072;\53%20636%20425_12_2016\53%20636%20425_0056_RS_12_2016.doc" TargetMode="External"/><Relationship Id="rId72" Type="http://schemas.openxmlformats.org/officeDocument/2006/relationships/hyperlink" Target="file:///D:\&#1044;&#1086;&#1082;&#1091;&#1084;&#1077;&#1085;&#1090;&#1099;%20&#1089;&#1077;&#1083;&#1100;&#1089;&#1086;&#1074;&#1077;&#1090;&#1072;\53%20636%20425_12_2016\53%20636%20425_0056_RS_12_2016.doc" TargetMode="External"/><Relationship Id="rId80" Type="http://schemas.openxmlformats.org/officeDocument/2006/relationships/hyperlink" Target="file:///D:\&#1044;&#1086;&#1082;&#1091;&#1084;&#1077;&#1085;&#1090;&#1099;%20&#1089;&#1077;&#1083;&#1100;&#1089;&#1086;&#1074;&#1077;&#1090;&#1072;\53%20636%20425_12_2016\53%20636%20425_0056_RS_12_2016.doc" TargetMode="External"/><Relationship Id="rId85" Type="http://schemas.openxmlformats.org/officeDocument/2006/relationships/hyperlink" Target="file:///D:\&#1044;&#1086;&#1082;&#1091;&#1084;&#1077;&#1085;&#1090;&#1099;%20&#1089;&#1077;&#1083;&#1100;&#1089;&#1086;&#1074;&#1077;&#1090;&#1072;\53%20636%20425_12_2016\53%20636%20425_0056_RS_12_2016.doc" TargetMode="External"/><Relationship Id="rId93" Type="http://schemas.openxmlformats.org/officeDocument/2006/relationships/hyperlink" Target="file:///D:\&#1044;&#1086;&#1082;&#1091;&#1084;&#1077;&#1085;&#1090;&#1099;%20&#1089;&#1077;&#1083;&#1100;&#1089;&#1086;&#1074;&#1077;&#1090;&#1072;\53%20636%20425_12_2016\53%20636%20425_0056_RS_12_2016.doc" TargetMode="External"/><Relationship Id="rId98" Type="http://schemas.openxmlformats.org/officeDocument/2006/relationships/hyperlink" Target="consultantplus://offline/main?base=ROS;n=113349;fld=134;dst=100771" TargetMode="External"/><Relationship Id="rId3" Type="http://schemas.openxmlformats.org/officeDocument/2006/relationships/settings" Target="settings.xml"/><Relationship Id="rId12" Type="http://schemas.openxmlformats.org/officeDocument/2006/relationships/hyperlink" Target="file:///D:\&#1044;&#1086;&#1082;&#1091;&#1084;&#1077;&#1085;&#1090;&#1099;%20&#1089;&#1077;&#1083;&#1100;&#1089;&#1086;&#1074;&#1077;&#1090;&#1072;\53%20636%20425_12_2016\53%20636%20425_0056_RS_12_2016.doc" TargetMode="External"/><Relationship Id="rId17" Type="http://schemas.openxmlformats.org/officeDocument/2006/relationships/hyperlink" Target="file:///D:\&#1044;&#1086;&#1082;&#1091;&#1084;&#1077;&#1085;&#1090;&#1099;%20&#1089;&#1077;&#1083;&#1100;&#1089;&#1086;&#1074;&#1077;&#1090;&#1072;\53%20636%20425_12_2016\53%20636%20425_0056_RS_12_2016.doc" TargetMode="External"/><Relationship Id="rId25" Type="http://schemas.openxmlformats.org/officeDocument/2006/relationships/hyperlink" Target="file:///D:\&#1044;&#1086;&#1082;&#1091;&#1084;&#1077;&#1085;&#1090;&#1099;%20&#1089;&#1077;&#1083;&#1100;&#1089;&#1086;&#1074;&#1077;&#1090;&#1072;\53%20636%20425_12_2016\53%20636%20425_0056_RS_12_2016.doc" TargetMode="External"/><Relationship Id="rId33" Type="http://schemas.openxmlformats.org/officeDocument/2006/relationships/hyperlink" Target="file:///D:\&#1044;&#1086;&#1082;&#1091;&#1084;&#1077;&#1085;&#1090;&#1099;%20&#1089;&#1077;&#1083;&#1100;&#1089;&#1086;&#1074;&#1077;&#1090;&#1072;\53%20636%20425_12_2016\53%20636%20425_0056_RS_12_2016.doc" TargetMode="External"/><Relationship Id="rId38" Type="http://schemas.openxmlformats.org/officeDocument/2006/relationships/hyperlink" Target="file:///D:\&#1044;&#1086;&#1082;&#1091;&#1084;&#1077;&#1085;&#1090;&#1099;%20&#1089;&#1077;&#1083;&#1100;&#1089;&#1086;&#1074;&#1077;&#1090;&#1072;\53%20636%20425_12_2016\53%20636%20425_0056_RS_12_2016.doc" TargetMode="External"/><Relationship Id="rId46" Type="http://schemas.openxmlformats.org/officeDocument/2006/relationships/hyperlink" Target="file:///D:\&#1044;&#1086;&#1082;&#1091;&#1084;&#1077;&#1085;&#1090;&#1099;%20&#1089;&#1077;&#1083;&#1100;&#1089;&#1086;&#1074;&#1077;&#1090;&#1072;\53%20636%20425_12_2016\53%20636%20425_0056_RS_12_2016.doc" TargetMode="External"/><Relationship Id="rId59" Type="http://schemas.openxmlformats.org/officeDocument/2006/relationships/hyperlink" Target="file:///D:\&#1044;&#1086;&#1082;&#1091;&#1084;&#1077;&#1085;&#1090;&#1099;%20&#1089;&#1077;&#1083;&#1100;&#1089;&#1086;&#1074;&#1077;&#1090;&#1072;\53%20636%20425_12_2016\53%20636%20425_0056_RS_12_2016.doc" TargetMode="External"/><Relationship Id="rId67" Type="http://schemas.openxmlformats.org/officeDocument/2006/relationships/hyperlink" Target="file:///D:\&#1044;&#1086;&#1082;&#1091;&#1084;&#1077;&#1085;&#1090;&#1099;%20&#1089;&#1077;&#1083;&#1100;&#1089;&#1086;&#1074;&#1077;&#1090;&#1072;\53%20636%20425_12_2016\53%20636%20425_0056_RS_12_2016.doc" TargetMode="External"/><Relationship Id="rId103" Type="http://schemas.openxmlformats.org/officeDocument/2006/relationships/hyperlink" Target="consultantplus://offline/main?base=ROS;n=57665;fld=134;dst=100009" TargetMode="External"/><Relationship Id="rId108" Type="http://schemas.openxmlformats.org/officeDocument/2006/relationships/hyperlink" Target="consultantplus://offline/main?base=ROS;n=102066;fld=134;dst=100126" TargetMode="External"/><Relationship Id="rId116" Type="http://schemas.openxmlformats.org/officeDocument/2006/relationships/hyperlink" Target="file:///D:\&#1044;&#1086;&#1082;&#1091;&#1084;&#1077;&#1085;&#1090;&#1099;%20&#1089;&#1077;&#1083;&#1100;&#1089;&#1086;&#1074;&#1077;&#1090;&#1072;\53%20636%20425_12_2016\53%20636%20425_0056_RS_12_2016.doc" TargetMode="External"/><Relationship Id="rId20" Type="http://schemas.openxmlformats.org/officeDocument/2006/relationships/hyperlink" Target="file:///D:\&#1044;&#1086;&#1082;&#1091;&#1084;&#1077;&#1085;&#1090;&#1099;%20&#1089;&#1077;&#1083;&#1100;&#1089;&#1086;&#1074;&#1077;&#1090;&#1072;\53%20636%20425_12_2016\53%20636%20425_0056_RS_12_2016.doc" TargetMode="External"/><Relationship Id="rId41" Type="http://schemas.openxmlformats.org/officeDocument/2006/relationships/hyperlink" Target="file:///D:\&#1044;&#1086;&#1082;&#1091;&#1084;&#1077;&#1085;&#1090;&#1099;%20&#1089;&#1077;&#1083;&#1100;&#1089;&#1086;&#1074;&#1077;&#1090;&#1072;\53%20636%20425_12_2016\53%20636%20425_0056_RS_12_2016.doc" TargetMode="External"/><Relationship Id="rId54" Type="http://schemas.openxmlformats.org/officeDocument/2006/relationships/hyperlink" Target="file:///D:\&#1044;&#1086;&#1082;&#1091;&#1084;&#1077;&#1085;&#1090;&#1099;%20&#1089;&#1077;&#1083;&#1100;&#1089;&#1086;&#1074;&#1077;&#1090;&#1072;\53%20636%20425_12_2016\53%20636%20425_0056_RS_12_2016.doc" TargetMode="External"/><Relationship Id="rId62" Type="http://schemas.openxmlformats.org/officeDocument/2006/relationships/hyperlink" Target="file:///D:\&#1044;&#1086;&#1082;&#1091;&#1084;&#1077;&#1085;&#1090;&#1099;%20&#1089;&#1077;&#1083;&#1100;&#1089;&#1086;&#1074;&#1077;&#1090;&#1072;\53%20636%20425_12_2016\53%20636%20425_0056_RS_12_2016.doc" TargetMode="External"/><Relationship Id="rId70" Type="http://schemas.openxmlformats.org/officeDocument/2006/relationships/hyperlink" Target="file:///D:\&#1044;&#1086;&#1082;&#1091;&#1084;&#1077;&#1085;&#1090;&#1099;%20&#1089;&#1077;&#1083;&#1100;&#1089;&#1086;&#1074;&#1077;&#1090;&#1072;\53%20636%20425_12_2016\53%20636%20425_0056_RS_12_2016.doc" TargetMode="External"/><Relationship Id="rId75" Type="http://schemas.openxmlformats.org/officeDocument/2006/relationships/hyperlink" Target="file:///D:\&#1044;&#1086;&#1082;&#1091;&#1084;&#1077;&#1085;&#1090;&#1099;%20&#1089;&#1077;&#1083;&#1100;&#1089;&#1086;&#1074;&#1077;&#1090;&#1072;\53%20636%20425_12_2016\53%20636%20425_0056_RS_12_2016.doc" TargetMode="External"/><Relationship Id="rId83" Type="http://schemas.openxmlformats.org/officeDocument/2006/relationships/hyperlink" Target="file:///D:\&#1044;&#1086;&#1082;&#1091;&#1084;&#1077;&#1085;&#1090;&#1099;%20&#1089;&#1077;&#1083;&#1100;&#1089;&#1086;&#1074;&#1077;&#1090;&#1072;\53%20636%20425_12_2016\53%20636%20425_0056_RS_12_2016.doc" TargetMode="External"/><Relationship Id="rId88" Type="http://schemas.openxmlformats.org/officeDocument/2006/relationships/hyperlink" Target="file:///D:\&#1044;&#1086;&#1082;&#1091;&#1084;&#1077;&#1085;&#1090;&#1099;%20&#1089;&#1077;&#1083;&#1100;&#1089;&#1086;&#1074;&#1077;&#1090;&#1072;\53%20636%20425_12_2016\53%20636%20425_0056_RS_12_2016.doc" TargetMode="External"/><Relationship Id="rId91" Type="http://schemas.openxmlformats.org/officeDocument/2006/relationships/hyperlink" Target="file:///D:\&#1044;&#1086;&#1082;&#1091;&#1084;&#1077;&#1085;&#1090;&#1099;%20&#1089;&#1077;&#1083;&#1100;&#1089;&#1086;&#1074;&#1077;&#1090;&#1072;\53%20636%20425_12_2016\53%20636%20425_0056_RS_12_2016.doc" TargetMode="External"/><Relationship Id="rId96" Type="http://schemas.openxmlformats.org/officeDocument/2006/relationships/hyperlink" Target="consultantplus://offline/main?base=ROS;n=115175;fld=134;dst=101060" TargetMode="External"/><Relationship Id="rId11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file:///D:\&#1044;&#1086;&#1082;&#1091;&#1084;&#1077;&#1085;&#1090;&#1099;%20&#1089;&#1077;&#1083;&#1100;&#1089;&#1086;&#1074;&#1077;&#1090;&#1072;\53%20636%20425_12_2016\53%20636%20425_0056_RS_12_2016.doc" TargetMode="External"/><Relationship Id="rId15" Type="http://schemas.openxmlformats.org/officeDocument/2006/relationships/hyperlink" Target="file:///D:\&#1044;&#1086;&#1082;&#1091;&#1084;&#1077;&#1085;&#1090;&#1099;%20&#1089;&#1077;&#1083;&#1100;&#1089;&#1086;&#1074;&#1077;&#1090;&#1072;\53%20636%20425_12_2016\53%20636%20425_0056_RS_12_2016.doc" TargetMode="External"/><Relationship Id="rId23" Type="http://schemas.openxmlformats.org/officeDocument/2006/relationships/hyperlink" Target="file:///D:\&#1044;&#1086;&#1082;&#1091;&#1084;&#1077;&#1085;&#1090;&#1099;%20&#1089;&#1077;&#1083;&#1100;&#1089;&#1086;&#1074;&#1077;&#1090;&#1072;\53%20636%20425_12_2016\53%20636%20425_0056_RS_12_2016.doc" TargetMode="External"/><Relationship Id="rId28" Type="http://schemas.openxmlformats.org/officeDocument/2006/relationships/hyperlink" Target="file:///D:\&#1044;&#1086;&#1082;&#1091;&#1084;&#1077;&#1085;&#1090;&#1099;%20&#1089;&#1077;&#1083;&#1100;&#1089;&#1086;&#1074;&#1077;&#1090;&#1072;\53%20636%20425_12_2016\53%20636%20425_0056_RS_12_2016.doc" TargetMode="External"/><Relationship Id="rId36" Type="http://schemas.openxmlformats.org/officeDocument/2006/relationships/hyperlink" Target="file:///D:\&#1044;&#1086;&#1082;&#1091;&#1084;&#1077;&#1085;&#1090;&#1099;%20&#1089;&#1077;&#1083;&#1100;&#1089;&#1086;&#1074;&#1077;&#1090;&#1072;\53%20636%20425_12_2016\53%20636%20425_0056_RS_12_2016.doc" TargetMode="External"/><Relationship Id="rId49" Type="http://schemas.openxmlformats.org/officeDocument/2006/relationships/hyperlink" Target="file:///D:\&#1044;&#1086;&#1082;&#1091;&#1084;&#1077;&#1085;&#1090;&#1099;%20&#1089;&#1077;&#1083;&#1100;&#1089;&#1086;&#1074;&#1077;&#1090;&#1072;\53%20636%20425_12_2016\53%20636%20425_0056_RS_12_2016.doc" TargetMode="External"/><Relationship Id="rId57" Type="http://schemas.openxmlformats.org/officeDocument/2006/relationships/hyperlink" Target="file:///D:\&#1044;&#1086;&#1082;&#1091;&#1084;&#1077;&#1085;&#1090;&#1099;%20&#1089;&#1077;&#1083;&#1100;&#1089;&#1086;&#1074;&#1077;&#1090;&#1072;\53%20636%20425_12_2016\53%20636%20425_0056_RS_12_2016.doc" TargetMode="External"/><Relationship Id="rId106" Type="http://schemas.openxmlformats.org/officeDocument/2006/relationships/hyperlink" Target="consultantplus://offline/main?base=ROS;n=116653;fld=134;dst=101406" TargetMode="External"/><Relationship Id="rId114" Type="http://schemas.openxmlformats.org/officeDocument/2006/relationships/image" Target="media/image6.jpeg"/><Relationship Id="rId119" Type="http://schemas.microsoft.com/office/2007/relationships/stylesWithEffects" Target="stylesWithEffects.xml"/><Relationship Id="rId10" Type="http://schemas.openxmlformats.org/officeDocument/2006/relationships/hyperlink" Target="file:///D:\&#1044;&#1086;&#1082;&#1091;&#1084;&#1077;&#1085;&#1090;&#1099;%20&#1089;&#1077;&#1083;&#1100;&#1089;&#1086;&#1074;&#1077;&#1090;&#1072;\53%20636%20425_12_2016\53%20636%20425_0056_RS_12_2016.doc" TargetMode="External"/><Relationship Id="rId31" Type="http://schemas.openxmlformats.org/officeDocument/2006/relationships/hyperlink" Target="file:///D:\&#1044;&#1086;&#1082;&#1091;&#1084;&#1077;&#1085;&#1090;&#1099;%20&#1089;&#1077;&#1083;&#1100;&#1089;&#1086;&#1074;&#1077;&#1090;&#1072;\53%20636%20425_12_2016\53%20636%20425_0056_RS_12_2016.doc" TargetMode="External"/><Relationship Id="rId44" Type="http://schemas.openxmlformats.org/officeDocument/2006/relationships/hyperlink" Target="file:///D:\&#1044;&#1086;&#1082;&#1091;&#1084;&#1077;&#1085;&#1090;&#1099;%20&#1089;&#1077;&#1083;&#1100;&#1089;&#1086;&#1074;&#1077;&#1090;&#1072;\53%20636%20425_12_2016\53%20636%20425_0056_RS_12_2016.doc" TargetMode="External"/><Relationship Id="rId52" Type="http://schemas.openxmlformats.org/officeDocument/2006/relationships/hyperlink" Target="file:///D:\&#1044;&#1086;&#1082;&#1091;&#1084;&#1077;&#1085;&#1090;&#1099;%20&#1089;&#1077;&#1083;&#1100;&#1089;&#1086;&#1074;&#1077;&#1090;&#1072;\53%20636%20425_12_2016\53%20636%20425_0056_RS_12_2016.doc" TargetMode="External"/><Relationship Id="rId60" Type="http://schemas.openxmlformats.org/officeDocument/2006/relationships/hyperlink" Target="file:///D:\&#1044;&#1086;&#1082;&#1091;&#1084;&#1077;&#1085;&#1090;&#1099;%20&#1089;&#1077;&#1083;&#1100;&#1089;&#1086;&#1074;&#1077;&#1090;&#1072;\53%20636%20425_12_2016\53%20636%20425_0056_RS_12_2016.doc" TargetMode="External"/><Relationship Id="rId65" Type="http://schemas.openxmlformats.org/officeDocument/2006/relationships/hyperlink" Target="file:///D:\&#1044;&#1086;&#1082;&#1091;&#1084;&#1077;&#1085;&#1090;&#1099;%20&#1089;&#1077;&#1083;&#1100;&#1089;&#1086;&#1074;&#1077;&#1090;&#1072;\53%20636%20425_12_2016\53%20636%20425_0056_RS_12_2016.doc" TargetMode="External"/><Relationship Id="rId73" Type="http://schemas.openxmlformats.org/officeDocument/2006/relationships/hyperlink" Target="file:///D:\&#1044;&#1086;&#1082;&#1091;&#1084;&#1077;&#1085;&#1090;&#1099;%20&#1089;&#1077;&#1083;&#1100;&#1089;&#1086;&#1074;&#1077;&#1090;&#1072;\53%20636%20425_12_2016\53%20636%20425_0056_RS_12_2016.doc" TargetMode="External"/><Relationship Id="rId78" Type="http://schemas.openxmlformats.org/officeDocument/2006/relationships/hyperlink" Target="file:///D:\&#1044;&#1086;&#1082;&#1091;&#1084;&#1077;&#1085;&#1090;&#1099;%20&#1089;&#1077;&#1083;&#1100;&#1089;&#1086;&#1074;&#1077;&#1090;&#1072;\53%20636%20425_12_2016\53%20636%20425_0056_RS_12_2016.doc" TargetMode="External"/><Relationship Id="rId81" Type="http://schemas.openxmlformats.org/officeDocument/2006/relationships/hyperlink" Target="file:///D:\&#1044;&#1086;&#1082;&#1091;&#1084;&#1077;&#1085;&#1090;&#1099;%20&#1089;&#1077;&#1083;&#1100;&#1089;&#1086;&#1074;&#1077;&#1090;&#1072;\53%20636%20425_12_2016\53%20636%20425_0056_RS_12_2016.doc" TargetMode="External"/><Relationship Id="rId86" Type="http://schemas.openxmlformats.org/officeDocument/2006/relationships/hyperlink" Target="file:///D:\&#1044;&#1086;&#1082;&#1091;&#1084;&#1077;&#1085;&#1090;&#1099;%20&#1089;&#1077;&#1083;&#1100;&#1089;&#1086;&#1074;&#1077;&#1090;&#1072;\53%20636%20425_12_2016\53%20636%20425_0056_RS_12_2016.doc" TargetMode="External"/><Relationship Id="rId94" Type="http://schemas.openxmlformats.org/officeDocument/2006/relationships/hyperlink" Target="file:///D:\&#1044;&#1086;&#1082;&#1091;&#1084;&#1077;&#1085;&#1090;&#1099;%20&#1089;&#1077;&#1083;&#1100;&#1089;&#1086;&#1074;&#1077;&#1090;&#1072;\53%20636%20425_12_2016\53%20636%20425_0056_RS_12_2016.doc" TargetMode="External"/><Relationship Id="rId99" Type="http://schemas.openxmlformats.org/officeDocument/2006/relationships/hyperlink" Target="consultantplus://offline/main?base=ROS;n=113349;fld=134;dst=100773" TargetMode="External"/><Relationship Id="rId101" Type="http://schemas.openxmlformats.org/officeDocument/2006/relationships/hyperlink" Target="consultantplus://offline/main?base=ROS;n=113349;fld=134;dst=100850" TargetMode="External"/><Relationship Id="rId4" Type="http://schemas.openxmlformats.org/officeDocument/2006/relationships/webSettings" Target="webSettings.xml"/><Relationship Id="rId9" Type="http://schemas.openxmlformats.org/officeDocument/2006/relationships/hyperlink" Target="file:///D:\&#1044;&#1086;&#1082;&#1091;&#1084;&#1077;&#1085;&#1090;&#1099;%20&#1089;&#1077;&#1083;&#1100;&#1089;&#1086;&#1074;&#1077;&#1090;&#1072;\53%20636%20425_12_2016\53%20636%20425_0056_RS_12_2016.doc" TargetMode="External"/><Relationship Id="rId13" Type="http://schemas.openxmlformats.org/officeDocument/2006/relationships/hyperlink" Target="file:///D:\&#1044;&#1086;&#1082;&#1091;&#1084;&#1077;&#1085;&#1090;&#1099;%20&#1089;&#1077;&#1083;&#1100;&#1089;&#1086;&#1074;&#1077;&#1090;&#1072;\53%20636%20425_12_2016\53%20636%20425_0056_RS_12_2016.doc" TargetMode="External"/><Relationship Id="rId18" Type="http://schemas.openxmlformats.org/officeDocument/2006/relationships/hyperlink" Target="file:///D:\&#1044;&#1086;&#1082;&#1091;&#1084;&#1077;&#1085;&#1090;&#1099;%20&#1089;&#1077;&#1083;&#1100;&#1089;&#1086;&#1074;&#1077;&#1090;&#1072;\53%20636%20425_12_2016\53%20636%20425_0056_RS_12_2016.doc" TargetMode="External"/><Relationship Id="rId39" Type="http://schemas.openxmlformats.org/officeDocument/2006/relationships/hyperlink" Target="file:///D:\&#1044;&#1086;&#1082;&#1091;&#1084;&#1077;&#1085;&#1090;&#1099;%20&#1089;&#1077;&#1083;&#1100;&#1089;&#1086;&#1074;&#1077;&#1090;&#1072;\53%20636%20425_12_2016\53%20636%20425_0056_RS_12_2016.doc" TargetMode="External"/><Relationship Id="rId109" Type="http://schemas.openxmlformats.org/officeDocument/2006/relationships/image" Target="media/image1.jpeg"/><Relationship Id="rId34" Type="http://schemas.openxmlformats.org/officeDocument/2006/relationships/hyperlink" Target="file:///D:\&#1044;&#1086;&#1082;&#1091;&#1084;&#1077;&#1085;&#1090;&#1099;%20&#1089;&#1077;&#1083;&#1100;&#1089;&#1086;&#1074;&#1077;&#1090;&#1072;\53%20636%20425_12_2016\53%20636%20425_0056_RS_12_2016.doc" TargetMode="External"/><Relationship Id="rId50" Type="http://schemas.openxmlformats.org/officeDocument/2006/relationships/hyperlink" Target="file:///D:\&#1044;&#1086;&#1082;&#1091;&#1084;&#1077;&#1085;&#1090;&#1099;%20&#1089;&#1077;&#1083;&#1100;&#1089;&#1086;&#1074;&#1077;&#1090;&#1072;\53%20636%20425_12_2016\53%20636%20425_0056_RS_12_2016.doc" TargetMode="External"/><Relationship Id="rId55" Type="http://schemas.openxmlformats.org/officeDocument/2006/relationships/hyperlink" Target="file:///D:\&#1044;&#1086;&#1082;&#1091;&#1084;&#1077;&#1085;&#1090;&#1099;%20&#1089;&#1077;&#1083;&#1100;&#1089;&#1086;&#1074;&#1077;&#1090;&#1072;\53%20636%20425_12_2016\53%20636%20425_0056_RS_12_2016.doc" TargetMode="External"/><Relationship Id="rId76" Type="http://schemas.openxmlformats.org/officeDocument/2006/relationships/hyperlink" Target="file:///D:\&#1044;&#1086;&#1082;&#1091;&#1084;&#1077;&#1085;&#1090;&#1099;%20&#1089;&#1077;&#1083;&#1100;&#1089;&#1086;&#1074;&#1077;&#1090;&#1072;\53%20636%20425_12_2016\53%20636%20425_0056_RS_12_2016.doc" TargetMode="External"/><Relationship Id="rId97" Type="http://schemas.openxmlformats.org/officeDocument/2006/relationships/hyperlink" Target="consultantplus://offline/main?base=ROS;n=113349;fld=134;dst=100765" TargetMode="External"/><Relationship Id="rId104" Type="http://schemas.openxmlformats.org/officeDocument/2006/relationships/hyperlink" Target="consultantplus://offline/main?base=ROS;n=66970;fld=134;dst=100267" TargetMode="External"/><Relationship Id="rId7" Type="http://schemas.openxmlformats.org/officeDocument/2006/relationships/hyperlink" Target="file:///D:\&#1044;&#1086;&#1082;&#1091;&#1084;&#1077;&#1085;&#1090;&#1099;%20&#1089;&#1077;&#1083;&#1100;&#1089;&#1086;&#1074;&#1077;&#1090;&#1072;\53%20636%20425_12_2016\53%20636%20425_0056_RS_12_2016.doc" TargetMode="External"/><Relationship Id="rId71" Type="http://schemas.openxmlformats.org/officeDocument/2006/relationships/hyperlink" Target="file:///D:\&#1044;&#1086;&#1082;&#1091;&#1084;&#1077;&#1085;&#1090;&#1099;%20&#1089;&#1077;&#1083;&#1100;&#1089;&#1086;&#1074;&#1077;&#1090;&#1072;\53%20636%20425_12_2016\53%20636%20425_0056_RS_12_2016.doc" TargetMode="External"/><Relationship Id="rId92" Type="http://schemas.openxmlformats.org/officeDocument/2006/relationships/hyperlink" Target="file:///D:\&#1044;&#1086;&#1082;&#1091;&#1084;&#1077;&#1085;&#1090;&#1099;%20&#1089;&#1077;&#1083;&#1100;&#1089;&#1086;&#1074;&#1077;&#1090;&#1072;\53%20636%20425_12_2016\53%20636%20425_0056_RS_12_2016.doc" TargetMode="External"/><Relationship Id="rId2" Type="http://schemas.openxmlformats.org/officeDocument/2006/relationships/styles" Target="styles.xml"/><Relationship Id="rId29" Type="http://schemas.openxmlformats.org/officeDocument/2006/relationships/hyperlink" Target="file:///D:\&#1044;&#1086;&#1082;&#1091;&#1084;&#1077;&#1085;&#1090;&#1099;%20&#1089;&#1077;&#1083;&#1100;&#1089;&#1086;&#1074;&#1077;&#1090;&#1072;\53%20636%20425_12_2016\53%20636%20425_0056_RS_12_2016.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126</Pages>
  <Words>48947</Words>
  <Characters>279001</Characters>
  <Application>Microsoft Office Word</Application>
  <DocSecurity>0</DocSecurity>
  <Lines>2325</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11</cp:revision>
  <dcterms:created xsi:type="dcterms:W3CDTF">2017-11-29T08:55:00Z</dcterms:created>
  <dcterms:modified xsi:type="dcterms:W3CDTF">2017-12-27T11:39:00Z</dcterms:modified>
</cp:coreProperties>
</file>