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9E" w:rsidRPr="003F349E" w:rsidRDefault="003F349E" w:rsidP="003F349E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3F349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Пожары и взрывы</w:t>
      </w:r>
    </w:p>
    <w:p w:rsidR="003F349E" w:rsidRPr="003F349E" w:rsidRDefault="003F349E" w:rsidP="003F3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9E">
        <w:rPr>
          <w:rFonts w:ascii="Times New Roman" w:hAnsi="Times New Roman" w:cs="Times New Roman"/>
          <w:sz w:val="28"/>
          <w:szCs w:val="28"/>
          <w:lang w:eastAsia="ru-RU"/>
        </w:rPr>
        <w:t>Наиболее распространенными источниками возникновения чрезвычайных ситуаций техногенного характера являются пожары и взрывы, которые происходят: 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на промышленных объекта</w:t>
      </w:r>
      <w:bookmarkStart w:id="0" w:name="_GoBack"/>
      <w:bookmarkEnd w:id="0"/>
      <w:r w:rsidRPr="003F349E">
        <w:rPr>
          <w:rFonts w:ascii="Times New Roman" w:hAnsi="Times New Roman" w:cs="Times New Roman"/>
          <w:sz w:val="28"/>
          <w:szCs w:val="28"/>
          <w:lang w:eastAsia="ru-RU"/>
        </w:rPr>
        <w:t>х;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объектах добычи, хранения и переработки легковоспламеняющихся, горючих и взрывчатых </w:t>
      </w:r>
      <w:proofErr w:type="spellStart"/>
      <w:r w:rsidRPr="003F349E">
        <w:rPr>
          <w:rFonts w:ascii="Times New Roman" w:hAnsi="Times New Roman" w:cs="Times New Roman"/>
          <w:sz w:val="28"/>
          <w:szCs w:val="28"/>
          <w:lang w:eastAsia="ru-RU"/>
        </w:rPr>
        <w:t>веществ</w:t>
      </w:r>
      <w:proofErr w:type="gramStart"/>
      <w:r w:rsidRPr="003F349E">
        <w:rPr>
          <w:rFonts w:ascii="Times New Roman" w:hAnsi="Times New Roman" w:cs="Times New Roman"/>
          <w:sz w:val="28"/>
          <w:szCs w:val="28"/>
          <w:lang w:eastAsia="ru-RU"/>
        </w:rPr>
        <w:t>;н</w:t>
      </w:r>
      <w:proofErr w:type="gramEnd"/>
      <w:r w:rsidRPr="003F349E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F349E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транспорте;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в шахтах, горных выработках, метрополитенах;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в зданиях и сооружениях жилого, социально-бытового и культурного назначения. 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ПОЖАР – это вышедший из-под контроля процесс горения, уничтожающий материальные ценности и создающий угрозу жизни и здоровью людей. В России каждые 4-5 минут вспыхивает пожар и ежегодно погибает от пожаров около 12 тысяч человек. 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Основными причинами пожара являются: неисправности в электрических сетях, нарушение технологического режима и мер пожарной безопасности (курение, разведение открытого огня, применение неисправного оборудования и т.п.). 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Основными опасными факторами пожара являются тепловое излучение, высокая температура, отравляющее действие дыма (продуктов сгорания: окиси углерода и др.) и снижение видимости при задымлении. Критическими значениями параметров для человека, при длительном воздействии указанных значений опасных факторов пожара, являются: 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температура – 70</w:t>
      </w:r>
      <w:proofErr w:type="gramStart"/>
      <w:r w:rsidRPr="003F349E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F349E">
        <w:rPr>
          <w:rFonts w:ascii="Times New Roman" w:hAnsi="Times New Roman" w:cs="Times New Roman"/>
          <w:sz w:val="28"/>
          <w:szCs w:val="28"/>
          <w:lang w:eastAsia="ru-RU"/>
        </w:rPr>
        <w:t>”;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плотность теплового излучения – 1,26 кВт/м2;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концентрация окиси углерода – 0,1% объема;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видимость в зоне задымления – 6-12 м. 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  <w:t>ВЗРЫВ – это горение, сопровождающееся освобождением большого количества энергии в ограниченном объеме за короткий промежуток времени. Взрыв приводит к образованию и распространению со сверхзвуковой скоростью взрывной ударной волны (с избыточным давлением более 5 кПа), оказывающей ударное механическое воздействие на окружающие предметы. </w:t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4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поражающими факторами взрыва являются воздушная ударная волна и осколочные поля, образуемые летящими обломками различного рода объектов, технологического оборудования, взрывных устройств.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ПРЕДУПРЕДИТЕЛЬНЫЕ МЕРОПРИЯТИЯ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число предупредительных мероприятий могут быть включены мероприятия, направленные на устранение причин, которые могут вызвать пожар (взрыв), на ограничение (локализацию) распространения пожаров, создание условий для эвакуации людей и имущества при пожаре, своевременное обнаружение пожара и оповещение о нем, тушение пожара, поддержание сил ликвидации пожаров в постоянной готовности.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Соблюдение технологических режимов производства, содержание оборудования, особенно энергетических сетей, в исправном состоянии позволяет, в большинстве случаев, исключить причину возгорания.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или, в отдельных случаях, с помощью организационных мер.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Первоначальное тушение пожара (до прибытия вызванных сил) успешно проводится на тех объектах, которые оснащены автоматическими установками тушения пожара.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ДЕЙСТВОВАТЬ ПРИ ПОЖАРЕ И ВЗРЫВЕ</w:t>
      </w:r>
      <w:proofErr w:type="gramStart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обнаружении возгорания реагируйте на пожар быстро, используя все доступные способы для тушения огня (песок, воду, огнетушители и т.д.). Если потушить огонь в кратчайшее время невозможно, вызовите пожарную охрану предприятия (при ее наличии) или города (по телефону 01).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эвакуации горящие помещения и задымленные места проходите быстро, задержав дыхание, защитив нос и рот влажной плотной тканью. В сильно задымленном помещении передвигайтесь ползком </w:t>
      </w:r>
      <w:proofErr w:type="gramStart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пригнувшись – в прилегающем к полу пространстве чистый воздух сохраняется дольше.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Отыскивая пострадавших, окликните их. Если на человеке загорелась одежда, помогите сбросить ее либо набросьте на </w:t>
      </w:r>
      <w:proofErr w:type="gramStart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горящего</w:t>
      </w:r>
      <w:proofErr w:type="gramEnd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покрывало и плотно прижмите. Если доступ воздуха ограничен, горение быстро прекратиться. Не давайте человеку с горящей одеждой бежать.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подходите к взрывоопасным предметам и не трогайте их. При угрозе взрыва ложитесь на живот, защищая голову руками, дальше от окон, застекленных дверей, проходов, лестниц. Если произошел взрыв, примите меры к недопущению пожара и паники, окажите первую медицинскую помощь пострадавшим.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повреждении здания пожаром или взрывом входите в него осторожно, убедившись в него осторожно, убедившись в отсутствии значительных повреждений перекрытий, стен, линий электр</w:t>
      </w:r>
      <w:proofErr w:type="gramStart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газо- и водоснабжения, утечек 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газа, очагов пожара. </w:t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Вы проживаете вблизи взрывоопасного объекта, будьте внимательны. Сирены и прерывистые гудки предприятий (транспортных средств) означают сигнал «Внимание всем!». Услышав его, немедленно включите громкоговоритель, радиоприемник или телевизор. Прослушайте информационное сообщение о чрезвычайной ситуации и действуйте согласно указаниям </w:t>
      </w:r>
      <w:proofErr w:type="gramStart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proofErr w:type="gramEnd"/>
      <w:r w:rsidRPr="003F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ГОЧС.</w:t>
      </w:r>
    </w:p>
    <w:p w:rsidR="00F572E2" w:rsidRPr="003F349E" w:rsidRDefault="00F572E2">
      <w:pPr>
        <w:rPr>
          <w:rFonts w:ascii="Times New Roman" w:hAnsi="Times New Roman" w:cs="Times New Roman"/>
          <w:sz w:val="28"/>
          <w:szCs w:val="28"/>
        </w:rPr>
      </w:pPr>
    </w:p>
    <w:sectPr w:rsidR="00F572E2" w:rsidRPr="003F349E" w:rsidSect="003F349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A"/>
    <w:rsid w:val="003F349E"/>
    <w:rsid w:val="00541FEC"/>
    <w:rsid w:val="00621DFA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2020-12-29T11:14:00Z</dcterms:created>
  <dcterms:modified xsi:type="dcterms:W3CDTF">2020-12-29T11:16:00Z</dcterms:modified>
</cp:coreProperties>
</file>