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        СОВЕТ ДЕПУТАТОВ                                                     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</w:t>
      </w:r>
      <w:r w:rsidRPr="007A32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СОБОЛЕВСКИЙ СЕЛЬСОВЕТ                                                                              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ПЕРВОМАЙСКОГО РАЙОНА 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 ОРЕНБУРГСКОЙ ОБЛАСТИ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        третий созыв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РЕШЕНИЕ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324F" w:rsidRPr="007A324F" w:rsidRDefault="007A324F" w:rsidP="007A32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  30.11.2016  № 53</w:t>
      </w: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324F" w:rsidRPr="007A324F" w:rsidRDefault="007A324F" w:rsidP="007A324F">
      <w:pPr>
        <w:spacing w:after="0" w:line="240" w:lineRule="auto"/>
      </w:pPr>
    </w:p>
    <w:p w:rsidR="007A324F" w:rsidRPr="007A324F" w:rsidRDefault="007A324F" w:rsidP="007A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32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   изменений в  Устав    </w:t>
      </w:r>
      <w:proofErr w:type="gramStart"/>
      <w:r w:rsidRPr="007A324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7A32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A324F" w:rsidRPr="007A324F" w:rsidRDefault="007A324F" w:rsidP="007A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324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Соболевский  сельсовет Первомайского</w:t>
      </w:r>
    </w:p>
    <w:p w:rsidR="007A324F" w:rsidRPr="007A324F" w:rsidRDefault="007A324F" w:rsidP="007A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324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 Оренбургской области</w:t>
      </w:r>
    </w:p>
    <w:p w:rsidR="007A324F" w:rsidRPr="007A324F" w:rsidRDefault="007A324F" w:rsidP="007A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24F" w:rsidRPr="007A324F" w:rsidRDefault="007A324F" w:rsidP="007A3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Соболевский сельсовет Первомайского района Оренбургской области </w:t>
      </w:r>
      <w:proofErr w:type="gramStart"/>
      <w:r w:rsidRPr="007A324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7A324F" w:rsidRPr="007A324F" w:rsidRDefault="007A324F" w:rsidP="007A3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1. Внести  изменения в  Устав муниципального образования  Соболевский сельсовет Первомайского района Оренбургской области согласно приложению. </w:t>
      </w:r>
    </w:p>
    <w:p w:rsidR="007A324F" w:rsidRPr="007A324F" w:rsidRDefault="007A324F" w:rsidP="007A3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sz w:val="28"/>
          <w:szCs w:val="28"/>
        </w:rPr>
        <w:t>2.Главе муниципального образования Соболевский сельсовет Первомайского района Оренбургской области Третьякову Сергею Николаевичу</w:t>
      </w:r>
      <w:proofErr w:type="gramStart"/>
      <w:r w:rsidRPr="007A324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32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7A324F" w:rsidRPr="007A324F" w:rsidRDefault="007A324F" w:rsidP="007A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3. Глава муниципального образования Соболевский сельсовет Первомайского района Оренбургской области  Третьяков Сергей Николаевич обязан обнародовать зарегистрированное решение </w:t>
      </w:r>
      <w:proofErr w:type="gramStart"/>
      <w:r w:rsidRPr="007A324F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юстиции РФ по Оренбургской области.</w:t>
      </w:r>
    </w:p>
    <w:p w:rsidR="007A324F" w:rsidRPr="007A324F" w:rsidRDefault="007A324F" w:rsidP="007A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7A324F" w:rsidRPr="007A324F" w:rsidRDefault="007A324F" w:rsidP="007A3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       5. </w:t>
      </w:r>
      <w:proofErr w:type="gramStart"/>
      <w:r w:rsidRPr="007A3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7A324F">
        <w:rPr>
          <w:rFonts w:ascii="Times New Roman" w:hAnsi="Times New Roman"/>
          <w:sz w:val="28"/>
          <w:szCs w:val="28"/>
        </w:rPr>
        <w:t>постоянную   депутатскую    мандатную комиссию, по вопросам социальной политики и местного самоуправления муниципального образования Соболевский сельсовет.</w:t>
      </w:r>
    </w:p>
    <w:p w:rsidR="007A324F" w:rsidRPr="007A324F" w:rsidRDefault="007A324F" w:rsidP="007A324F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24F" w:rsidRPr="007A324F" w:rsidRDefault="007A324F" w:rsidP="007A324F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7A324F" w:rsidRPr="007A324F" w:rsidRDefault="007A324F" w:rsidP="007A324F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Третьяков С.Н</w:t>
      </w:r>
    </w:p>
    <w:p w:rsidR="007A324F" w:rsidRPr="007A324F" w:rsidRDefault="007A324F" w:rsidP="007A324F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8"/>
      </w:tblGrid>
      <w:tr w:rsidR="007A324F" w:rsidRPr="007A324F" w:rsidTr="007A324F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7A324F" w:rsidRPr="007A324F" w:rsidRDefault="007A324F" w:rsidP="007A3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7A324F" w:rsidRPr="007A324F" w:rsidRDefault="007A324F" w:rsidP="007A3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решению Совета депутатов </w:t>
            </w:r>
          </w:p>
          <w:p w:rsidR="007A324F" w:rsidRPr="007A324F" w:rsidRDefault="007A324F" w:rsidP="007A3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A324F" w:rsidRPr="007A324F" w:rsidRDefault="007A324F" w:rsidP="007A3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Соболевский сельсовет </w:t>
            </w:r>
          </w:p>
          <w:p w:rsidR="007A324F" w:rsidRPr="007A324F" w:rsidRDefault="007A324F" w:rsidP="007A3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Первомайского района </w:t>
            </w:r>
          </w:p>
          <w:p w:rsidR="007A324F" w:rsidRPr="007A324F" w:rsidRDefault="007A324F" w:rsidP="007A3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Оренбургской области </w:t>
            </w:r>
          </w:p>
          <w:p w:rsidR="007A324F" w:rsidRPr="007A324F" w:rsidRDefault="007A324F" w:rsidP="007A32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30.11.2016  № 53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Изменения,</w:t>
            </w:r>
          </w:p>
          <w:p w:rsidR="007A324F" w:rsidRPr="007A324F" w:rsidRDefault="007A324F" w:rsidP="007A32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7A3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вносимые в Устав муниципального образования</w:t>
            </w:r>
            <w:proofErr w:type="gramEnd"/>
          </w:p>
          <w:p w:rsidR="007A324F" w:rsidRPr="007A324F" w:rsidRDefault="007A324F" w:rsidP="007A32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Соболевский сельсовет Первомайского района Оренбургской области</w:t>
            </w:r>
          </w:p>
          <w:p w:rsidR="007A324F" w:rsidRPr="007A324F" w:rsidRDefault="007A324F" w:rsidP="007A32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Внести следующие изменения в  Устав муниципального образования  Соболевский сельсовет Первомайского района Оренбургской области: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Пункт  20 части 1 статьи 5 изложить в следующей редакции: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«20) участие в организации деятельности по сбору (в том числе раздельному сбору) и транспортированию твердых коммунальных отходов</w:t>
            </w:r>
            <w:proofErr w:type="gramStart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;»</w:t>
            </w:r>
            <w:proofErr w:type="gramEnd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2. Часть 2 статьи 5 дополнить пунктом 14 следующего содержания:</w:t>
            </w:r>
          </w:p>
          <w:p w:rsidR="007A324F" w:rsidRPr="007A324F" w:rsidRDefault="007A324F" w:rsidP="007A32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«14) </w:t>
            </w:r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мероприятий в сфере профилактики правонарушений, предусмотренных Федеральным </w:t>
            </w:r>
            <w:hyperlink r:id="rId5" w:history="1">
              <w:r w:rsidRPr="007A324F">
                <w:rPr>
                  <w:rFonts w:ascii="Times New Roman" w:eastAsia="Calibri" w:hAnsi="Times New Roman" w:cs="Times New Roman"/>
                  <w:sz w:val="28"/>
                  <w:lang w:eastAsia="en-US"/>
                </w:rPr>
                <w:t>законом</w:t>
              </w:r>
            </w:hyperlink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«Об основах системы профилактики правонарушений в Российской Федерации».</w:t>
            </w:r>
          </w:p>
          <w:p w:rsidR="007A324F" w:rsidRPr="007A324F" w:rsidRDefault="007A324F" w:rsidP="007A32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Часть 10 статьи 24 изложить в следующей редакции: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«10. Депутат Совета депутатов должен соблюдать ограничения, запреты, исполнять обязанности, которые установлены Федеральным </w:t>
            </w:r>
            <w:hyperlink r:id="rId6" w:history="1">
              <w:r w:rsidRPr="007A324F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законом</w:t>
              </w:r>
            </w:hyperlink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25 декабря 2008 года N 273-ФЗ «О противодействии коррупции» и другими федеральными законами. </w:t>
            </w:r>
            <w:proofErr w:type="gramStart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7" w:history="1">
              <w:r w:rsidRPr="007A324F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законом</w:t>
              </w:r>
            </w:hyperlink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25 декабря 2008 года N 273-ФЗ «О противодействии коррупции», Федеральным </w:t>
            </w:r>
            <w:hyperlink r:id="rId8" w:history="1">
              <w:r w:rsidRPr="007A324F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законом</w:t>
              </w:r>
            </w:hyperlink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9" w:history="1">
              <w:r w:rsidRPr="007A324F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законом</w:t>
              </w:r>
            </w:hyperlink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7 мая 2013 года N 79-ФЗ «О запрете</w:t>
            </w:r>
            <w:proofErr w:type="gramEnd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</w:t>
            </w: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пределами территории Российской Федерации, владеть и (или) пользоваться иностранными финансовыми инструментами».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Часть 2 статьи 25 изложить в следующей редакции: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«2. Полномочия депутата Совета депутатов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5 . Часть 2 статьи 26 изложить </w:t>
            </w:r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следующей редакции: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«2. 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Порядок проведения конкурса по отбору кандидатур на должность главы сельсовета устанавливается Советом депутатов сельсовета. 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</w:t>
            </w:r>
            <w:proofErr w:type="gramStart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позднее</w:t>
            </w:r>
            <w:proofErr w:type="gramEnd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чем за 20 дней до дня проведения конкурса.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</w:t>
            </w:r>
            <w:hyperlink r:id="rId10" w:history="1">
              <w:r w:rsidRPr="007A324F">
                <w:rPr>
                  <w:rFonts w:ascii="Times New Roman" w:eastAsia="Calibri" w:hAnsi="Times New Roman" w:cs="Times New Roman"/>
                  <w:sz w:val="28"/>
                  <w:lang w:eastAsia="en-US"/>
                </w:rPr>
                <w:t>законом</w:t>
              </w:r>
            </w:hyperlink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      </w:r>
            <w:proofErr w:type="gramEnd"/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Общее число членов конкурсной комиссии устанавливается Советом депутатов сельсовета.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Совету депутатов сельсовета</w:t>
            </w:r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</w:t>
            </w:r>
            <w:proofErr w:type="gramStart"/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Части 10 и 11 статьи 26 изложить в следующей редакции: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«10. Глава сельсовета должен соблюдать ограничения, запреты, исполнять обязанности, которые установлены Федеральным </w:t>
            </w:r>
            <w:hyperlink r:id="rId11" w:history="1">
              <w:r w:rsidRPr="007A324F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законом</w:t>
              </w:r>
            </w:hyperlink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25 декабря 2008 года N 273-ФЗ «О противодействии коррупции» и другими федеральными законами. </w:t>
            </w:r>
            <w:proofErr w:type="gramStart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Полномочия главы сельсовета  прекращаются досрочно в случае несоблюдения ограничений, запретов, неисполнения обязанностей, </w:t>
            </w: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установленных Федеральным </w:t>
            </w:r>
            <w:hyperlink r:id="rId12" w:history="1">
              <w:r w:rsidRPr="007A324F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законом</w:t>
              </w:r>
            </w:hyperlink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25 декабря 2008 года N 273-ФЗ «О противодействии коррупции», Федеральным </w:t>
            </w:r>
            <w:hyperlink r:id="rId13" w:history="1">
              <w:r w:rsidRPr="007A324F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законом</w:t>
              </w:r>
            </w:hyperlink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14" w:history="1">
              <w:r w:rsidRPr="007A324F">
                <w:rPr>
                  <w:rFonts w:ascii="Times New Roman" w:eastAsia="Times New Roman" w:hAnsi="Times New Roman" w:cs="Times New Roman"/>
                  <w:sz w:val="28"/>
                  <w:lang w:eastAsia="en-US"/>
                </w:rPr>
                <w:t>законом</w:t>
              </w:r>
            </w:hyperlink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 7 мая 2013 года N 79-ФЗ «О запрете отдельным</w:t>
            </w:r>
            <w:proofErr w:type="gramEnd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 Полномочия главы сельсовета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7. Дополнить  статьями 26.1., 26.2. следующего содержания: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«Статья 26.1. Дополнительные социальные и иные гарантии главе сельсовета в связи с прекращением полномочий (в том числе досрочно)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1) Выплата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области, устанавливаются решением Совета депутатов сельсовета.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2) Выплата </w:t>
            </w: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сельсовета: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от 1 года до 3   лет - 1 должностной оклад;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3 до 5   лет - 3 должностных оклада;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5 до 10   лет - 5 должностных окладов;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10 до 15   лет - 10 должностных окладов;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свыше 15   лет - 15 должностных окладов.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Периоды, засчитываемые в стаж работы в должности главы сельсовета, суммируются независимо от сроков перерыва в указанной должности.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</w:t>
            </w:r>
            <w:r w:rsidRPr="007A3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устанавливается </w:t>
            </w: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зависимости от количества полных лет выслуги, имеющихся сверх необходимых 12 лет 6 месяцев для женщин и 15 лет для мужчин:</w:t>
            </w:r>
            <w:proofErr w:type="gramEnd"/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 1 года до 3 календарных лет - 1 должностной оклад;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3 до 5 календарных лет - 3 должностных оклада;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5 до 10 календарных лет - 5 должностных окладов;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10 до 15 календарных лет - 10 должностных окладов;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свыше 15 календарных лет - 15 должностных окладов.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возникновении у главы сельсовета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области,   выплата производится по одному из оснований, вид выплаты</w:t>
            </w:r>
            <w:proofErr w:type="gramEnd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устанавливается по выбору главы сельсовета на основании его письменного заявления, которое подается в администрацию сельсовета в течение шести месяцев со дня прекращения полномочий.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области,  производится в течение трех </w:t>
            </w: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месяцев со дня подачи письменного заявления главой сельсовета.</w:t>
            </w:r>
            <w:proofErr w:type="gramEnd"/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Главе сельсовета,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Соболевский сельсовет Первомайского района Оренбургской</w:t>
            </w:r>
            <w:proofErr w:type="gramEnd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области,  не производится.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Данная гарантия устанавливается в отношении главы сельсовета, достигшего пенсионного возраста или потерявшего трудоспособность в период замещения должности главы сельсовета, и не применяется в случае прекращения полномочий главы сельсовета по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      </w:r>
            <w:proofErr w:type="gramEnd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 статьи 73 Федерального закона от 06.10.2003 г. № 131-ФЗ «Об общих принципах организации местного самоуправления в Российской Федерации».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Финансирование расходов, связанных с предоставлением главе сельсовета дополнительных социальных и иных гарантий в связи с прекращением полномочий (в том числе досрочно), производится за счет средств местного бюджета.</w:t>
            </w: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Статья26.2. Предоставление ежегодного оплачиваемого отпуска главе сельсовета</w:t>
            </w:r>
          </w:p>
          <w:p w:rsidR="007A324F" w:rsidRPr="007A324F" w:rsidRDefault="007A324F" w:rsidP="007A324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Главе сельсовета предоставляется ежегодный оплачиваемый отпуск  продолжительностью 42 </w:t>
            </w:r>
            <w:proofErr w:type="gramStart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календарных</w:t>
            </w:r>
            <w:proofErr w:type="gramEnd"/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дня.»</w:t>
            </w:r>
          </w:p>
          <w:p w:rsidR="007A324F" w:rsidRPr="007A324F" w:rsidRDefault="007A324F" w:rsidP="007A324F">
            <w:pPr>
              <w:spacing w:after="0"/>
              <w:ind w:left="88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8. Часть 1 статьи 37 дополнить пунктом </w:t>
            </w:r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9.1 следующего содержания:</w:t>
            </w:r>
          </w:p>
          <w:p w:rsidR="007A324F" w:rsidRPr="007A324F" w:rsidRDefault="007A324F" w:rsidP="007A324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«9.1) непредставления сведений, предусмотренных статьей 15.1  Федерального закона от 02.03.2007 N 25-ФЗ «О муниципальной службе в Российской Федерации»</w:t>
            </w:r>
            <w:proofErr w:type="gramStart"/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;»</w:t>
            </w:r>
            <w:proofErr w:type="gramEnd"/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A324F" w:rsidRPr="007A324F" w:rsidRDefault="007A324F" w:rsidP="007A324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 Пункт 4 части 1 статьи 38 изложить в следующей редакции:</w:t>
            </w:r>
          </w:p>
          <w:p w:rsidR="007A324F" w:rsidRPr="007A324F" w:rsidRDefault="007A324F" w:rsidP="007A324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</w:t>
            </w:r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      </w:r>
            <w:hyperlink r:id="rId15" w:history="1">
              <w:r w:rsidRPr="007A324F">
                <w:rPr>
                  <w:rFonts w:ascii="Times New Roman" w:eastAsia="Calibri" w:hAnsi="Times New Roman" w:cs="Times New Roman"/>
                  <w:sz w:val="28"/>
                  <w:lang w:eastAsia="en-US"/>
                </w:rPr>
                <w:t>кодексом</w:t>
              </w:r>
            </w:hyperlink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      </w:r>
            <w:hyperlink r:id="rId16" w:history="1">
              <w:r w:rsidRPr="007A324F">
                <w:rPr>
                  <w:rFonts w:ascii="Times New Roman" w:eastAsia="Calibri" w:hAnsi="Times New Roman" w:cs="Times New Roman"/>
                  <w:sz w:val="28"/>
                  <w:lang w:eastAsia="en-US"/>
                </w:rPr>
                <w:t>порядке</w:t>
              </w:r>
            </w:hyperlink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устанавливаемом муниципальными правовыми актами сельсовета</w:t>
            </w:r>
            <w:proofErr w:type="gramStart"/>
            <w:r w:rsidRPr="007A3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;»</w:t>
            </w:r>
            <w:proofErr w:type="gramEnd"/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A324F" w:rsidRPr="007A324F" w:rsidRDefault="007A324F" w:rsidP="007A324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7A324F" w:rsidRPr="007A324F" w:rsidRDefault="007A324F" w:rsidP="007A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4F" w:rsidRPr="007A324F" w:rsidRDefault="007A324F" w:rsidP="007A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24F" w:rsidRPr="007A324F" w:rsidRDefault="007A324F" w:rsidP="007A324F"/>
    <w:p w:rsidR="00354277" w:rsidRDefault="00354277"/>
    <w:sectPr w:rsidR="0035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A324F"/>
    <w:rsid w:val="00354277"/>
    <w:rsid w:val="007A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71542B75DEC8E178AFD2885jES9G" TargetMode="External"/><Relationship Id="rId13" Type="http://schemas.openxmlformats.org/officeDocument/2006/relationships/hyperlink" Target="consultantplus://offline/ref=3CAFAFDAD7D01E9AF01E5768DAC9DDCC7A471542B75DEC8E178AFD2885jES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FAFDAD7D01E9AF01E5768DAC9DDCC7A461941B65FEC8E178AFD2885jES9G" TargetMode="External"/><Relationship Id="rId12" Type="http://schemas.openxmlformats.org/officeDocument/2006/relationships/hyperlink" Target="consultantplus://offline/ref=3CAFAFDAD7D01E9AF01E5768DAC9DDCC7A461941B65FEC8E178AFD2885jES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0EBF0C7D20A1E8632701775341DA6ED33D0A55BBCC4DB5E3F2D65C6496BD249561F7A1C80E14Bj7K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FAFDAD7D01E9AF01E5768DAC9DDCC7A461941B65FEC8E178AFD2885jES9G" TargetMode="External"/><Relationship Id="rId11" Type="http://schemas.openxmlformats.org/officeDocument/2006/relationships/hyperlink" Target="consultantplus://offline/ref=3CAFAFDAD7D01E9AF01E5768DAC9DDCC7A461941B65FEC8E178AFD2885jES9G" TargetMode="External"/><Relationship Id="rId5" Type="http://schemas.openxmlformats.org/officeDocument/2006/relationships/hyperlink" Target="consultantplus://offline/ref=CAD22A9AA1061B25DE43FD63934E93692AC7B49913950563ECEAC81D5EO2f3L" TargetMode="External"/><Relationship Id="rId15" Type="http://schemas.openxmlformats.org/officeDocument/2006/relationships/hyperlink" Target="consultantplus://offline/ref=DED0EBF0C7D20A1E8632701775341DA6ED33D5A15DBCC4DB5E3F2D65C6496BD249561F7A1C82E84Ej7K4F" TargetMode="External"/><Relationship Id="rId10" Type="http://schemas.openxmlformats.org/officeDocument/2006/relationships/hyperlink" Target="consultantplus://offline/ref=30FB83C277AD4868E87A2A0F7EA1B483039D36F443DFF3780EE0399ECA6AO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FAFDAD7D01E9AF01E5768DAC9DDCC7A471444B958EC8E178AFD2885jES9G" TargetMode="External"/><Relationship Id="rId14" Type="http://schemas.openxmlformats.org/officeDocument/2006/relationships/hyperlink" Target="consultantplus://offline/ref=3CAFAFDAD7D01E9AF01E5768DAC9DDCC7A471444B958EC8E178AFD2885jE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2255</Words>
  <Characters>12857</Characters>
  <Application>Microsoft Office Word</Application>
  <DocSecurity>0</DocSecurity>
  <Lines>107</Lines>
  <Paragraphs>30</Paragraphs>
  <ScaleCrop>false</ScaleCrop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2016-11-28T04:21:00Z</dcterms:created>
  <dcterms:modified xsi:type="dcterms:W3CDTF">2016-11-28T04:21:00Z</dcterms:modified>
</cp:coreProperties>
</file>