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5" w:rsidRDefault="00BD3E55" w:rsidP="00BD3E55">
      <w:r>
        <w:t xml:space="preserve">             АДМИНИСТРАЦИЯ</w:t>
      </w:r>
    </w:p>
    <w:p w:rsidR="00BD3E55" w:rsidRDefault="00BD3E55" w:rsidP="00BD3E55">
      <w:r>
        <w:t>МУНИЦИПАЛЬНОГО ОБРАЗОВАНИЯ</w:t>
      </w:r>
    </w:p>
    <w:p w:rsidR="00BD3E55" w:rsidRDefault="00BD3E55" w:rsidP="00BD3E55">
      <w:r>
        <w:t xml:space="preserve">      СОБОЛЕВСКИЙ СЕЛЬСОВЕТ</w:t>
      </w:r>
    </w:p>
    <w:p w:rsidR="00BD3E55" w:rsidRDefault="00BD3E55" w:rsidP="00BD3E55">
      <w:r>
        <w:t xml:space="preserve">      ПЕРВОМАЙСКОГО РАЙОНА</w:t>
      </w:r>
    </w:p>
    <w:p w:rsidR="00BD3E55" w:rsidRDefault="00BD3E55" w:rsidP="00BD3E55">
      <w:r>
        <w:t xml:space="preserve">       ОРЕНБУРГСКОЙ ОБЛАСТИ</w:t>
      </w:r>
    </w:p>
    <w:p w:rsidR="00BD3E55" w:rsidRDefault="00BD3E55" w:rsidP="00BD3E55"/>
    <w:p w:rsidR="00BD3E55" w:rsidRDefault="00BD3E55" w:rsidP="00BD3E55">
      <w:r>
        <w:t xml:space="preserve">               ПОСТАНОВЛЕНИЕ</w:t>
      </w:r>
    </w:p>
    <w:p w:rsidR="00BD3E55" w:rsidRDefault="00BD3E55" w:rsidP="00BD3E55">
      <w:pPr>
        <w:rPr>
          <w:b/>
          <w:sz w:val="28"/>
          <w:szCs w:val="28"/>
        </w:rPr>
      </w:pPr>
    </w:p>
    <w:p w:rsidR="00BD3E55" w:rsidRDefault="00BD3E55" w:rsidP="00BD3E55">
      <w:pPr>
        <w:rPr>
          <w:sz w:val="28"/>
          <w:szCs w:val="28"/>
        </w:rPr>
      </w:pPr>
      <w:r>
        <w:rPr>
          <w:sz w:val="28"/>
          <w:szCs w:val="28"/>
        </w:rPr>
        <w:t>08.10.2018   № 57-п</w:t>
      </w:r>
    </w:p>
    <w:p w:rsidR="00BD3E55" w:rsidRDefault="00BD3E55" w:rsidP="00BD3E55">
      <w:pPr>
        <w:rPr>
          <w:sz w:val="28"/>
          <w:szCs w:val="28"/>
        </w:rPr>
      </w:pPr>
    </w:p>
    <w:p w:rsidR="00383BCE" w:rsidRDefault="00BD3E55" w:rsidP="00BD3E55">
      <w:pPr>
        <w:pStyle w:val="ConsPlusNormal"/>
        <w:rPr>
          <w:sz w:val="28"/>
          <w:szCs w:val="28"/>
        </w:rPr>
      </w:pPr>
      <w:bookmarkStart w:id="0" w:name="_GoBack"/>
      <w:r w:rsidRPr="00BD3E55">
        <w:rPr>
          <w:sz w:val="28"/>
          <w:szCs w:val="28"/>
        </w:rPr>
        <w:t>О заключении концессионного соглашения</w:t>
      </w:r>
      <w:r>
        <w:rPr>
          <w:sz w:val="28"/>
          <w:szCs w:val="28"/>
        </w:rPr>
        <w:t xml:space="preserve"> </w:t>
      </w:r>
      <w:r w:rsidRPr="00BD3E55">
        <w:rPr>
          <w:sz w:val="28"/>
          <w:szCs w:val="28"/>
        </w:rPr>
        <w:t xml:space="preserve">в отношении объектов, </w:t>
      </w:r>
    </w:p>
    <w:p w:rsidR="00BD3E55" w:rsidRDefault="00BD3E55" w:rsidP="00BD3E55">
      <w:pPr>
        <w:pStyle w:val="ConsPlusNormal"/>
        <w:rPr>
          <w:sz w:val="28"/>
          <w:szCs w:val="28"/>
        </w:rPr>
      </w:pPr>
      <w:proofErr w:type="gramStart"/>
      <w:r w:rsidRPr="00BD3E55">
        <w:rPr>
          <w:sz w:val="28"/>
          <w:szCs w:val="28"/>
        </w:rPr>
        <w:t>находящихся</w:t>
      </w:r>
      <w:proofErr w:type="gramEnd"/>
      <w:r w:rsidRPr="00BD3E55">
        <w:rPr>
          <w:sz w:val="28"/>
          <w:szCs w:val="28"/>
        </w:rPr>
        <w:t xml:space="preserve"> в собственности муниципального образования </w:t>
      </w:r>
    </w:p>
    <w:p w:rsidR="00BD3E55" w:rsidRDefault="00BD3E55" w:rsidP="00BD3E55">
      <w:pPr>
        <w:pStyle w:val="ConsPlusNormal"/>
        <w:rPr>
          <w:sz w:val="28"/>
          <w:szCs w:val="28"/>
        </w:rPr>
      </w:pPr>
      <w:r w:rsidRPr="00BD3E55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</w:t>
      </w:r>
      <w:r w:rsidRPr="00BD3E55">
        <w:rPr>
          <w:sz w:val="28"/>
          <w:szCs w:val="28"/>
        </w:rPr>
        <w:t>сельсовет Первомайского района</w:t>
      </w:r>
      <w:r>
        <w:rPr>
          <w:sz w:val="28"/>
          <w:szCs w:val="28"/>
        </w:rPr>
        <w:t xml:space="preserve"> </w:t>
      </w:r>
      <w:proofErr w:type="gramStart"/>
      <w:r w:rsidRPr="00BD3E55">
        <w:rPr>
          <w:sz w:val="28"/>
          <w:szCs w:val="28"/>
        </w:rPr>
        <w:t>Оренбургской</w:t>
      </w:r>
      <w:proofErr w:type="gramEnd"/>
      <w:r w:rsidRPr="00BD3E55">
        <w:rPr>
          <w:sz w:val="28"/>
          <w:szCs w:val="28"/>
        </w:rPr>
        <w:t xml:space="preserve"> </w:t>
      </w:r>
    </w:p>
    <w:p w:rsidR="00BD3E55" w:rsidRPr="00BD3E55" w:rsidRDefault="00BD3E55" w:rsidP="00BD3E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</w:t>
      </w:r>
      <w:r w:rsidRPr="00BD3E55">
        <w:rPr>
          <w:sz w:val="28"/>
          <w:szCs w:val="28"/>
        </w:rPr>
        <w:t>бласти</w:t>
      </w:r>
      <w:r>
        <w:rPr>
          <w:sz w:val="28"/>
          <w:szCs w:val="28"/>
        </w:rPr>
        <w:t>.</w:t>
      </w:r>
      <w:r w:rsidRPr="00BD3E55">
        <w:rPr>
          <w:sz w:val="28"/>
          <w:szCs w:val="28"/>
        </w:rPr>
        <w:t xml:space="preserve"> </w:t>
      </w:r>
    </w:p>
    <w:bookmarkEnd w:id="0"/>
    <w:p w:rsidR="00BD3E55" w:rsidRDefault="00BD3E55" w:rsidP="00BD3E55">
      <w:pPr>
        <w:pStyle w:val="ConsPlusNormal"/>
      </w:pPr>
    </w:p>
    <w:p w:rsidR="00BD3E55" w:rsidRPr="00BD3E55" w:rsidRDefault="00BD3E55" w:rsidP="00BD3E55">
      <w:pPr>
        <w:pStyle w:val="ConsPlusNonformat"/>
        <w:widowControl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E55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сорокапятидневный</w:t>
      </w:r>
      <w:proofErr w:type="spellEnd"/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предложения о заключении концессионного соглашения, поданного от </w:t>
      </w:r>
      <w:r w:rsidRPr="00BD3E5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BD3E5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«Станица» (ОГРН </w:t>
      </w:r>
      <w:r w:rsidRPr="00BD3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1115658009257 </w:t>
      </w:r>
      <w:r w:rsidRPr="00BD3E55">
        <w:rPr>
          <w:rFonts w:ascii="Times New Roman" w:hAnsi="Times New Roman" w:cs="Times New Roman"/>
          <w:sz w:val="28"/>
          <w:szCs w:val="28"/>
        </w:rPr>
        <w:t xml:space="preserve">ИНН/КПП </w:t>
      </w:r>
      <w:r w:rsidRPr="00BD3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5639020497</w:t>
      </w:r>
      <w:r w:rsidRPr="00BD3E5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D3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563901001)</w:t>
      </w:r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заявок о готовности к участию в конкурсе на заключение концессионного</w:t>
      </w:r>
      <w:proofErr w:type="gramEnd"/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</w:t>
      </w:r>
      <w:r w:rsidRPr="00BD3E55">
        <w:rPr>
          <w:rFonts w:ascii="Times New Roman" w:hAnsi="Times New Roman" w:cs="Times New Roman"/>
          <w:sz w:val="28"/>
          <w:szCs w:val="28"/>
        </w:rPr>
        <w:t xml:space="preserve">от 21 июля 2005 г. N 115-ФЗ "О концессионных соглашениях" </w:t>
      </w:r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концессионеру, а также требованиям, предъявляемым </w:t>
      </w:r>
      <w:hyperlink r:id="rId8" w:history="1">
        <w:r w:rsidRPr="00BD3E5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4.1</w:t>
        </w:r>
      </w:hyperlink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37 Федеральным законом </w:t>
      </w:r>
      <w:r w:rsidRPr="00BD3E55">
        <w:rPr>
          <w:rFonts w:ascii="Times New Roman" w:hAnsi="Times New Roman" w:cs="Times New Roman"/>
          <w:sz w:val="28"/>
          <w:szCs w:val="28"/>
        </w:rPr>
        <w:t xml:space="preserve">от 21 июля 2005 г. N 115-ФЗ "О концессионных соглашениях", руководствуясь ч. 4.10. ст. 37 Федеральным </w:t>
      </w:r>
      <w:hyperlink r:id="rId9" w:history="1">
        <w:r w:rsidRPr="00BD3E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D3E55">
        <w:rPr>
          <w:rFonts w:ascii="Times New Roman" w:hAnsi="Times New Roman" w:cs="Times New Roman"/>
          <w:sz w:val="28"/>
          <w:szCs w:val="28"/>
        </w:rPr>
        <w:t xml:space="preserve"> от 21 июля</w:t>
      </w:r>
      <w:proofErr w:type="gramEnd"/>
      <w:r w:rsidRPr="00BD3E55">
        <w:rPr>
          <w:rFonts w:ascii="Times New Roman" w:hAnsi="Times New Roman" w:cs="Times New Roman"/>
          <w:sz w:val="28"/>
          <w:szCs w:val="28"/>
        </w:rPr>
        <w:t xml:space="preserve"> 2005г. N 115-ФЗ «О концессионных соглашениях»  постановляет</w:t>
      </w:r>
      <w:r w:rsidRPr="00BD3E5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D3E55" w:rsidRPr="00BD3E55" w:rsidRDefault="00BD3E55" w:rsidP="00BD3E55">
      <w:pPr>
        <w:ind w:firstLine="540"/>
        <w:contextualSpacing/>
        <w:jc w:val="both"/>
        <w:rPr>
          <w:sz w:val="28"/>
          <w:szCs w:val="28"/>
        </w:rPr>
      </w:pPr>
      <w:r w:rsidRPr="00BD3E55">
        <w:rPr>
          <w:sz w:val="28"/>
          <w:szCs w:val="28"/>
        </w:rPr>
        <w:t xml:space="preserve">1. Заключить </w:t>
      </w:r>
      <w:r w:rsidRPr="00BD3E55">
        <w:rPr>
          <w:rFonts w:eastAsiaTheme="minorHAnsi"/>
          <w:sz w:val="28"/>
          <w:szCs w:val="28"/>
          <w:lang w:eastAsia="en-US"/>
        </w:rPr>
        <w:t xml:space="preserve">с лицом, выступившим с инициативой о заключении концессионного соглашения - </w:t>
      </w:r>
      <w:r w:rsidRPr="00BD3E55">
        <w:rPr>
          <w:sz w:val="28"/>
          <w:szCs w:val="28"/>
        </w:rPr>
        <w:t>Обществом с ограниченной ответственностью</w:t>
      </w:r>
      <w:r w:rsidRPr="00BD3E55">
        <w:rPr>
          <w:rFonts w:eastAsiaTheme="minorHAnsi"/>
          <w:sz w:val="28"/>
          <w:szCs w:val="28"/>
          <w:lang w:eastAsia="en-US"/>
        </w:rPr>
        <w:t xml:space="preserve"> от </w:t>
      </w:r>
      <w:r w:rsidRPr="00BD3E55">
        <w:rPr>
          <w:sz w:val="28"/>
          <w:szCs w:val="28"/>
        </w:rPr>
        <w:t xml:space="preserve">Общества с ограниченной ответственностью «Станица» (ОГРН </w:t>
      </w:r>
      <w:r w:rsidRPr="00BD3E55">
        <w:rPr>
          <w:color w:val="000000"/>
          <w:sz w:val="28"/>
          <w:szCs w:val="28"/>
          <w:shd w:val="clear" w:color="auto" w:fill="FFFFFF"/>
        </w:rPr>
        <w:t xml:space="preserve">1115658009257 </w:t>
      </w:r>
      <w:r w:rsidRPr="00BD3E55">
        <w:rPr>
          <w:sz w:val="28"/>
          <w:szCs w:val="28"/>
        </w:rPr>
        <w:t xml:space="preserve">ИНН/КПП </w:t>
      </w:r>
      <w:r w:rsidRPr="00BD3E55">
        <w:rPr>
          <w:color w:val="000000"/>
          <w:sz w:val="28"/>
          <w:szCs w:val="28"/>
          <w:shd w:val="clear" w:color="auto" w:fill="FFFFFF"/>
        </w:rPr>
        <w:t>5639020497</w:t>
      </w:r>
      <w:r w:rsidRPr="00BD3E55">
        <w:rPr>
          <w:color w:val="000000"/>
          <w:sz w:val="28"/>
          <w:szCs w:val="28"/>
        </w:rPr>
        <w:t>/</w:t>
      </w:r>
      <w:r w:rsidRPr="00BD3E55">
        <w:rPr>
          <w:color w:val="000000"/>
          <w:sz w:val="28"/>
          <w:szCs w:val="28"/>
          <w:shd w:val="clear" w:color="auto" w:fill="FFFFFF"/>
        </w:rPr>
        <w:t>563901001)</w:t>
      </w:r>
      <w:r w:rsidRPr="00BD3E55">
        <w:rPr>
          <w:rFonts w:eastAsiaTheme="minorHAnsi"/>
          <w:sz w:val="28"/>
          <w:szCs w:val="28"/>
          <w:lang w:eastAsia="en-US"/>
        </w:rPr>
        <w:t xml:space="preserve">, концессионное соглашение на условиях, предусмотренных в предложении о заключении концессионного соглашения и </w:t>
      </w:r>
      <w:proofErr w:type="gramStart"/>
      <w:r w:rsidRPr="00BD3E55">
        <w:rPr>
          <w:rFonts w:eastAsiaTheme="minorHAnsi"/>
          <w:sz w:val="28"/>
          <w:szCs w:val="28"/>
          <w:lang w:eastAsia="en-US"/>
        </w:rPr>
        <w:t>проекте</w:t>
      </w:r>
      <w:proofErr w:type="gramEnd"/>
      <w:r w:rsidRPr="00BD3E55">
        <w:rPr>
          <w:rFonts w:eastAsiaTheme="minorHAnsi"/>
          <w:sz w:val="28"/>
          <w:szCs w:val="28"/>
          <w:lang w:eastAsia="en-US"/>
        </w:rPr>
        <w:t xml:space="preserve"> концессионного соглашения (Приложение № 1 к настоящему постановлению), без проведения конкурса в порядке, установленном Федеральным законом </w:t>
      </w:r>
      <w:r w:rsidRPr="00BD3E55">
        <w:rPr>
          <w:sz w:val="28"/>
          <w:szCs w:val="28"/>
        </w:rPr>
        <w:t>от 21 июля 2005 г. N 115-ФЗ "О концессионных соглашениях".</w:t>
      </w:r>
    </w:p>
    <w:p w:rsidR="00BD3E55" w:rsidRDefault="00BD3E55" w:rsidP="00BD3E5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3E55">
        <w:rPr>
          <w:sz w:val="28"/>
          <w:szCs w:val="28"/>
        </w:rPr>
        <w:t xml:space="preserve">2. Направить Обществу с ограниченной ответственностью «Станица» (ОГРН </w:t>
      </w:r>
      <w:r w:rsidRPr="00BD3E55">
        <w:rPr>
          <w:color w:val="000000"/>
          <w:sz w:val="28"/>
          <w:szCs w:val="28"/>
          <w:shd w:val="clear" w:color="auto" w:fill="FFFFFF"/>
        </w:rPr>
        <w:t xml:space="preserve">1115658009257 </w:t>
      </w:r>
      <w:r w:rsidRPr="00BD3E55">
        <w:rPr>
          <w:sz w:val="28"/>
          <w:szCs w:val="28"/>
        </w:rPr>
        <w:t xml:space="preserve">ИНН/КПП </w:t>
      </w:r>
      <w:r w:rsidRPr="00BD3E55">
        <w:rPr>
          <w:color w:val="000000"/>
          <w:sz w:val="28"/>
          <w:szCs w:val="28"/>
          <w:shd w:val="clear" w:color="auto" w:fill="FFFFFF"/>
        </w:rPr>
        <w:t>5639020497</w:t>
      </w:r>
      <w:r w:rsidRPr="00BD3E55">
        <w:rPr>
          <w:color w:val="000000"/>
          <w:sz w:val="28"/>
          <w:szCs w:val="28"/>
        </w:rPr>
        <w:t>/</w:t>
      </w:r>
      <w:r w:rsidRPr="00BD3E55">
        <w:rPr>
          <w:color w:val="000000"/>
          <w:sz w:val="28"/>
          <w:szCs w:val="28"/>
          <w:shd w:val="clear" w:color="auto" w:fill="FFFFFF"/>
        </w:rPr>
        <w:t xml:space="preserve">563901001) </w:t>
      </w:r>
      <w:r w:rsidRPr="00BD3E55">
        <w:rPr>
          <w:rFonts w:eastAsiaTheme="minorHAnsi"/>
          <w:sz w:val="28"/>
          <w:szCs w:val="28"/>
          <w:lang w:eastAsia="en-US"/>
        </w:rPr>
        <w:t>проект концессионного соглашения в течение 5 (пяти) рабочих дней после принятия настоящего решения и установить срок для подписания этого соглашения - один месяц.</w:t>
      </w:r>
    </w:p>
    <w:p w:rsidR="005D2B12" w:rsidRPr="00BD3E55" w:rsidRDefault="005D2B12" w:rsidP="00BD3E5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D3E55" w:rsidRPr="00BD3E55" w:rsidRDefault="00BD3E55" w:rsidP="00BD3E55">
      <w:pPr>
        <w:pStyle w:val="ConsPlusNormal"/>
        <w:ind w:firstLine="540"/>
        <w:jc w:val="both"/>
        <w:rPr>
          <w:sz w:val="28"/>
          <w:szCs w:val="28"/>
        </w:rPr>
      </w:pPr>
      <w:r w:rsidRPr="00BD3E55">
        <w:rPr>
          <w:sz w:val="28"/>
          <w:szCs w:val="28"/>
        </w:rPr>
        <w:t xml:space="preserve">3. </w:t>
      </w:r>
      <w:proofErr w:type="gramStart"/>
      <w:r w:rsidRPr="00BD3E55">
        <w:rPr>
          <w:sz w:val="28"/>
          <w:szCs w:val="28"/>
        </w:rPr>
        <w:t>Контроль за</w:t>
      </w:r>
      <w:proofErr w:type="gramEnd"/>
      <w:r w:rsidRPr="00BD3E5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</w:t>
      </w:r>
      <w:r w:rsidRPr="00BD3E5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BD3E55">
        <w:rPr>
          <w:sz w:val="28"/>
          <w:szCs w:val="28"/>
        </w:rPr>
        <w:t>.</w:t>
      </w:r>
    </w:p>
    <w:p w:rsidR="00BD3E55" w:rsidRPr="00BD3E55" w:rsidRDefault="00BD3E55" w:rsidP="00BD3E55">
      <w:pPr>
        <w:pStyle w:val="ConsPlusNormal"/>
        <w:ind w:firstLine="540"/>
        <w:jc w:val="both"/>
        <w:rPr>
          <w:sz w:val="28"/>
          <w:szCs w:val="28"/>
        </w:rPr>
      </w:pPr>
    </w:p>
    <w:p w:rsidR="00BD3E55" w:rsidRPr="00BD3E55" w:rsidRDefault="00BD3E55" w:rsidP="00BD3E55">
      <w:pPr>
        <w:pStyle w:val="ConsPlusNormal"/>
        <w:ind w:firstLine="540"/>
        <w:jc w:val="both"/>
        <w:rPr>
          <w:sz w:val="28"/>
          <w:szCs w:val="28"/>
        </w:rPr>
      </w:pPr>
    </w:p>
    <w:p w:rsidR="00BD3E55" w:rsidRPr="00BD3E55" w:rsidRDefault="00BD3E55" w:rsidP="00BD3E5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D3E55" w:rsidRPr="00C97D5A" w:rsidTr="005D2B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3E55" w:rsidRPr="00C97D5A" w:rsidRDefault="00BD3E55" w:rsidP="005D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D5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D3E55" w:rsidRPr="00C97D5A" w:rsidRDefault="00BD3E55" w:rsidP="005D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D5A">
              <w:rPr>
                <w:sz w:val="28"/>
                <w:szCs w:val="28"/>
              </w:rPr>
              <w:t xml:space="preserve">Соболевский  сельсовет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3E55" w:rsidRPr="00C97D5A" w:rsidRDefault="00BD3E55" w:rsidP="005D2B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D3E55" w:rsidRPr="00C97D5A" w:rsidRDefault="00BD3E55" w:rsidP="005D2B1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97D5A">
              <w:rPr>
                <w:sz w:val="28"/>
                <w:szCs w:val="28"/>
              </w:rPr>
              <w:t>С.Н.Третьяков</w:t>
            </w:r>
            <w:proofErr w:type="spellEnd"/>
          </w:p>
        </w:tc>
      </w:tr>
    </w:tbl>
    <w:p w:rsidR="00BD3E55" w:rsidRPr="00BD3E55" w:rsidRDefault="00BD3E55" w:rsidP="00BD3E55">
      <w:pPr>
        <w:ind w:left="248"/>
        <w:rPr>
          <w:rFonts w:eastAsia="Arial Unicode MS"/>
          <w:sz w:val="28"/>
          <w:szCs w:val="28"/>
        </w:rPr>
      </w:pPr>
    </w:p>
    <w:p w:rsidR="00BD3E55" w:rsidRPr="00586EEA" w:rsidRDefault="00BD3E55" w:rsidP="00BD3E55">
      <w:pPr>
        <w:pStyle w:val="ConsPlusNormal"/>
        <w:ind w:firstLine="540"/>
        <w:jc w:val="both"/>
        <w:rPr>
          <w:szCs w:val="24"/>
        </w:rPr>
      </w:pPr>
    </w:p>
    <w:p w:rsidR="00BD3E55" w:rsidRPr="00C97D5A" w:rsidRDefault="00BD3E55" w:rsidP="00BD3E55">
      <w:pPr>
        <w:rPr>
          <w:sz w:val="28"/>
          <w:szCs w:val="28"/>
        </w:rPr>
      </w:pPr>
      <w:r>
        <w:t xml:space="preserve">             </w:t>
      </w:r>
    </w:p>
    <w:p w:rsidR="00F572E2" w:rsidRDefault="00F572E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/>
    <w:p w:rsidR="005D2B12" w:rsidRDefault="005D2B12" w:rsidP="005D2B12">
      <w:pPr>
        <w:jc w:val="both"/>
        <w:rPr>
          <w:sz w:val="28"/>
          <w:szCs w:val="28"/>
        </w:rPr>
      </w:pP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от 08.10.2018    № 57-п</w:t>
      </w:r>
    </w:p>
    <w:p w:rsidR="00916AAF" w:rsidRPr="007C67E8" w:rsidRDefault="00916AAF" w:rsidP="00916AA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E8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</w:p>
    <w:p w:rsidR="00916AAF" w:rsidRPr="007C67E8" w:rsidRDefault="00916AAF" w:rsidP="00916AA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E8">
        <w:rPr>
          <w:rFonts w:ascii="Times New Roman" w:hAnsi="Times New Roman" w:cs="Times New Roman"/>
          <w:b/>
          <w:sz w:val="24"/>
          <w:szCs w:val="24"/>
        </w:rPr>
        <w:t>в отношении централизованной системы холодного водоснабжения</w:t>
      </w: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</w:p>
    <w:p w:rsidR="005D2B12" w:rsidRPr="00273068" w:rsidRDefault="005D2B12" w:rsidP="00386515">
      <w:pPr>
        <w:contextualSpacing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6"/>
        <w:gridCol w:w="5227"/>
      </w:tblGrid>
      <w:tr w:rsidR="005D2B12" w:rsidRPr="00273068" w:rsidTr="005D2B12">
        <w:trPr>
          <w:cantSplit/>
          <w:trHeight w:val="20"/>
        </w:trPr>
        <w:tc>
          <w:tcPr>
            <w:tcW w:w="4696" w:type="dxa"/>
          </w:tcPr>
          <w:p w:rsidR="005D2B12" w:rsidRPr="00273068" w:rsidRDefault="005D2B12" w:rsidP="005D2B12">
            <w:pPr>
              <w:widowControl w:val="0"/>
              <w:autoSpaceDE w:val="0"/>
              <w:autoSpaceDN w:val="0"/>
              <w:adjustRightInd w:val="0"/>
              <w:ind w:right="52"/>
              <w:contextualSpacing/>
              <w:jc w:val="both"/>
              <w:rPr>
                <w:bCs/>
              </w:rPr>
            </w:pPr>
            <w:proofErr w:type="spellStart"/>
            <w:r w:rsidRPr="007C67E8">
              <w:rPr>
                <w:b/>
                <w:bCs/>
              </w:rPr>
              <w:t>с</w:t>
            </w:r>
            <w:proofErr w:type="gramStart"/>
            <w:r w:rsidRPr="007C67E8">
              <w:rPr>
                <w:b/>
                <w:bCs/>
              </w:rPr>
              <w:t>.С</w:t>
            </w:r>
            <w:proofErr w:type="gramEnd"/>
            <w:r w:rsidRPr="007C67E8">
              <w:rPr>
                <w:b/>
                <w:bCs/>
              </w:rPr>
              <w:t>оболево</w:t>
            </w:r>
            <w:proofErr w:type="spellEnd"/>
            <w:r w:rsidRPr="007C67E8">
              <w:rPr>
                <w:b/>
                <w:bCs/>
              </w:rPr>
              <w:t>, Первомайский район,</w:t>
            </w:r>
            <w:r>
              <w:rPr>
                <w:bCs/>
              </w:rPr>
              <w:t xml:space="preserve"> </w:t>
            </w:r>
            <w:r w:rsidRPr="007C67E8">
              <w:rPr>
                <w:b/>
                <w:bCs/>
              </w:rPr>
              <w:t>Оренбургская область</w:t>
            </w:r>
          </w:p>
        </w:tc>
        <w:tc>
          <w:tcPr>
            <w:tcW w:w="5227" w:type="dxa"/>
          </w:tcPr>
          <w:p w:rsidR="005D2B12" w:rsidRPr="00273068" w:rsidRDefault="005D2B12" w:rsidP="005D2B12">
            <w:pPr>
              <w:widowControl w:val="0"/>
              <w:autoSpaceDE w:val="0"/>
              <w:autoSpaceDN w:val="0"/>
              <w:adjustRightInd w:val="0"/>
              <w:ind w:right="-851"/>
              <w:contextualSpacing/>
              <w:jc w:val="right"/>
              <w:rPr>
                <w:bCs/>
              </w:rPr>
            </w:pPr>
            <w:r w:rsidRPr="007C67E8">
              <w:rPr>
                <w:b/>
                <w:bCs/>
              </w:rPr>
              <w:t>«____» _____________ 2018</w:t>
            </w:r>
            <w:r w:rsidRPr="00273068">
              <w:rPr>
                <w:bCs/>
              </w:rPr>
              <w:t xml:space="preserve"> г.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068">
                <w:rPr>
                  <w:bCs/>
                </w:rPr>
                <w:t>2007 г</w:t>
              </w:r>
            </w:smartTag>
            <w:r w:rsidRPr="00273068">
              <w:rPr>
                <w:bCs/>
              </w:rPr>
              <w:t>.</w:t>
            </w:r>
          </w:p>
        </w:tc>
      </w:tr>
    </w:tbl>
    <w:p w:rsidR="005D2B12" w:rsidRDefault="005D2B12" w:rsidP="005D2B12">
      <w:pPr>
        <w:widowControl w:val="0"/>
        <w:suppressAutoHyphens/>
        <w:autoSpaceDE w:val="0"/>
        <w:ind w:firstLine="708"/>
        <w:contextualSpacing/>
        <w:jc w:val="both"/>
        <w:rPr>
          <w:lang w:eastAsia="ar-SA"/>
        </w:rPr>
      </w:pPr>
      <w:r w:rsidRPr="00273068">
        <w:rPr>
          <w:lang w:eastAsia="ar-SA"/>
        </w:rPr>
        <w:t xml:space="preserve">Муниципальное образование </w:t>
      </w:r>
      <w:r w:rsidRPr="00273068">
        <w:rPr>
          <w:color w:val="000000"/>
          <w:shd w:val="clear" w:color="auto" w:fill="FFFFFF"/>
        </w:rPr>
        <w:t>Соболевский сельсовет Первомайского района Оренбургской области</w:t>
      </w:r>
      <w:r w:rsidRPr="00273068">
        <w:rPr>
          <w:lang w:eastAsia="ar-SA"/>
        </w:rPr>
        <w:t xml:space="preserve">, от имени которого действует Администрация муниципального образования </w:t>
      </w:r>
      <w:r w:rsidRPr="00273068">
        <w:rPr>
          <w:color w:val="000000"/>
          <w:shd w:val="clear" w:color="auto" w:fill="FFFFFF"/>
        </w:rPr>
        <w:t>Соболевский сельсовет Первомайского района Оренбургской области</w:t>
      </w:r>
      <w:r w:rsidRPr="00273068">
        <w:rPr>
          <w:lang w:eastAsia="ar-SA"/>
        </w:rPr>
        <w:t xml:space="preserve">, в лице Главы сельсовета </w:t>
      </w:r>
      <w:r w:rsidRPr="00273068">
        <w:t>Третьякова Сергея Николаевича</w:t>
      </w:r>
      <w:r w:rsidRPr="00273068">
        <w:rPr>
          <w:lang w:eastAsia="ar-SA"/>
        </w:rPr>
        <w:t xml:space="preserve">, действующего на основании Устава, именуемое в дальнейшем </w:t>
      </w:r>
      <w:proofErr w:type="spellStart"/>
      <w:r w:rsidRPr="00273068">
        <w:rPr>
          <w:lang w:eastAsia="ar-SA"/>
        </w:rPr>
        <w:t>Концедентом</w:t>
      </w:r>
      <w:proofErr w:type="spellEnd"/>
      <w:r w:rsidRPr="00273068">
        <w:rPr>
          <w:lang w:eastAsia="ar-SA"/>
        </w:rPr>
        <w:t xml:space="preserve">, с одной стороны, </w:t>
      </w:r>
    </w:p>
    <w:p w:rsidR="005D2B12" w:rsidRDefault="005D2B12" w:rsidP="005D2B12">
      <w:pPr>
        <w:widowControl w:val="0"/>
        <w:suppressAutoHyphens/>
        <w:autoSpaceDE w:val="0"/>
        <w:ind w:firstLine="708"/>
        <w:contextualSpacing/>
        <w:jc w:val="both"/>
        <w:rPr>
          <w:lang w:eastAsia="ar-SA"/>
        </w:rPr>
      </w:pPr>
      <w:r w:rsidRPr="00273068">
        <w:rPr>
          <w:lang w:eastAsia="ar-SA"/>
        </w:rPr>
        <w:t xml:space="preserve">общество с ограниченной ответственностью «Станица», в лице директора </w:t>
      </w:r>
      <w:proofErr w:type="spellStart"/>
      <w:r w:rsidRPr="00273068">
        <w:rPr>
          <w:lang w:eastAsia="ar-SA"/>
        </w:rPr>
        <w:t>Л.Н.Красовой</w:t>
      </w:r>
      <w:proofErr w:type="spellEnd"/>
      <w:r w:rsidRPr="00273068">
        <w:rPr>
          <w:lang w:eastAsia="ar-SA"/>
        </w:rPr>
        <w:t>, действующей на основании Устава, именуемое в дальнейшем Концессионером, с другой  стороны,</w:t>
      </w:r>
      <w:r>
        <w:rPr>
          <w:lang w:eastAsia="ar-SA"/>
        </w:rPr>
        <w:t xml:space="preserve"> и</w:t>
      </w:r>
    </w:p>
    <w:p w:rsidR="005D2B12" w:rsidRDefault="005D2B12" w:rsidP="005D2B12">
      <w:pPr>
        <w:widowControl w:val="0"/>
        <w:suppressAutoHyphens/>
        <w:autoSpaceDE w:val="0"/>
        <w:ind w:firstLine="708"/>
        <w:contextualSpacing/>
        <w:jc w:val="both"/>
      </w:pPr>
      <w:r w:rsidRPr="0004527E">
        <w:t xml:space="preserve">Оренбургская область Российской Федерации, в лице Губернатора Оренбургской области Берга Ю.А., действующего на основании Устава (Основного Закона Оренбургской области), именуемая в дальнейшем </w:t>
      </w:r>
      <w:r w:rsidRPr="0004527E">
        <w:rPr>
          <w:b/>
        </w:rPr>
        <w:t>субъект Российской Федерации</w:t>
      </w:r>
      <w:r w:rsidRPr="0004527E">
        <w:t>, с третьей стороны,</w:t>
      </w:r>
    </w:p>
    <w:p w:rsidR="005D2B12" w:rsidRDefault="005D2B12" w:rsidP="005D2B12">
      <w:pPr>
        <w:widowControl w:val="0"/>
        <w:suppressAutoHyphens/>
        <w:autoSpaceDE w:val="0"/>
        <w:ind w:firstLine="708"/>
        <w:contextualSpacing/>
        <w:jc w:val="both"/>
      </w:pPr>
      <w:r w:rsidRPr="0004527E">
        <w:t xml:space="preserve">именуемые также Сторонами, в соответствии с решением </w:t>
      </w:r>
      <w:proofErr w:type="spellStart"/>
      <w:r w:rsidRPr="0004527E">
        <w:t>Концедента</w:t>
      </w:r>
      <w:proofErr w:type="spellEnd"/>
      <w:r w:rsidRPr="0004527E">
        <w:t xml:space="preserve"> о заключении настоящего Соглашения без проведения конкурса  от «__»_________ 201</w:t>
      </w:r>
      <w:r>
        <w:t>8</w:t>
      </w:r>
      <w:r w:rsidRPr="0004527E">
        <w:t xml:space="preserve"> г. № _____ заключили настоящее Соглашение о нижеследующем.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I. Предмет Соглашения</w:t>
      </w:r>
      <w:bookmarkStart w:id="1" w:name="P94"/>
      <w:bookmarkEnd w:id="1"/>
    </w:p>
    <w:p w:rsidR="005D2B12" w:rsidRPr="00E47215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</w:rPr>
        <w:t xml:space="preserve">1. Концессионер обязуется за свой счет реконструировать имущество (осуществить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оборудованием), состав и описание которого  приведены в </w:t>
      </w:r>
      <w:hyperlink w:anchor="P113" w:history="1">
        <w:r w:rsidRPr="00E47215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47215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Соглашения)), право </w:t>
      </w:r>
      <w:proofErr w:type="gramStart"/>
      <w:r w:rsidRPr="00E4721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E47215">
        <w:rPr>
          <w:rFonts w:ascii="Times New Roman" w:hAnsi="Times New Roman" w:cs="Times New Roman"/>
          <w:sz w:val="24"/>
          <w:szCs w:val="24"/>
        </w:rPr>
        <w:t xml:space="preserve"> на которое принадлежит муниципальному образованию Соболевский сельсовет Первомайского района Оренбургской области -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, и осуществлять холодное водоснабжение (услуги по водоподготовке, транспортировке и подаче питьевой и (или) технической холодной воды абонентам) на территории с. Соболево, п.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Осочный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72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7215">
        <w:rPr>
          <w:rFonts w:ascii="Times New Roman" w:hAnsi="Times New Roman" w:cs="Times New Roman"/>
          <w:sz w:val="24"/>
          <w:szCs w:val="24"/>
        </w:rPr>
        <w:t>тепнянка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с.Лесопитомник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 Первомайского района Оренбургской области с использованием объекта Соглашения, а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</w:t>
      </w:r>
      <w:r w:rsidRPr="00E47215">
        <w:rPr>
          <w:rFonts w:ascii="Times New Roman" w:hAnsi="Times New Roman" w:cs="Times New Roman"/>
        </w:rPr>
        <w:t>.</w:t>
      </w:r>
    </w:p>
    <w:p w:rsidR="005D2B12" w:rsidRPr="00C069E0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C069E0">
        <w:rPr>
          <w:b/>
          <w:szCs w:val="24"/>
        </w:rPr>
        <w:t>II. Объект Соглашения</w:t>
      </w:r>
    </w:p>
    <w:p w:rsidR="005D2B12" w:rsidRPr="00C069E0" w:rsidRDefault="005D2B12" w:rsidP="005D2B12">
      <w:pPr>
        <w:pStyle w:val="ConsPlusNormal"/>
        <w:ind w:firstLine="567"/>
        <w:jc w:val="both"/>
        <w:rPr>
          <w:szCs w:val="24"/>
        </w:rPr>
      </w:pPr>
      <w:r w:rsidRPr="00C069E0">
        <w:rPr>
          <w:szCs w:val="24"/>
        </w:rPr>
        <w:t xml:space="preserve">2. </w:t>
      </w:r>
      <w:r w:rsidRPr="00C069E0">
        <w:rPr>
          <w:rStyle w:val="FontStyle28"/>
          <w:sz w:val="24"/>
          <w:szCs w:val="24"/>
        </w:rPr>
        <w:t>Объектом Соглашения являются централизованные системы холодного водоснабжения, сведения о которых приведены в Приложении № 1 к настоящему Соглашению,  предназначенные для осуществления деятельности, указанной в пункте 1 настоящего Соглашения.</w:t>
      </w:r>
    </w:p>
    <w:p w:rsidR="005D2B12" w:rsidRPr="00C069E0" w:rsidRDefault="005D2B12" w:rsidP="005D2B12">
      <w:pPr>
        <w:ind w:firstLine="567"/>
        <w:contextualSpacing/>
        <w:jc w:val="both"/>
      </w:pPr>
      <w:r w:rsidRPr="00C069E0">
        <w:t xml:space="preserve">3. </w:t>
      </w:r>
      <w:proofErr w:type="spellStart"/>
      <w:r w:rsidRPr="00C069E0">
        <w:t>Концедент</w:t>
      </w:r>
      <w:proofErr w:type="spellEnd"/>
      <w:r w:rsidRPr="00C069E0">
        <w:t xml:space="preserve"> гарантирует, что объект Соглашения передается Концессионеру свободным от прав третьих лиц и иных ограничений прав собственности </w:t>
      </w:r>
      <w:proofErr w:type="spellStart"/>
      <w:r w:rsidRPr="00C069E0">
        <w:t>Концедента</w:t>
      </w:r>
      <w:proofErr w:type="spellEnd"/>
      <w:r w:rsidRPr="00C069E0">
        <w:t xml:space="preserve"> на указанный объект.</w:t>
      </w:r>
      <w:bookmarkStart w:id="2" w:name="P141"/>
      <w:bookmarkEnd w:id="2"/>
    </w:p>
    <w:p w:rsidR="005D2B12" w:rsidRPr="00C069E0" w:rsidRDefault="005D2B12" w:rsidP="005D2B12">
      <w:pPr>
        <w:ind w:firstLine="567"/>
        <w:contextualSpacing/>
        <w:jc w:val="both"/>
      </w:pPr>
      <w:r w:rsidRPr="00C069E0">
        <w:t xml:space="preserve">4. Право собственности </w:t>
      </w:r>
      <w:proofErr w:type="spellStart"/>
      <w:r w:rsidRPr="00C069E0">
        <w:t>Концедента</w:t>
      </w:r>
      <w:proofErr w:type="spellEnd"/>
      <w:r w:rsidRPr="00C069E0">
        <w:t xml:space="preserve"> на объекты, входящие в централизованные системы холодного водоснабжения, которые относятся к недвижимому имуществу, зарегистрировано в Едином государственном реестре прав на недвижимое имущество и сделок с ним, что подтверждается записями регистрации:</w:t>
      </w:r>
    </w:p>
    <w:p w:rsidR="005D2B12" w:rsidRPr="00C069E0" w:rsidRDefault="005D2B12" w:rsidP="005D2B12">
      <w:pPr>
        <w:jc w:val="both"/>
      </w:pPr>
      <w:r w:rsidRPr="00C069E0">
        <w:lastRenderedPageBreak/>
        <w:t xml:space="preserve">- Водопровод, назначение: 10. сооружения коммунального хозяйства, протяженность 7200 м, адрес (местонахождение) объекта: </w:t>
      </w:r>
      <w:proofErr w:type="gramStart"/>
      <w:r w:rsidRPr="00C069E0">
        <w:t>Российская Федерация, обл. Оренбургская, р-н Первомайский, Соболевский сельсовет, с. Соболево, водопровод, кадастровый номер: 56:22:1104001:940, запись регистрации № 56-56/016-56/016/252/2016-52/1;</w:t>
      </w:r>
      <w:proofErr w:type="gramEnd"/>
    </w:p>
    <w:p w:rsidR="005D2B12" w:rsidRPr="00C069E0" w:rsidRDefault="005D2B12" w:rsidP="005D2B12">
      <w:pPr>
        <w:jc w:val="both"/>
      </w:pPr>
      <w:proofErr w:type="gramStart"/>
      <w:r w:rsidRPr="00C069E0">
        <w:t>- Скважина, назначение: 10. сооружения коммунального хозяйства, протяженность Глубина: 45 м, адрес (местонахождение) объекта:</w:t>
      </w:r>
      <w:proofErr w:type="gramEnd"/>
      <w:r w:rsidRPr="00C069E0">
        <w:t xml:space="preserve"> Российская Федерация, обл. Оренбургская, р-н Первомайский, Соболевский сельсовет, с. Соболево, скважина, кадастровый номер: 56:22:1104001:942, запись регистрации № 56-56/016-56/016/252/2016-56/1;</w:t>
      </w:r>
    </w:p>
    <w:p w:rsidR="005D2B12" w:rsidRPr="00C069E0" w:rsidRDefault="005D2B12" w:rsidP="005D2B12">
      <w:pPr>
        <w:jc w:val="both"/>
      </w:pPr>
      <w:proofErr w:type="gramStart"/>
      <w:r w:rsidRPr="00C069E0">
        <w:t>- Скважина, назначение: 10. сооружения коммунального хозяйства, протяженность Глубина: 70 м, адрес (местонахождение) объекта:</w:t>
      </w:r>
      <w:proofErr w:type="gramEnd"/>
      <w:r w:rsidRPr="00C069E0">
        <w:t xml:space="preserve"> Российская Федерация, обл. Оренбургская, р-н Первомайский, Соболевский сельсовет, п. </w:t>
      </w:r>
      <w:proofErr w:type="spellStart"/>
      <w:r w:rsidRPr="00C069E0">
        <w:t>Осочный</w:t>
      </w:r>
      <w:proofErr w:type="spellEnd"/>
      <w:r w:rsidRPr="00C069E0">
        <w:t>, скважина, кадастровый номер: 56:22:1105001:23, запись регистрации №56-56/016-56/016/252/2016-59/1;</w:t>
      </w:r>
    </w:p>
    <w:p w:rsidR="005D2B12" w:rsidRPr="00C069E0" w:rsidRDefault="005D2B12" w:rsidP="005D2B12">
      <w:pPr>
        <w:jc w:val="both"/>
      </w:pPr>
      <w:r w:rsidRPr="00C069E0">
        <w:t xml:space="preserve">- Резервуар, назначение: 10. сооружения коммунального хозяйства, объем 120 </w:t>
      </w:r>
      <w:proofErr w:type="spellStart"/>
      <w:r w:rsidRPr="00C069E0">
        <w:t>куб</w:t>
      </w:r>
      <w:proofErr w:type="gramStart"/>
      <w:r w:rsidRPr="00C069E0">
        <w:t>.м</w:t>
      </w:r>
      <w:proofErr w:type="spellEnd"/>
      <w:proofErr w:type="gramEnd"/>
      <w:r w:rsidRPr="00C069E0">
        <w:t xml:space="preserve">,  адрес (местонахождение) объекта: Российская Федерация, обл. Оренбургская, р-н Первомайский, Соболевский сельсовет, п. </w:t>
      </w:r>
      <w:proofErr w:type="spellStart"/>
      <w:r w:rsidRPr="00C069E0">
        <w:t>Осочный</w:t>
      </w:r>
      <w:proofErr w:type="spellEnd"/>
      <w:r w:rsidRPr="00C069E0">
        <w:t>, резервуар, кадастровый номер: 56:22:1105001:22, запись регистрации № 56-56/016-56/016/252/2016-54/1;</w:t>
      </w:r>
    </w:p>
    <w:p w:rsidR="005D2B12" w:rsidRPr="00C069E0" w:rsidRDefault="005D2B12" w:rsidP="005D2B12">
      <w:pPr>
        <w:jc w:val="both"/>
      </w:pPr>
      <w:proofErr w:type="gramStart"/>
      <w:r w:rsidRPr="00C069E0">
        <w:t>- Скважина, назначение: 10. сооружения коммунального хозяйства, протяженность Глубина: 50 м, адрес (местонахождение) объекта:</w:t>
      </w:r>
      <w:proofErr w:type="gramEnd"/>
      <w:r w:rsidRPr="00C069E0">
        <w:t xml:space="preserve"> Российская Федерация, обл. Оренбургская, р-н Первомайский, Соболевский сельсовет, п. </w:t>
      </w:r>
      <w:proofErr w:type="spellStart"/>
      <w:r w:rsidRPr="00C069E0">
        <w:t>Степнянка</w:t>
      </w:r>
      <w:proofErr w:type="spellEnd"/>
      <w:r w:rsidRPr="00C069E0">
        <w:t>, скважина, кадастровый номер: 56:22:1103001:157, запись регистрации №56-56/016-56/016/252/2016-53/1;</w:t>
      </w:r>
    </w:p>
    <w:p w:rsidR="005D2B12" w:rsidRPr="00C069E0" w:rsidRDefault="005D2B12" w:rsidP="005D2B12">
      <w:pPr>
        <w:jc w:val="both"/>
      </w:pPr>
      <w:proofErr w:type="gramStart"/>
      <w:r w:rsidRPr="00C069E0">
        <w:t>- Скважина, назначение: 10. сооружения коммунального хозяйства, протяженность Глубина: 70 м, адрес (местонахождение) объекта:</w:t>
      </w:r>
      <w:proofErr w:type="gramEnd"/>
      <w:r w:rsidRPr="00C069E0">
        <w:t xml:space="preserve"> Российская Федерация, обл. Оренбургская, р-н Первомайский, Соболевский сельсовет, п. Лесопитомник, скважина, кадастровый номер: 56:22:1113001:35, запись регистрации №56-56/016-56/016/252/2016-58/1;</w:t>
      </w:r>
    </w:p>
    <w:p w:rsidR="005D2B12" w:rsidRPr="00C069E0" w:rsidRDefault="005D2B12" w:rsidP="005D2B12">
      <w:pPr>
        <w:jc w:val="both"/>
      </w:pPr>
      <w:r w:rsidRPr="00C069E0">
        <w:t xml:space="preserve">- Резервуар, назначение: 10. сооружения коммунального хозяйства, объем 120 </w:t>
      </w:r>
      <w:proofErr w:type="spellStart"/>
      <w:r w:rsidRPr="00C069E0">
        <w:t>куб</w:t>
      </w:r>
      <w:proofErr w:type="gramStart"/>
      <w:r w:rsidRPr="00C069E0">
        <w:t>.м</w:t>
      </w:r>
      <w:proofErr w:type="spellEnd"/>
      <w:proofErr w:type="gramEnd"/>
      <w:r w:rsidRPr="00C069E0">
        <w:t>,  адрес (местонахождение) объекта: Российская Федерация, обл. Оренбургская, р-н Первомайский, Соболевский сельсовет, п. Лесопитомник, резервуар, кадастровый номер: 56:22:1113001:34, запись регистрации № 56-56/016-56/016/252/2016-55/1;</w:t>
      </w:r>
    </w:p>
    <w:p w:rsidR="005D2B12" w:rsidRPr="00C069E0" w:rsidRDefault="005D2B12" w:rsidP="005D2B12">
      <w:pPr>
        <w:jc w:val="both"/>
      </w:pPr>
      <w:r w:rsidRPr="00C069E0">
        <w:t xml:space="preserve">- Водопровод, назначение: 10. сооружения коммунального хозяйства, протяженность 1700 м, адрес (местонахождение) объекта: </w:t>
      </w:r>
      <w:proofErr w:type="gramStart"/>
      <w:r w:rsidRPr="00C069E0">
        <w:t xml:space="preserve">Российская Федерация, обл. Оренбургская, р-н Первомайский, Соболевский сельсовет, п. </w:t>
      </w:r>
      <w:proofErr w:type="spellStart"/>
      <w:r w:rsidRPr="00C069E0">
        <w:t>Степнянка</w:t>
      </w:r>
      <w:proofErr w:type="spellEnd"/>
      <w:r w:rsidRPr="00C069E0">
        <w:t>, водопровод, кадастровый номер: 56:22:1103001:158, запись регистрации № 56-56/016-56/016/252/2016-61/1;</w:t>
      </w:r>
      <w:proofErr w:type="gramEnd"/>
    </w:p>
    <w:p w:rsidR="005D2B12" w:rsidRPr="00C069E0" w:rsidRDefault="005D2B12" w:rsidP="005D2B12">
      <w:pPr>
        <w:jc w:val="both"/>
      </w:pPr>
      <w:r w:rsidRPr="00C069E0">
        <w:t>- Водопровод, назначение: 10. сооружения коммунального хозяйства, протяженность 4500 м, адрес (местонахождение) объекта: Российская Федерация, обл. Оренбургская, р-н Первомайский, Соболевский сельсовет, п. Лесопитомник, водопровод, кадастровый номер: 56:22:0000000:2180,  запись регистрации № 56-56/016-56/016/252/2016-60/1;</w:t>
      </w:r>
    </w:p>
    <w:p w:rsidR="005D2B12" w:rsidRDefault="005D2B12" w:rsidP="005D2B12">
      <w:pPr>
        <w:pStyle w:val="ConsPlusNormal"/>
        <w:contextualSpacing/>
        <w:jc w:val="both"/>
        <w:rPr>
          <w:szCs w:val="24"/>
        </w:rPr>
      </w:pPr>
      <w:r w:rsidRPr="001A364C">
        <w:rPr>
          <w:szCs w:val="24"/>
        </w:rPr>
        <w:t>- Водопровод, назначение:</w:t>
      </w:r>
      <w:r w:rsidRPr="00C069E0">
        <w:rPr>
          <w:szCs w:val="24"/>
        </w:rPr>
        <w:t xml:space="preserve"> 10. Сооружения коммунального хозяйства, протяженность 1200 м, адрес (местонахождение) объекта: Российская Федерация, обл. Оренбургская, р-н Первомайский, Соболевский сельсовет, п. </w:t>
      </w:r>
      <w:proofErr w:type="spellStart"/>
      <w:r w:rsidRPr="00C069E0">
        <w:rPr>
          <w:szCs w:val="24"/>
        </w:rPr>
        <w:t>Осочный</w:t>
      </w:r>
      <w:proofErr w:type="spellEnd"/>
      <w:r w:rsidRPr="00C069E0">
        <w:rPr>
          <w:szCs w:val="24"/>
        </w:rPr>
        <w:t xml:space="preserve">, водопровод, кадастровый (условный) номер: 56:22:0000000:2181, запись регистрации </w:t>
      </w:r>
      <w:r w:rsidRPr="00C069E0">
        <w:rPr>
          <w:color w:val="343434"/>
          <w:szCs w:val="24"/>
          <w:shd w:val="clear" w:color="auto" w:fill="FFFFFF"/>
        </w:rPr>
        <w:t>56-56/016-56/016/252/2016-57/1</w:t>
      </w:r>
      <w:r>
        <w:rPr>
          <w:color w:val="343434"/>
          <w:szCs w:val="24"/>
          <w:shd w:val="clear" w:color="auto" w:fill="FFFFFF"/>
        </w:rPr>
        <w:t>,</w:t>
      </w:r>
    </w:p>
    <w:p w:rsidR="005D2B12" w:rsidRPr="0004527E" w:rsidRDefault="005D2B12" w:rsidP="005D2B12">
      <w:pPr>
        <w:spacing w:after="100" w:afterAutospacing="1"/>
        <w:contextualSpacing/>
        <w:jc w:val="both"/>
      </w:pPr>
      <w:r w:rsidRPr="0004527E">
        <w:t>далее по тексту – имущество либо объекты холодного водоснабжения.</w:t>
      </w:r>
    </w:p>
    <w:p w:rsidR="005D2B12" w:rsidRPr="0004527E" w:rsidRDefault="005D2B12" w:rsidP="005D2B12">
      <w:pPr>
        <w:spacing w:after="100" w:afterAutospacing="1"/>
        <w:contextualSpacing/>
        <w:jc w:val="both"/>
      </w:pPr>
      <w:r w:rsidRPr="0004527E">
        <w:t xml:space="preserve"> </w:t>
      </w:r>
      <w:r w:rsidRPr="0004527E">
        <w:tab/>
      </w:r>
      <w:r>
        <w:t xml:space="preserve">5. </w:t>
      </w:r>
      <w:r w:rsidRPr="0004527E">
        <w:t xml:space="preserve">Поскольку отсутствует недвижимое имущество, права на которое не зарегистрированы в установленном законодательством порядке, отсутствует обязанность Концессионера обеспечить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04527E">
        <w:t>Концедента</w:t>
      </w:r>
      <w:proofErr w:type="spellEnd"/>
      <w:r w:rsidRPr="0004527E">
        <w:t xml:space="preserve"> на такое имущество.</w:t>
      </w:r>
    </w:p>
    <w:p w:rsidR="005D2B12" w:rsidRPr="0004527E" w:rsidRDefault="005D2B12" w:rsidP="005D2B1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7E">
        <w:rPr>
          <w:rFonts w:ascii="Times New Roman" w:hAnsi="Times New Roman" w:cs="Times New Roman"/>
          <w:b/>
          <w:sz w:val="24"/>
          <w:szCs w:val="24"/>
        </w:rPr>
        <w:t xml:space="preserve">III. Порядок передачи </w:t>
      </w:r>
      <w:proofErr w:type="spellStart"/>
      <w:r w:rsidRPr="0004527E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04527E"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5D2B12" w:rsidRPr="0004527E" w:rsidRDefault="005D2B12" w:rsidP="005D2B1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7E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5D2B12" w:rsidRPr="0004527E" w:rsidRDefault="005D2B12" w:rsidP="005D2B12">
      <w:pPr>
        <w:pStyle w:val="Style11"/>
        <w:widowControl/>
        <w:tabs>
          <w:tab w:val="left" w:pos="103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t xml:space="preserve">6. </w:t>
      </w:r>
      <w:proofErr w:type="spellStart"/>
      <w:r w:rsidRPr="0004527E">
        <w:rPr>
          <w:rStyle w:val="FontStyle28"/>
          <w:sz w:val="24"/>
          <w:szCs w:val="24"/>
        </w:rPr>
        <w:t>Концедент</w:t>
      </w:r>
      <w:proofErr w:type="spellEnd"/>
      <w:r w:rsidRPr="0004527E">
        <w:rPr>
          <w:rStyle w:val="FontStyle28"/>
          <w:sz w:val="24"/>
          <w:szCs w:val="24"/>
        </w:rPr>
        <w:t xml:space="preserve"> обязуется передать Концессионеру, а Концессионер обязуется принять</w:t>
      </w:r>
      <w:r w:rsidRPr="0004527E">
        <w:rPr>
          <w:rStyle w:val="FontStyle28"/>
          <w:sz w:val="24"/>
          <w:szCs w:val="24"/>
        </w:rPr>
        <w:br/>
        <w:t>имущество, указанное в п.2 настоящего Соглашения, а также права</w:t>
      </w:r>
      <w:r w:rsidRPr="0004527E">
        <w:rPr>
          <w:rStyle w:val="FontStyle28"/>
          <w:sz w:val="24"/>
          <w:szCs w:val="24"/>
        </w:rPr>
        <w:br/>
        <w:t>владения и пользования указанным объектом в срок, установленный в разделе X</w:t>
      </w:r>
      <w:r w:rsidRPr="0004527E">
        <w:rPr>
          <w:rStyle w:val="FontStyle28"/>
          <w:sz w:val="24"/>
          <w:szCs w:val="24"/>
          <w:lang w:val="en-US"/>
        </w:rPr>
        <w:t>I</w:t>
      </w:r>
      <w:r w:rsidRPr="0004527E">
        <w:rPr>
          <w:rStyle w:val="FontStyle28"/>
          <w:sz w:val="24"/>
          <w:szCs w:val="24"/>
        </w:rPr>
        <w:t xml:space="preserve"> настоящего</w:t>
      </w:r>
      <w:r w:rsidRPr="0004527E">
        <w:rPr>
          <w:rStyle w:val="FontStyle28"/>
          <w:sz w:val="24"/>
          <w:szCs w:val="24"/>
        </w:rPr>
        <w:br/>
        <w:t>Соглашения.</w:t>
      </w:r>
    </w:p>
    <w:p w:rsidR="005D2B12" w:rsidRPr="0004527E" w:rsidRDefault="005D2B12" w:rsidP="005D2B12">
      <w:pPr>
        <w:pStyle w:val="ConsPlusNormal"/>
        <w:ind w:firstLine="567"/>
        <w:contextualSpacing/>
        <w:jc w:val="both"/>
        <w:rPr>
          <w:szCs w:val="24"/>
        </w:rPr>
      </w:pPr>
      <w:r w:rsidRPr="0004527E">
        <w:rPr>
          <w:szCs w:val="24"/>
        </w:rPr>
        <w:t xml:space="preserve">Передача </w:t>
      </w:r>
      <w:proofErr w:type="spellStart"/>
      <w:r w:rsidRPr="0004527E">
        <w:rPr>
          <w:szCs w:val="24"/>
        </w:rPr>
        <w:t>Концедентом</w:t>
      </w:r>
      <w:proofErr w:type="spellEnd"/>
      <w:r w:rsidRPr="0004527E">
        <w:rPr>
          <w:szCs w:val="24"/>
        </w:rPr>
        <w:t xml:space="preserve"> Концессионеру имущества, указанного в п. 2 настоящего </w:t>
      </w:r>
      <w:r w:rsidRPr="0004527E">
        <w:rPr>
          <w:szCs w:val="24"/>
        </w:rPr>
        <w:lastRenderedPageBreak/>
        <w:t>соглашения осуществляется по акту приема - передачи (форма акта приема-передачи приведена в Приложении № 3 к настоящему Соглашению).</w:t>
      </w:r>
    </w:p>
    <w:p w:rsidR="005D2B12" w:rsidRPr="0004527E" w:rsidRDefault="005D2B12" w:rsidP="005D2B1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04527E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 xml:space="preserve"> по передаче имущества, указанного в п. 2 настоящего соглашения считается исполненной после принятия объекта  Концессионером и подписания Сторонами акта приема – передачи.</w:t>
      </w:r>
    </w:p>
    <w:p w:rsidR="005D2B12" w:rsidRPr="0004527E" w:rsidRDefault="005D2B12" w:rsidP="005D2B1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Уклонение одной из Сторон от подписания указанного документа признается нарушением   этой   Стороной обязанности, установленной </w:t>
      </w:r>
      <w:hyperlink w:anchor="P141" w:history="1">
        <w:r w:rsidRPr="0004527E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04527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5D2B12" w:rsidRPr="0004527E" w:rsidRDefault="005D2B12" w:rsidP="005D2B1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Одновременно с передачей соответствующего объекта </w:t>
      </w:r>
      <w:proofErr w:type="spellStart"/>
      <w:r w:rsidRPr="0004527E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 xml:space="preserve"> передает   Концессионеру документы, относящиеся к передаваемому имуществу, указанному в п. 2 настоящего Соглашения, и необходимые для исполнения настоящего Соглашения.</w:t>
      </w:r>
    </w:p>
    <w:p w:rsidR="005D2B12" w:rsidRPr="0004527E" w:rsidRDefault="005D2B12" w:rsidP="005D2B12">
      <w:pPr>
        <w:pStyle w:val="Style4"/>
        <w:widowControl/>
        <w:spacing w:line="240" w:lineRule="auto"/>
        <w:ind w:firstLine="567"/>
        <w:contextualSpacing/>
      </w:pPr>
      <w:r w:rsidRPr="0004527E">
        <w:t xml:space="preserve">7. Права владения и пользования Концессионера недвижимым имуществом, входящим в состав объекта концессионного соглашения,  подлежат государственной регистрации в качестве обременения права собственности </w:t>
      </w:r>
      <w:proofErr w:type="spellStart"/>
      <w:r w:rsidRPr="0004527E">
        <w:t>Концедента</w:t>
      </w:r>
      <w:proofErr w:type="spellEnd"/>
      <w:r w:rsidRPr="0004527E">
        <w:t>.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jc w:val="both"/>
      </w:pPr>
      <w:r w:rsidRPr="0004527E">
        <w:t xml:space="preserve">Государственная регистрация обременения права собственности </w:t>
      </w:r>
      <w:proofErr w:type="spellStart"/>
      <w:r w:rsidRPr="0004527E">
        <w:t>Концедента</w:t>
      </w:r>
      <w:proofErr w:type="spellEnd"/>
      <w:r w:rsidRPr="0004527E">
        <w:t xml:space="preserve"> на недвижимое имущество, входящее в состав концессионного соглашения, должна быть произведена Концессионером в срок, равный одному году </w:t>
      </w:r>
      <w:proofErr w:type="gramStart"/>
      <w:r w:rsidRPr="0004527E">
        <w:t>с даты вступления</w:t>
      </w:r>
      <w:proofErr w:type="gramEnd"/>
      <w:r w:rsidRPr="0004527E">
        <w:t xml:space="preserve"> в силу настоящего  соглашения.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8. Государственная регистрация прав владения и пользования Концессионера на объекты недвижимого имущества, входящие в состав объекта Соглашения, осуществляется за счет Концессионера.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9. Риск случайной гибели или случайного повреждения объекта Соглашения несет Концессионер с момента принятия имущества по акту приёма-передачи до даты принятия имущества </w:t>
      </w:r>
      <w:proofErr w:type="spellStart"/>
      <w:r w:rsidRPr="0004527E">
        <w:rPr>
          <w:szCs w:val="24"/>
        </w:rPr>
        <w:t>Концендентом</w:t>
      </w:r>
      <w:proofErr w:type="spellEnd"/>
      <w:r w:rsidRPr="0004527E">
        <w:rPr>
          <w:szCs w:val="24"/>
        </w:rPr>
        <w:t xml:space="preserve">. 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  <w:lang w:val="en-US"/>
        </w:rPr>
        <w:t>I</w:t>
      </w:r>
      <w:r w:rsidRPr="0004527E">
        <w:rPr>
          <w:b/>
          <w:szCs w:val="24"/>
        </w:rPr>
        <w:t>V. Реконструкция объекта Соглашения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10. Концессионер обязан реконструировать объект Соглашения в соответствии с заданием и основными мероприятиями, указанными в Приложении № 2, в срок, указанный в </w:t>
      </w:r>
      <w:hyperlink w:anchor="P766" w:history="1">
        <w:r w:rsidRPr="0004527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4527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27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jc w:val="both"/>
      </w:pPr>
      <w:r w:rsidRPr="0004527E">
        <w:t xml:space="preserve">11. </w:t>
      </w:r>
      <w:proofErr w:type="gramStart"/>
      <w:r w:rsidRPr="0004527E">
        <w:t xml:space="preserve">Концессионер вправе перенести сроки реализации инвестиционных обязательств по настоящему соглашению, в случае принятия Правительством Российской Федерации соответствующего решения, предусмотренного Федеральным </w:t>
      </w:r>
      <w:hyperlink r:id="rId10" w:history="1">
        <w:r w:rsidRPr="0004527E">
          <w:rPr>
            <w:color w:val="0000FF"/>
          </w:rPr>
          <w:t>законом</w:t>
        </w:r>
      </w:hyperlink>
      <w:r w:rsidRPr="0004527E">
        <w:t xml:space="preserve">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  <w:proofErr w:type="gramEnd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12. Концессионер вправе с согласия </w:t>
      </w:r>
      <w:proofErr w:type="spellStart"/>
      <w:r w:rsidRPr="0004527E">
        <w:rPr>
          <w:szCs w:val="24"/>
        </w:rPr>
        <w:t>Концедента</w:t>
      </w:r>
      <w:proofErr w:type="spellEnd"/>
      <w:r w:rsidRPr="0004527E">
        <w:rPr>
          <w:szCs w:val="24"/>
        </w:rPr>
        <w:t xml:space="preserve"> привлекать к выполнению работ по реконструкции объекта Соглашения третьих лиц, за действия которых он отвечает как </w:t>
      </w:r>
      <w:proofErr w:type="gramStart"/>
      <w:r w:rsidRPr="0004527E">
        <w:rPr>
          <w:szCs w:val="24"/>
        </w:rPr>
        <w:t>за</w:t>
      </w:r>
      <w:proofErr w:type="gramEnd"/>
      <w:r w:rsidRPr="0004527E">
        <w:rPr>
          <w:szCs w:val="24"/>
        </w:rPr>
        <w:t xml:space="preserve"> свои собственные.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04527E">
        <w:rPr>
          <w:szCs w:val="24"/>
        </w:rPr>
        <w:t xml:space="preserve">13. </w:t>
      </w:r>
      <w:proofErr w:type="spellStart"/>
      <w:r w:rsidRPr="0004527E">
        <w:rPr>
          <w:szCs w:val="24"/>
        </w:rPr>
        <w:t>Концедент</w:t>
      </w:r>
      <w:proofErr w:type="spellEnd"/>
      <w:r w:rsidRPr="0004527E">
        <w:rPr>
          <w:szCs w:val="24"/>
        </w:rPr>
        <w:t xml:space="preserve"> обязуется принять необходимые меры по обеспечению свободного доступа Концессионера и уполномоченных им лиц к объекту Соглашения.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04527E">
        <w:rPr>
          <w:szCs w:val="24"/>
        </w:rPr>
        <w:t>14. Концессионер обязуется подготовить территорию, необходимую для реконструкции объекта Соглашения и для осуществления деятельности, предусмотренной настоящим Соглашением.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04527E">
        <w:rPr>
          <w:szCs w:val="24"/>
        </w:rPr>
        <w:t xml:space="preserve">15. При обнаружении Концессионером независящих от Сторон обстоятельств, делающих невозможным реконструкцию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04527E">
        <w:rPr>
          <w:szCs w:val="24"/>
        </w:rPr>
        <w:t>Концедента</w:t>
      </w:r>
      <w:proofErr w:type="spellEnd"/>
      <w:r w:rsidRPr="0004527E">
        <w:rPr>
          <w:szCs w:val="24"/>
        </w:rPr>
        <w:t xml:space="preserve"> об указанных обстоятельствах в целях согласования дальнейших действий Сторон по исполнению  настоящего Соглашения.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04527E">
        <w:rPr>
          <w:szCs w:val="24"/>
        </w:rPr>
        <w:t xml:space="preserve">16. Концессионер  обязан приступить к использованию (эксплуатации) объекта Соглашения в срок, указанный в </w:t>
      </w:r>
      <w:hyperlink w:anchor="P789" w:history="1">
        <w:r w:rsidRPr="0004527E">
          <w:rPr>
            <w:szCs w:val="24"/>
          </w:rPr>
          <w:t>пункте</w:t>
        </w:r>
      </w:hyperlink>
      <w:r w:rsidRPr="0004527E">
        <w:rPr>
          <w:szCs w:val="24"/>
        </w:rPr>
        <w:t xml:space="preserve"> 56 настоящего Соглашения.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both"/>
        <w:rPr>
          <w:szCs w:val="24"/>
        </w:rPr>
      </w:pPr>
      <w:r w:rsidRPr="0004527E">
        <w:rPr>
          <w:szCs w:val="24"/>
        </w:rPr>
        <w:t xml:space="preserve">17. Завершение Концессионером работ по реконструкции </w:t>
      </w:r>
      <w:proofErr w:type="spellStart"/>
      <w:r w:rsidRPr="0004527E">
        <w:rPr>
          <w:szCs w:val="24"/>
        </w:rPr>
        <w:t>объектаСоглашения</w:t>
      </w:r>
      <w:proofErr w:type="spellEnd"/>
      <w:r w:rsidRPr="0004527E">
        <w:rPr>
          <w:szCs w:val="24"/>
        </w:rPr>
        <w:t xml:space="preserve"> оформляется подписываемым Сторонами документом об исполнении Концессионером своих обязательств по реконструкции объекта Соглашения.</w:t>
      </w:r>
    </w:p>
    <w:p w:rsidR="005D2B12" w:rsidRPr="0004527E" w:rsidRDefault="005D2B12" w:rsidP="005D2B12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18. Предельный размер расходов на реконструкцию объекта Соглашения,  </w:t>
      </w:r>
      <w:r w:rsidRPr="0004527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осуществляемых в  течение  всего  срока  действия  Соглашения Концессионером, равен </w:t>
      </w:r>
      <w:r w:rsidRPr="008B20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052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205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 (один миллион триста тридцать семь тысяч) </w:t>
      </w:r>
      <w:r w:rsidRPr="0004527E">
        <w:rPr>
          <w:rFonts w:ascii="Times New Roman" w:hAnsi="Times New Roman" w:cs="Times New Roman"/>
          <w:sz w:val="24"/>
          <w:szCs w:val="24"/>
        </w:rPr>
        <w:t>рублей 00 коп.</w:t>
      </w:r>
    </w:p>
    <w:p w:rsidR="005D2B12" w:rsidRPr="0004527E" w:rsidRDefault="005D2B12" w:rsidP="005D2B12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Задание и основные мероприятия, предусмотренные  </w:t>
      </w:r>
      <w:hyperlink r:id="rId11" w:history="1">
        <w:r w:rsidRPr="000452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4527E">
        <w:rPr>
          <w:rFonts w:ascii="Times New Roman" w:hAnsi="Times New Roman" w:cs="Times New Roman"/>
          <w:sz w:val="24"/>
          <w:szCs w:val="24"/>
        </w:rPr>
        <w:t xml:space="preserve"> Федерального  закона  «О  концессионных соглашениях», с описанием основных характеристик таких мероприятий приведены в Приложении №2.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 xml:space="preserve">V. Плата за пользование объектами концессионного Соглашения </w:t>
      </w:r>
    </w:p>
    <w:p w:rsidR="005D2B12" w:rsidRPr="0004527E" w:rsidRDefault="005D2B12" w:rsidP="005D2B12">
      <w:pPr>
        <w:widowControl w:val="0"/>
        <w:tabs>
          <w:tab w:val="left" w:pos="851"/>
          <w:tab w:val="left" w:pos="993"/>
          <w:tab w:val="num" w:pos="1567"/>
        </w:tabs>
        <w:ind w:firstLine="567"/>
        <w:jc w:val="both"/>
      </w:pPr>
      <w:r w:rsidRPr="0004527E">
        <w:t>19. Концессионная плата по настоящему Соглашению не предусмотрена.</w:t>
      </w: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5D2B12" w:rsidRPr="0004527E" w:rsidRDefault="005D2B12" w:rsidP="005D2B12">
      <w:pPr>
        <w:pStyle w:val="ConsPlusNormal"/>
        <w:tabs>
          <w:tab w:val="left" w:pos="851"/>
          <w:tab w:val="left" w:pos="993"/>
        </w:tabs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V</w:t>
      </w:r>
      <w:r w:rsidRPr="0004527E">
        <w:rPr>
          <w:b/>
          <w:szCs w:val="24"/>
          <w:lang w:val="en-US"/>
        </w:rPr>
        <w:t>I</w:t>
      </w:r>
      <w:r w:rsidRPr="0004527E">
        <w:rPr>
          <w:b/>
          <w:szCs w:val="24"/>
        </w:rPr>
        <w:t>. Порядок предоставления Концессионеру земельных участков</w:t>
      </w:r>
    </w:p>
    <w:p w:rsidR="005D2B12" w:rsidRPr="0004527E" w:rsidRDefault="005D2B12" w:rsidP="005D2B12">
      <w:pPr>
        <w:pStyle w:val="ConsPlusNormal"/>
        <w:ind w:firstLine="540"/>
        <w:jc w:val="both"/>
        <w:rPr>
          <w:szCs w:val="24"/>
        </w:rPr>
      </w:pPr>
      <w:r w:rsidRPr="0004527E">
        <w:rPr>
          <w:szCs w:val="24"/>
        </w:rPr>
        <w:t xml:space="preserve">20. </w:t>
      </w:r>
      <w:proofErr w:type="spellStart"/>
      <w:proofErr w:type="gramStart"/>
      <w:r w:rsidRPr="0004527E">
        <w:rPr>
          <w:szCs w:val="24"/>
        </w:rPr>
        <w:t>Концедент</w:t>
      </w:r>
      <w:proofErr w:type="spellEnd"/>
      <w:r w:rsidRPr="0004527E">
        <w:rPr>
          <w:szCs w:val="24"/>
        </w:rPr>
        <w:t>, руководствуясь п.п.4 п.2 ст. 39.6, п.п.8 п.8 ст. 39.8 ЗК РФ обязуется заключить с Концессионером договор</w:t>
      </w:r>
      <w:r>
        <w:rPr>
          <w:szCs w:val="24"/>
        </w:rPr>
        <w:t>ы аренды земельн</w:t>
      </w:r>
      <w:r w:rsidRPr="0004527E">
        <w:rPr>
          <w:szCs w:val="24"/>
        </w:rPr>
        <w:t>ых участков</w:t>
      </w:r>
      <w:r>
        <w:rPr>
          <w:szCs w:val="24"/>
        </w:rPr>
        <w:t xml:space="preserve"> (кадастровый номер 56:22:1113001:33; 56:22:1105001:20; 56:22:1105001:21; 56:22:0000000:2176; 56:22:1104001:937; 56:22:1104001:938;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56:22:1103001:155; 56:22:1113001:32; 56:22:1103001:156; 56:22:0000000:2178)</w:t>
      </w:r>
      <w:r w:rsidRPr="0004527E">
        <w:rPr>
          <w:szCs w:val="24"/>
        </w:rPr>
        <w:t>, на которых располагается объект Соглашения, указанный в п. 2 настоящего соглашения и котор</w:t>
      </w:r>
      <w:r>
        <w:rPr>
          <w:szCs w:val="24"/>
        </w:rPr>
        <w:t>ы</w:t>
      </w:r>
      <w:r w:rsidRPr="0004527E">
        <w:rPr>
          <w:szCs w:val="24"/>
        </w:rPr>
        <w:t>е необходимы для осуществления Концессионером производственной деятельности по настоящему Соглашению (далее – земельны</w:t>
      </w:r>
      <w:r>
        <w:rPr>
          <w:szCs w:val="24"/>
        </w:rPr>
        <w:t>е</w:t>
      </w:r>
      <w:r w:rsidRPr="0004527E">
        <w:rPr>
          <w:szCs w:val="24"/>
        </w:rPr>
        <w:t xml:space="preserve"> участк</w:t>
      </w:r>
      <w:r>
        <w:rPr>
          <w:szCs w:val="24"/>
        </w:rPr>
        <w:t>и</w:t>
      </w:r>
      <w:r w:rsidRPr="0004527E">
        <w:rPr>
          <w:szCs w:val="24"/>
        </w:rPr>
        <w:t>), не позднее чем через шестьдесят рабочих дней со дня подписания настоящего Соглашения.</w:t>
      </w:r>
      <w:proofErr w:type="gramEnd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Указанны</w:t>
      </w:r>
      <w:r>
        <w:rPr>
          <w:szCs w:val="24"/>
        </w:rPr>
        <w:t>е</w:t>
      </w:r>
      <w:r w:rsidRPr="0004527E">
        <w:rPr>
          <w:szCs w:val="24"/>
        </w:rPr>
        <w:t xml:space="preserve"> земельны</w:t>
      </w:r>
      <w:r>
        <w:rPr>
          <w:szCs w:val="24"/>
        </w:rPr>
        <w:t>е</w:t>
      </w:r>
      <w:r w:rsidRPr="0004527E">
        <w:rPr>
          <w:szCs w:val="24"/>
        </w:rPr>
        <w:t xml:space="preserve"> участк</w:t>
      </w:r>
      <w:r>
        <w:rPr>
          <w:szCs w:val="24"/>
        </w:rPr>
        <w:t>и</w:t>
      </w:r>
      <w:r w:rsidRPr="0004527E">
        <w:rPr>
          <w:szCs w:val="24"/>
        </w:rPr>
        <w:t xml:space="preserve"> в силу п. 3 ст. 3.1. Федерального закона от 25.10.2001 года №  137-ФЗ «О введении в действие Земельного кодекса Российской Федерации» относится к собственности муниципального образования </w:t>
      </w:r>
      <w:r>
        <w:rPr>
          <w:szCs w:val="24"/>
        </w:rPr>
        <w:t>Соболевский сельсовет Первомайского</w:t>
      </w:r>
      <w:r w:rsidRPr="0004527E">
        <w:rPr>
          <w:szCs w:val="24"/>
        </w:rPr>
        <w:t xml:space="preserve"> района Оренбургской области.</w:t>
      </w:r>
    </w:p>
    <w:p w:rsidR="005D2B12" w:rsidRPr="0004527E" w:rsidRDefault="005D2B12" w:rsidP="005D2B12">
      <w:pPr>
        <w:pStyle w:val="ConsPlusNormal"/>
        <w:ind w:firstLine="540"/>
        <w:jc w:val="both"/>
        <w:rPr>
          <w:szCs w:val="24"/>
        </w:rPr>
      </w:pPr>
      <w:r w:rsidRPr="0004527E">
        <w:rPr>
          <w:szCs w:val="24"/>
        </w:rPr>
        <w:t>21. Арендная плата за переданны</w:t>
      </w:r>
      <w:r>
        <w:rPr>
          <w:szCs w:val="24"/>
        </w:rPr>
        <w:t>е земельн</w:t>
      </w:r>
      <w:r w:rsidRPr="0004527E">
        <w:rPr>
          <w:szCs w:val="24"/>
        </w:rPr>
        <w:t xml:space="preserve">ые участки устанавливается в  размере  </w:t>
      </w:r>
      <w:r>
        <w:rPr>
          <w:szCs w:val="24"/>
        </w:rPr>
        <w:t>0,3</w:t>
      </w:r>
      <w:r w:rsidRPr="0004527E">
        <w:rPr>
          <w:szCs w:val="24"/>
        </w:rPr>
        <w:t xml:space="preserve"> % </w:t>
      </w:r>
      <w:r>
        <w:rPr>
          <w:szCs w:val="24"/>
        </w:rPr>
        <w:t xml:space="preserve"> (на основании Постановления администрации МО Соболевский сельсовет Первомайского района Оренбургской области от  12.12.2017 № 80-п) </w:t>
      </w:r>
      <w:r w:rsidRPr="0004527E">
        <w:rPr>
          <w:szCs w:val="24"/>
        </w:rPr>
        <w:t>от кадастровой стоимости в течение срока действия концессионного соглашения по формуле: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jc w:val="both"/>
      </w:pPr>
      <w:r w:rsidRPr="0004527E">
        <w:t xml:space="preserve">АП = </w:t>
      </w:r>
      <w:r>
        <w:t>0,3</w:t>
      </w:r>
      <w:r w:rsidRPr="0004527E">
        <w:t xml:space="preserve"> % х S x Кс, где: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jc w:val="both"/>
      </w:pPr>
      <w:r w:rsidRPr="0004527E">
        <w:t>АП - величина арендной платы за земельный участок в год по договору аренды;</w:t>
      </w:r>
    </w:p>
    <w:p w:rsidR="005D2B12" w:rsidRDefault="005D2B12" w:rsidP="005D2B12">
      <w:pPr>
        <w:autoSpaceDE w:val="0"/>
        <w:autoSpaceDN w:val="0"/>
        <w:adjustRightInd w:val="0"/>
        <w:ind w:firstLine="540"/>
        <w:jc w:val="both"/>
      </w:pPr>
      <w:r w:rsidRPr="0004527E">
        <w:t>S - площадь земельного участка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 xml:space="preserve">(площадь земельного участка с кадастровым номером 56:22:1113001:33 составляет 976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 xml:space="preserve">площадь земельного участка с кадастровым номером 56:22:1105001:20 составляет 926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; 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>площадь земельного участка с кадастровым номером 56:22:1105001:21 составляет 926 кв. м;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 xml:space="preserve">площадь земельного участка с кадастровым номером 56:22:0000000:2176 составляет 24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 xml:space="preserve">площадь земельного участка с кадастровым номером 56:22:1104001:937 составляет 79  кв. м; 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>площадь земельного участка с кадастровым номером 56:22:1104001:938 составляет 934  кв. м;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>площадь земельного участка с кадастровым номером 56:22:1103001:155 составляет 60  кв. м;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>площадь земельного участка с кадастровым номером 56:22:1113001:32 составляет 976  кв. м;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>площадь земельного участка с кадастровым номером 56:22:1103001:156 составляет 818 кв. м;</w:t>
      </w:r>
    </w:p>
    <w:p w:rsidR="005D2B12" w:rsidRDefault="005D2B12" w:rsidP="005D2B12">
      <w:pPr>
        <w:autoSpaceDE w:val="0"/>
        <w:autoSpaceDN w:val="0"/>
        <w:adjustRightInd w:val="0"/>
        <w:jc w:val="both"/>
      </w:pPr>
      <w:r>
        <w:t>площадь земельного участка с кадастровым номером 56:22:0000000:2178 составляет 96  кв. м)</w:t>
      </w:r>
    </w:p>
    <w:p w:rsidR="005D2B12" w:rsidRPr="0004527E" w:rsidRDefault="005D2B12" w:rsidP="005D2B12">
      <w:pPr>
        <w:pStyle w:val="ConsPlusNormal"/>
        <w:ind w:firstLine="540"/>
        <w:jc w:val="both"/>
        <w:rPr>
          <w:szCs w:val="24"/>
        </w:rPr>
      </w:pPr>
      <w:r w:rsidRPr="0004527E">
        <w:rPr>
          <w:szCs w:val="24"/>
        </w:rPr>
        <w:t>Кс – кадастровая стоимость земельного участка за 1 кв. м, размер которой устанавливается на основании результатов определения кадастровой стоимости в результате проведения государственной кадастровой оценки.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22.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527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4527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527E">
        <w:rPr>
          <w:rFonts w:ascii="Times New Roman" w:hAnsi="Times New Roman" w:cs="Times New Roman"/>
          <w:sz w:val="24"/>
          <w:szCs w:val="24"/>
        </w:rPr>
        <w:t xml:space="preserve"> заключа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527E">
        <w:rPr>
          <w:rFonts w:ascii="Times New Roman" w:hAnsi="Times New Roman" w:cs="Times New Roman"/>
          <w:sz w:val="24"/>
          <w:szCs w:val="24"/>
        </w:rPr>
        <w:t>тся на срок, не превышающий  срок действия настоящего  Соглашения.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(в случае, если его срок составляет 1 год и более) подлежит государственной регистрации в установленном законодательством Российской Федерации порядке. Государственная  регистрация указанного договора осуществляется за счет  </w:t>
      </w:r>
      <w:proofErr w:type="spellStart"/>
      <w:r w:rsidRPr="0004527E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>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23. Концессионер не вправе передавать свои права по договору аренды (субаренды)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24. Прекращение настоящего Соглашения является основанием для прекращения договора аренды земельного участка.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25. Концессионер не вправе возводить на земельном участке, находящемся в </w:t>
      </w:r>
      <w:r w:rsidRPr="0004527E">
        <w:rPr>
          <w:szCs w:val="24"/>
        </w:rPr>
        <w:lastRenderedPageBreak/>
        <w:t xml:space="preserve">собственности </w:t>
      </w:r>
      <w:proofErr w:type="spellStart"/>
      <w:r w:rsidRPr="0004527E">
        <w:rPr>
          <w:szCs w:val="24"/>
        </w:rPr>
        <w:t>Концедента</w:t>
      </w:r>
      <w:proofErr w:type="spellEnd"/>
      <w:r w:rsidRPr="0004527E">
        <w:rPr>
          <w:szCs w:val="24"/>
        </w:rPr>
        <w:t>, объекты недвижимого имущества,  не  входящие в состав объекта Соглашения, предназначенные   для   использования   при   осуществлении  Концессионером деятельности, предусмотренной настоящим Соглашением.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V</w:t>
      </w:r>
      <w:r w:rsidRPr="0004527E">
        <w:rPr>
          <w:b/>
          <w:szCs w:val="24"/>
          <w:lang w:val="en-US"/>
        </w:rPr>
        <w:t>II</w:t>
      </w:r>
      <w:r w:rsidRPr="0004527E">
        <w:rPr>
          <w:b/>
          <w:szCs w:val="24"/>
        </w:rPr>
        <w:t>. Владение, пользование и распоряжение объектами имущества, предоставляемыми Концессионеру</w:t>
      </w:r>
    </w:p>
    <w:p w:rsidR="005D2B12" w:rsidRPr="0004527E" w:rsidRDefault="005D2B12" w:rsidP="005D2B12">
      <w:pPr>
        <w:pStyle w:val="Style6"/>
        <w:widowControl/>
        <w:tabs>
          <w:tab w:val="left" w:pos="94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26.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5D2B12" w:rsidRPr="0004527E" w:rsidRDefault="005D2B12" w:rsidP="005D2B12">
      <w:pPr>
        <w:pStyle w:val="Style6"/>
        <w:widowControl/>
        <w:tabs>
          <w:tab w:val="left" w:pos="94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 27. Концессионер обязан поддерживать объект Соглашения в исправном состоянии, производить за свой счет текущий ремонт, нести расходы на содержание объекта Соглашения, иного имущества.</w:t>
      </w:r>
    </w:p>
    <w:p w:rsidR="005D2B12" w:rsidRPr="0004527E" w:rsidRDefault="005D2B12" w:rsidP="005D2B12">
      <w:pPr>
        <w:pStyle w:val="Style20"/>
        <w:widowControl/>
        <w:tabs>
          <w:tab w:val="left" w:pos="94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28. Концессионер имеет право с согласия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 передавать объект Соглашения в пользование третьим лицам на срок, не превышающий срока действия настоящего Соглашения, указанного в пункте 54 настоящего Соглашения, при условии соблюдения обязательств Концессионера, предусмотренных настоящим Соглашением. Прекращение настоящего Соглашения является основанием для прекращения прав пользования третьих лиц объектом Соглашения.</w:t>
      </w:r>
    </w:p>
    <w:p w:rsidR="005D2B12" w:rsidRPr="0004527E" w:rsidRDefault="005D2B12" w:rsidP="005D2B12">
      <w:pPr>
        <w:pStyle w:val="Style18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 29. Передача Концессионером в залог или отчуждение объекта Соглашения и иного имущества не допускается.</w:t>
      </w:r>
    </w:p>
    <w:p w:rsidR="005D2B12" w:rsidRPr="0004527E" w:rsidRDefault="005D2B12" w:rsidP="005D2B12">
      <w:pPr>
        <w:pStyle w:val="Style18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 30.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5D2B12" w:rsidRPr="0004527E" w:rsidRDefault="005D2B12" w:rsidP="005D2B12">
      <w:pPr>
        <w:pStyle w:val="Style12"/>
        <w:widowControl/>
        <w:tabs>
          <w:tab w:val="left" w:pos="709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31. Недвижимое имущество, которое создано Концессионером с согласия</w:t>
      </w:r>
      <w:r w:rsidRPr="0004527E">
        <w:rPr>
          <w:rStyle w:val="FontStyle28"/>
          <w:sz w:val="24"/>
          <w:szCs w:val="24"/>
        </w:rPr>
        <w:br/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 при осуществлении деятельности, предусмотренной настоящим Соглашением, не</w:t>
      </w:r>
      <w:r w:rsidRPr="0004527E">
        <w:rPr>
          <w:rStyle w:val="FontStyle28"/>
          <w:sz w:val="24"/>
          <w:szCs w:val="24"/>
        </w:rPr>
        <w:br/>
        <w:t>относящееся к объекту Соглашения и не входящее в состав иного имущества, является</w:t>
      </w:r>
      <w:r w:rsidRPr="0004527E">
        <w:rPr>
          <w:rStyle w:val="FontStyle28"/>
          <w:sz w:val="24"/>
          <w:szCs w:val="24"/>
        </w:rPr>
        <w:br/>
        <w:t xml:space="preserve">собственностью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>.</w:t>
      </w:r>
    </w:p>
    <w:p w:rsidR="005D2B12" w:rsidRPr="0004527E" w:rsidRDefault="005D2B12" w:rsidP="005D2B12">
      <w:pPr>
        <w:pStyle w:val="Style23"/>
        <w:widowControl/>
        <w:tabs>
          <w:tab w:val="left" w:pos="851"/>
          <w:tab w:val="left" w:pos="1649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32. Недвижимое имущество, которое создано Концессионером без согласия</w:t>
      </w:r>
      <w:r w:rsidRPr="0004527E">
        <w:rPr>
          <w:rStyle w:val="FontStyle28"/>
          <w:sz w:val="24"/>
          <w:szCs w:val="24"/>
        </w:rPr>
        <w:br/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 при осуществлении деятельности, предусмотренной настоящим Соглашением, не</w:t>
      </w:r>
      <w:r w:rsidRPr="0004527E">
        <w:rPr>
          <w:rStyle w:val="FontStyle28"/>
          <w:sz w:val="24"/>
          <w:szCs w:val="24"/>
        </w:rPr>
        <w:br/>
        <w:t>относящееся к объекту Соглашения и не входящее в состав иного имущества, является</w:t>
      </w:r>
      <w:r w:rsidRPr="0004527E">
        <w:rPr>
          <w:rStyle w:val="FontStyle28"/>
          <w:sz w:val="24"/>
          <w:szCs w:val="24"/>
        </w:rPr>
        <w:br/>
        <w:t xml:space="preserve">собственностью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. Стоимость такого имущества </w:t>
      </w:r>
      <w:proofErr w:type="spellStart"/>
      <w:r w:rsidRPr="0004527E">
        <w:rPr>
          <w:rStyle w:val="FontStyle28"/>
          <w:sz w:val="24"/>
          <w:szCs w:val="24"/>
        </w:rPr>
        <w:t>Концедентом</w:t>
      </w:r>
      <w:proofErr w:type="spellEnd"/>
      <w:r w:rsidRPr="0004527E">
        <w:rPr>
          <w:rStyle w:val="FontStyle28"/>
          <w:sz w:val="24"/>
          <w:szCs w:val="24"/>
        </w:rPr>
        <w:t xml:space="preserve"> возмещению не</w:t>
      </w:r>
      <w:r w:rsidRPr="0004527E">
        <w:rPr>
          <w:rStyle w:val="FontStyle28"/>
          <w:sz w:val="24"/>
          <w:szCs w:val="24"/>
        </w:rPr>
        <w:br/>
        <w:t>подлежит.</w:t>
      </w:r>
    </w:p>
    <w:p w:rsidR="005D2B12" w:rsidRPr="0004527E" w:rsidRDefault="005D2B12" w:rsidP="005D2B12">
      <w:pPr>
        <w:pStyle w:val="Style23"/>
        <w:widowControl/>
        <w:tabs>
          <w:tab w:val="left" w:pos="851"/>
          <w:tab w:val="left" w:pos="1440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33. Движимое имущество, которое создано и (или) приобретено Концессионером при</w:t>
      </w:r>
      <w:r w:rsidRPr="0004527E">
        <w:rPr>
          <w:rStyle w:val="FontStyle28"/>
          <w:sz w:val="24"/>
          <w:szCs w:val="24"/>
        </w:rPr>
        <w:br/>
        <w:t>осуществлении деятельности, предусмотренной настоящим Соглашением, и не входит в состав</w:t>
      </w:r>
      <w:r w:rsidRPr="0004527E">
        <w:rPr>
          <w:rStyle w:val="FontStyle28"/>
          <w:sz w:val="24"/>
          <w:szCs w:val="24"/>
        </w:rPr>
        <w:br/>
        <w:t>иного имущества, является собственностью Концессионера.</w:t>
      </w:r>
    </w:p>
    <w:p w:rsidR="005D2B12" w:rsidRPr="0004527E" w:rsidRDefault="005D2B12" w:rsidP="005D2B12">
      <w:pPr>
        <w:pStyle w:val="Style8"/>
        <w:widowControl/>
        <w:tabs>
          <w:tab w:val="left" w:pos="851"/>
          <w:tab w:val="left" w:pos="1526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34. Концессионер обязан учитывать объект Соглашения и иное переданное</w:t>
      </w:r>
      <w:r w:rsidRPr="0004527E">
        <w:rPr>
          <w:rStyle w:val="FontStyle28"/>
          <w:sz w:val="24"/>
          <w:szCs w:val="24"/>
        </w:rPr>
        <w:br/>
      </w:r>
      <w:proofErr w:type="spellStart"/>
      <w:r w:rsidRPr="0004527E">
        <w:rPr>
          <w:rStyle w:val="FontStyle28"/>
          <w:sz w:val="24"/>
          <w:szCs w:val="24"/>
        </w:rPr>
        <w:t>Концедентом</w:t>
      </w:r>
      <w:proofErr w:type="spellEnd"/>
      <w:r w:rsidRPr="0004527E">
        <w:rPr>
          <w:rStyle w:val="FontStyle28"/>
          <w:sz w:val="24"/>
          <w:szCs w:val="24"/>
        </w:rPr>
        <w:t xml:space="preserve"> имущество на своем балансе отдельно от своего имущества.</w:t>
      </w:r>
    </w:p>
    <w:p w:rsidR="005D2B12" w:rsidRPr="0004527E" w:rsidRDefault="005D2B12" w:rsidP="005D2B12">
      <w:pPr>
        <w:pStyle w:val="Style8"/>
        <w:widowControl/>
        <w:tabs>
          <w:tab w:val="left" w:pos="851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 35.</w:t>
      </w:r>
      <w:r w:rsidRPr="0004527E">
        <w:rPr>
          <w:rStyle w:val="FontStyle28"/>
          <w:sz w:val="24"/>
          <w:szCs w:val="24"/>
        </w:rPr>
        <w:tab/>
        <w:t>Риск случайной гибели или случайного повреждения объекта Соглашения и иного</w:t>
      </w:r>
      <w:r w:rsidRPr="0004527E">
        <w:rPr>
          <w:rStyle w:val="FontStyle28"/>
          <w:sz w:val="24"/>
          <w:szCs w:val="24"/>
        </w:rPr>
        <w:br/>
        <w:t>имущества несет Концессионер в период действия настоящего Соглашения.</w:t>
      </w:r>
    </w:p>
    <w:p w:rsidR="005D2B12" w:rsidRPr="0004527E" w:rsidRDefault="005D2B12" w:rsidP="005D2B12">
      <w:pPr>
        <w:pStyle w:val="Style8"/>
        <w:widowControl/>
        <w:tabs>
          <w:tab w:val="left" w:pos="1375"/>
        </w:tabs>
        <w:spacing w:line="274" w:lineRule="exact"/>
        <w:ind w:firstLine="567"/>
        <w:rPr>
          <w:rStyle w:val="FontStyle28"/>
          <w:sz w:val="24"/>
          <w:szCs w:val="24"/>
        </w:rPr>
      </w:pP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VII</w:t>
      </w:r>
      <w:r w:rsidRPr="0004527E">
        <w:rPr>
          <w:b/>
          <w:szCs w:val="24"/>
          <w:lang w:val="en-US"/>
        </w:rPr>
        <w:t>I</w:t>
      </w:r>
      <w:r w:rsidRPr="0004527E">
        <w:rPr>
          <w:b/>
          <w:szCs w:val="24"/>
        </w:rPr>
        <w:t xml:space="preserve">. Порядок передачи Концессионером </w:t>
      </w:r>
      <w:proofErr w:type="spellStart"/>
      <w:r w:rsidRPr="0004527E">
        <w:rPr>
          <w:b/>
          <w:szCs w:val="24"/>
        </w:rPr>
        <w:t>Концеденту</w:t>
      </w:r>
      <w:proofErr w:type="spellEnd"/>
      <w:r w:rsidRPr="0004527E">
        <w:rPr>
          <w:b/>
          <w:szCs w:val="24"/>
        </w:rPr>
        <w:t xml:space="preserve"> объектов имущества</w:t>
      </w:r>
      <w:bookmarkStart w:id="3" w:name="P606"/>
      <w:bookmarkEnd w:id="3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36. Концессионер обязан передать </w:t>
      </w:r>
      <w:proofErr w:type="spellStart"/>
      <w:r w:rsidRPr="0004527E">
        <w:rPr>
          <w:szCs w:val="24"/>
        </w:rPr>
        <w:t>Концеденту</w:t>
      </w:r>
      <w:proofErr w:type="spellEnd"/>
      <w:r w:rsidRPr="0004527E">
        <w:rPr>
          <w:szCs w:val="24"/>
        </w:rPr>
        <w:t xml:space="preserve">, а </w:t>
      </w:r>
      <w:proofErr w:type="spellStart"/>
      <w:r w:rsidRPr="0004527E">
        <w:rPr>
          <w:szCs w:val="24"/>
        </w:rPr>
        <w:t>Концедент</w:t>
      </w:r>
      <w:proofErr w:type="spellEnd"/>
      <w:r w:rsidRPr="0004527E">
        <w:rPr>
          <w:szCs w:val="24"/>
        </w:rPr>
        <w:t xml:space="preserve"> обязан принять объект Соглашения в срок, указанный в </w:t>
      </w:r>
      <w:hyperlink w:anchor="P796" w:history="1">
        <w:r w:rsidRPr="0004527E">
          <w:rPr>
            <w:szCs w:val="24"/>
          </w:rPr>
          <w:t xml:space="preserve">пункте </w:t>
        </w:r>
      </w:hyperlink>
      <w:r w:rsidRPr="0004527E">
        <w:rPr>
          <w:szCs w:val="24"/>
        </w:rPr>
        <w:t xml:space="preserve">58 настоящего Соглашения. 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Передаваемый Концессионером объект Соглашения должен находиться в состоянии, указанном в Приложении №1 к настоящему Соглашению, быть пригодным для осуществления деятельности, указанной в </w:t>
      </w:r>
      <w:hyperlink w:anchor="P94" w:history="1">
        <w:r w:rsidRPr="0004527E">
          <w:rPr>
            <w:szCs w:val="24"/>
          </w:rPr>
          <w:t>пункте 1</w:t>
        </w:r>
      </w:hyperlink>
      <w:r w:rsidRPr="0004527E">
        <w:rPr>
          <w:szCs w:val="24"/>
        </w:rPr>
        <w:t xml:space="preserve"> настоящего Соглашения, и не должен быть обременен правами третьих лиц.</w:t>
      </w:r>
      <w:bookmarkStart w:id="4" w:name="P613"/>
      <w:bookmarkEnd w:id="4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rStyle w:val="FontStyle28"/>
          <w:sz w:val="24"/>
          <w:szCs w:val="24"/>
        </w:rPr>
        <w:t xml:space="preserve">Концессионер обязан передать </w:t>
      </w:r>
      <w:proofErr w:type="spellStart"/>
      <w:r w:rsidRPr="0004527E">
        <w:rPr>
          <w:rStyle w:val="FontStyle28"/>
          <w:sz w:val="24"/>
          <w:szCs w:val="24"/>
        </w:rPr>
        <w:t>Концеденту</w:t>
      </w:r>
      <w:proofErr w:type="spellEnd"/>
      <w:r w:rsidRPr="0004527E">
        <w:rPr>
          <w:rStyle w:val="FontStyle28"/>
          <w:sz w:val="24"/>
          <w:szCs w:val="24"/>
        </w:rPr>
        <w:t xml:space="preserve">, а </w:t>
      </w:r>
      <w:proofErr w:type="spellStart"/>
      <w:r w:rsidRPr="0004527E">
        <w:rPr>
          <w:rStyle w:val="FontStyle28"/>
          <w:sz w:val="24"/>
          <w:szCs w:val="24"/>
        </w:rPr>
        <w:t>Концедент</w:t>
      </w:r>
      <w:proofErr w:type="spellEnd"/>
      <w:r w:rsidRPr="0004527E">
        <w:rPr>
          <w:rStyle w:val="FontStyle28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пункте 58 настоящего Соглашения, и быть пригодным для осуществления деятельности, указанной в пункте 1 настоящего Соглашения</w:t>
      </w:r>
    </w:p>
    <w:p w:rsidR="005D2B12" w:rsidRPr="0004527E" w:rsidRDefault="005D2B12" w:rsidP="005D2B1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37. Передача Концессионером </w:t>
      </w:r>
      <w:proofErr w:type="spellStart"/>
      <w:r w:rsidRPr="0004527E">
        <w:rPr>
          <w:rStyle w:val="FontStyle28"/>
          <w:sz w:val="24"/>
          <w:szCs w:val="24"/>
        </w:rPr>
        <w:t>Концеденту</w:t>
      </w:r>
      <w:proofErr w:type="spellEnd"/>
      <w:r w:rsidRPr="0004527E">
        <w:rPr>
          <w:rStyle w:val="FontStyle28"/>
          <w:sz w:val="24"/>
          <w:szCs w:val="24"/>
        </w:rPr>
        <w:t xml:space="preserve"> объекта Соглашения, иного имущества осуществляется по акту приема-передачи, подписываемому Сторонами.</w:t>
      </w:r>
    </w:p>
    <w:p w:rsidR="005D2B12" w:rsidRPr="0004527E" w:rsidRDefault="005D2B12" w:rsidP="005D2B12">
      <w:pPr>
        <w:pStyle w:val="Style8"/>
        <w:widowControl/>
        <w:tabs>
          <w:tab w:val="left" w:pos="0"/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38. Обязанность Концессионера по передаче объекта Соглашения, иного имущества считается исполненной с момента подписания Сторонами акта приема-передачи и </w:t>
      </w:r>
      <w:r w:rsidRPr="0004527E">
        <w:rPr>
          <w:rStyle w:val="FontStyle28"/>
          <w:sz w:val="24"/>
          <w:szCs w:val="24"/>
        </w:rPr>
        <w:lastRenderedPageBreak/>
        <w:t>государственной регистрации прекращения прав Концессионера на владение и пользование указанными объектами.</w:t>
      </w:r>
    </w:p>
    <w:p w:rsidR="005D2B12" w:rsidRPr="0004527E" w:rsidRDefault="005D2B12" w:rsidP="005D2B12">
      <w:pPr>
        <w:pStyle w:val="ConsPlusNormal"/>
        <w:tabs>
          <w:tab w:val="left" w:pos="0"/>
          <w:tab w:val="left" w:pos="993"/>
        </w:tabs>
        <w:ind w:firstLine="567"/>
        <w:jc w:val="both"/>
        <w:rPr>
          <w:szCs w:val="24"/>
        </w:rPr>
      </w:pPr>
      <w:r w:rsidRPr="0004527E">
        <w:rPr>
          <w:rStyle w:val="FontStyle28"/>
          <w:sz w:val="24"/>
          <w:szCs w:val="24"/>
        </w:rPr>
        <w:t xml:space="preserve">Обязанность Концессионера по передаче движимого имущества, входящего в состав объекта Соглашения, считается исполненной с момента подписания Сторонами акта приема-передачи. При уклонении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 от подписания акта приема-передачи обязанность Концессионера по передаче объекта Соглашения, иного имущества считается исполненной,  если  Концессионер  осуществил  все  необходимые  действия  по  передаче указанных объектов.</w:t>
      </w:r>
    </w:p>
    <w:p w:rsidR="005D2B12" w:rsidRPr="00A248F6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t xml:space="preserve">39. Прекращение прав Концессионера на владение и пользование объектом Соглашения  (в отношении объектов недвижимого имущества)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</w:t>
      </w:r>
      <w:proofErr w:type="spellStart"/>
      <w:r w:rsidRPr="0004527E">
        <w:t>Концедента</w:t>
      </w:r>
      <w:proofErr w:type="spellEnd"/>
      <w:r w:rsidRPr="0004527E">
        <w:t xml:space="preserve">. Стороны обязуются обратиться в регистрирующий орган с заявлением и представить все необходимые документы  не позднее 30 календарных дней </w:t>
      </w:r>
      <w:proofErr w:type="gramStart"/>
      <w:r w:rsidRPr="0004527E">
        <w:t>с даты прекращения</w:t>
      </w:r>
      <w:proofErr w:type="gramEnd"/>
      <w:r w:rsidRPr="0004527E">
        <w:t xml:space="preserve"> настоящего Соглашения. </w:t>
      </w:r>
    </w:p>
    <w:p w:rsidR="005D2B12" w:rsidRPr="0004527E" w:rsidRDefault="005D2B12" w:rsidP="005D2B12">
      <w:pPr>
        <w:ind w:firstLine="567"/>
        <w:jc w:val="center"/>
        <w:outlineLvl w:val="0"/>
        <w:rPr>
          <w:b/>
          <w:bCs/>
        </w:rPr>
      </w:pPr>
      <w:r w:rsidRPr="0004527E">
        <w:rPr>
          <w:b/>
        </w:rPr>
        <w:t>I</w:t>
      </w:r>
      <w:r w:rsidRPr="0004527E">
        <w:rPr>
          <w:b/>
          <w:lang w:val="en-US"/>
        </w:rPr>
        <w:t>X</w:t>
      </w:r>
      <w:r w:rsidRPr="0004527E">
        <w:rPr>
          <w:rStyle w:val="11"/>
          <w:b/>
          <w:bCs/>
        </w:rPr>
        <w:t>. Гарантии осуществления Концессионером деятельности,</w:t>
      </w:r>
    </w:p>
    <w:p w:rsidR="005D2B12" w:rsidRPr="0004527E" w:rsidRDefault="005D2B12" w:rsidP="005D2B12">
      <w:pPr>
        <w:ind w:firstLine="567"/>
        <w:jc w:val="center"/>
        <w:rPr>
          <w:b/>
        </w:rPr>
      </w:pPr>
      <w:proofErr w:type="gramStart"/>
      <w:r w:rsidRPr="0004527E">
        <w:rPr>
          <w:b/>
          <w:bCs/>
        </w:rPr>
        <w:t>предусмотренной</w:t>
      </w:r>
      <w:proofErr w:type="gramEnd"/>
      <w:r w:rsidRPr="0004527E">
        <w:rPr>
          <w:b/>
          <w:bCs/>
        </w:rPr>
        <w:t xml:space="preserve"> Соглашением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40.Концессионер предоставляет потребителям услуги по регулируемым ценам (тарифам).</w:t>
      </w:r>
    </w:p>
    <w:p w:rsidR="005D2B12" w:rsidRPr="0004527E" w:rsidRDefault="005D2B12" w:rsidP="005D2B12">
      <w:pPr>
        <w:pStyle w:val="Style10"/>
        <w:widowControl/>
        <w:tabs>
          <w:tab w:val="left" w:pos="851"/>
        </w:tabs>
        <w:spacing w:line="274" w:lineRule="exact"/>
        <w:ind w:firstLine="567"/>
        <w:jc w:val="both"/>
      </w:pPr>
      <w:r w:rsidRPr="0004527E">
        <w:rPr>
          <w:rStyle w:val="FontStyle28"/>
          <w:sz w:val="24"/>
          <w:szCs w:val="24"/>
        </w:rPr>
        <w:t>В соответствии с законодательством о концессионных соглашениях органы</w:t>
      </w:r>
      <w:r w:rsidRPr="0004527E">
        <w:rPr>
          <w:rStyle w:val="FontStyle28"/>
          <w:sz w:val="24"/>
          <w:szCs w:val="24"/>
        </w:rPr>
        <w:br/>
        <w:t>тарифного регулирования (</w:t>
      </w:r>
      <w:r w:rsidRPr="0004527E">
        <w:t>Администрация муниципального образования Первомайский район Оренбургской области</w:t>
      </w:r>
      <w:r w:rsidRPr="0004527E">
        <w:rPr>
          <w:rStyle w:val="FontStyle28"/>
          <w:sz w:val="24"/>
          <w:szCs w:val="24"/>
        </w:rPr>
        <w:t>), уполномоченные на установление тарифов и надбавок к тарифам на оказываемые и реализуемые Концессионером услуги устанавливают цены (тарифы) и (или) надбавки к ценам (тарифам).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41. </w:t>
      </w:r>
      <w:proofErr w:type="gramStart"/>
      <w:r w:rsidRPr="0004527E">
        <w:rPr>
          <w:szCs w:val="24"/>
        </w:rPr>
        <w:t>Установление, изменение, корректировка регулируемых цен (тарифов)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по правилам, действовавшим на момент заключения настоящего Соглашения и предусмотренным  федеральными  законами,  иными нормативными  правовыми  актами  Российской  Федерации,  законами  субъекта Российской  Федерации, иными нормативными  правовыми  актами  субъекта Российской Федерации, правовыми актами органов местного самоуправления.</w:t>
      </w:r>
      <w:proofErr w:type="gramEnd"/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27E">
        <w:rPr>
          <w:rFonts w:ascii="Times New Roman" w:hAnsi="Times New Roman" w:cs="Times New Roman"/>
          <w:sz w:val="24"/>
          <w:szCs w:val="24"/>
        </w:rPr>
        <w:t>По соглашению Сторон  и  по  согласованию  в  порядке,  утверждаемом Правительством  Российской Федерации в сфере водоснабжения, с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 корректировка регулируемых цен  (тарифов)  на производимые и реализуемые Концессионером услуги по водоподготовке, транспортировке и подаче питьевой и (или) технической холодной воды абонентам осуществляются до</w:t>
      </w:r>
      <w:proofErr w:type="gramEnd"/>
      <w:r w:rsidRPr="0004527E">
        <w:rPr>
          <w:rFonts w:ascii="Times New Roman" w:hAnsi="Times New Roman" w:cs="Times New Roman"/>
          <w:sz w:val="24"/>
          <w:szCs w:val="24"/>
        </w:rPr>
        <w:t xml:space="preserve"> конца срока действия настоящего Соглашения по правилам,  действующим  на момент соответственно установления, изменения, корректировки цен (тарифов) и предусмотренным федеральными законами, иными нормативными  правовыми  актами  Российской  Федерации,  законами  субъекта Российской   Федерации,   иными   нормативными  правовыми  актами  субъекта Российской Федерации, правовыми актами органов местного самоуправления.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B12" w:rsidRPr="0004527E" w:rsidRDefault="005D2B12" w:rsidP="005D2B1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4527E">
        <w:rPr>
          <w:rFonts w:ascii="Times New Roman" w:hAnsi="Times New Roman" w:cs="Times New Roman"/>
          <w:b/>
          <w:sz w:val="24"/>
          <w:szCs w:val="24"/>
        </w:rPr>
        <w:t>. Порядок осуществления Концессионером деятельности по настоящему Соглашению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42.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2" w:history="1">
        <w:r w:rsidRPr="0004527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527E">
        <w:rPr>
          <w:rFonts w:ascii="Times New Roman" w:hAnsi="Times New Roman" w:cs="Times New Roman"/>
          <w:sz w:val="24"/>
          <w:szCs w:val="24"/>
        </w:rPr>
        <w:t xml:space="preserve"> настоящего  Соглашения, и не прекращать (не приостанавливать) эту деятельность без согласия </w:t>
      </w:r>
      <w:proofErr w:type="spellStart"/>
      <w:r w:rsidRPr="0004527E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43. Концессионер  обязан  осуществлять  деятельность 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lastRenderedPageBreak/>
        <w:t xml:space="preserve">44. Концессионер имеет право с согласия </w:t>
      </w:r>
      <w:proofErr w:type="spellStart"/>
      <w:r w:rsidRPr="0004527E">
        <w:rPr>
          <w:szCs w:val="24"/>
        </w:rPr>
        <w:t>Концедента</w:t>
      </w:r>
      <w:proofErr w:type="spellEnd"/>
      <w:r w:rsidRPr="0004527E">
        <w:rPr>
          <w:szCs w:val="24"/>
        </w:rPr>
        <w:t xml:space="preserve"> осуществлять деятельность, указанную в </w:t>
      </w:r>
      <w:hyperlink w:anchor="P94" w:history="1">
        <w:r w:rsidRPr="0004527E">
          <w:rPr>
            <w:szCs w:val="24"/>
          </w:rPr>
          <w:t>пункте 1</w:t>
        </w:r>
      </w:hyperlink>
      <w:r w:rsidRPr="0004527E">
        <w:rPr>
          <w:szCs w:val="24"/>
        </w:rPr>
        <w:t xml:space="preserve"> настоящего Соглашения, за пределами территории обслуживания. При этом Концессионер обязан осуществлять указанную деятельность на территории  обслуживания в первоочередном порядке.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45. Концессионер обязан осуществлять деятельность, указанную в </w:t>
      </w:r>
      <w:hyperlink w:anchor="P94" w:history="1">
        <w:r w:rsidRPr="0004527E">
          <w:rPr>
            <w:szCs w:val="24"/>
          </w:rPr>
          <w:t>пункте 1</w:t>
        </w:r>
      </w:hyperlink>
      <w:r w:rsidRPr="0004527E">
        <w:rPr>
          <w:szCs w:val="24"/>
        </w:rPr>
        <w:t xml:space="preserve"> настоящего Соглашения, с момента подписания акта приема – передачи имущества до окончания срока действия настоящего Соглашения.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46. Помимо деятельности, указанной в </w:t>
      </w:r>
      <w:hyperlink w:anchor="P94" w:history="1">
        <w:r w:rsidRPr="0004527E">
          <w:rPr>
            <w:szCs w:val="24"/>
          </w:rPr>
          <w:t>пункте 1</w:t>
        </w:r>
      </w:hyperlink>
      <w:r w:rsidRPr="0004527E">
        <w:rPr>
          <w:szCs w:val="24"/>
        </w:rPr>
        <w:t xml:space="preserve"> настоящего Соглашения, Концессионер с использованием объекта Соглашения не имеет права  осуществлять иную деятельность.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47. Концессионер имеет право исполнять настоящее Соглашение, включая осуществление деятельности, предусмотренной </w:t>
      </w:r>
      <w:hyperlink w:anchor="P94" w:history="1">
        <w:r w:rsidRPr="0004527E">
          <w:rPr>
            <w:szCs w:val="24"/>
          </w:rPr>
          <w:t>пунктом 1</w:t>
        </w:r>
      </w:hyperlink>
      <w:r w:rsidRPr="0004527E">
        <w:rPr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04527E">
        <w:rPr>
          <w:szCs w:val="24"/>
        </w:rPr>
        <w:t>за</w:t>
      </w:r>
      <w:proofErr w:type="gramEnd"/>
      <w:r w:rsidRPr="0004527E">
        <w:rPr>
          <w:szCs w:val="24"/>
        </w:rPr>
        <w:t xml:space="preserve"> свои собственные.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48.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proofErr w:type="spellStart"/>
      <w:r w:rsidRPr="0004527E">
        <w:rPr>
          <w:szCs w:val="24"/>
        </w:rPr>
        <w:t>Концендент</w:t>
      </w:r>
      <w:proofErr w:type="spellEnd"/>
      <w:r w:rsidRPr="0004527E">
        <w:rPr>
          <w:szCs w:val="24"/>
        </w:rPr>
        <w:t xml:space="preserve"> </w:t>
      </w:r>
      <w:proofErr w:type="gramStart"/>
      <w:r w:rsidRPr="0004527E">
        <w:rPr>
          <w:szCs w:val="24"/>
        </w:rPr>
        <w:t>обязан</w:t>
      </w:r>
      <w:proofErr w:type="gramEnd"/>
      <w:r w:rsidRPr="0004527E">
        <w:rPr>
          <w:szCs w:val="24"/>
        </w:rPr>
        <w:t xml:space="preserve"> компенсировать выпадающие доходы Концессионера,  возникающие в результате установления льготных тарифов на холодную воду для населения, в соответствии с действующим законодательством.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49. Концессионер обязан при осуществлении деятельности, указанной в </w:t>
      </w:r>
      <w:hyperlink w:anchor="P94" w:history="1">
        <w:r w:rsidRPr="0004527E">
          <w:rPr>
            <w:szCs w:val="24"/>
          </w:rPr>
          <w:t>пункте 1</w:t>
        </w:r>
      </w:hyperlink>
      <w:r w:rsidRPr="0004527E">
        <w:rPr>
          <w:szCs w:val="24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  <w:bookmarkStart w:id="5" w:name="P759"/>
      <w:bookmarkEnd w:id="5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50. Концессионер обязан заключить с </w:t>
      </w:r>
      <w:proofErr w:type="spellStart"/>
      <w:r w:rsidRPr="0004527E">
        <w:rPr>
          <w:szCs w:val="24"/>
        </w:rPr>
        <w:t>ресурсоснабжающими</w:t>
      </w:r>
      <w:proofErr w:type="spellEnd"/>
      <w:r w:rsidRPr="0004527E">
        <w:rPr>
          <w:szCs w:val="24"/>
        </w:rPr>
        <w:t xml:space="preserve"> организациями  договоры поставки энергетических ресурсов, потребляемых при исполнении настоящего соглашения, а так же оплачивать указанные энергетические ресурсы.</w:t>
      </w:r>
    </w:p>
    <w:p w:rsidR="005D2B12" w:rsidRPr="0004527E" w:rsidRDefault="005D2B12" w:rsidP="005D2B1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527E">
        <w:rPr>
          <w:rFonts w:ascii="Times New Roman" w:hAnsi="Times New Roman"/>
          <w:sz w:val="24"/>
          <w:szCs w:val="24"/>
        </w:rPr>
        <w:t xml:space="preserve">51. Регулирование тарифов на реализуемые Концессионером товары, выполняемые работы, оказываемые услуги осуществляется в соответствии с </w:t>
      </w:r>
      <w:r w:rsidRPr="0004527E">
        <w:rPr>
          <w:rFonts w:ascii="Times New Roman" w:hAnsi="Times New Roman"/>
          <w:color w:val="FF0000"/>
          <w:sz w:val="24"/>
          <w:szCs w:val="24"/>
        </w:rPr>
        <w:t>методом индексации</w:t>
      </w:r>
      <w:r w:rsidRPr="0004527E">
        <w:rPr>
          <w:rFonts w:ascii="Times New Roman" w:hAnsi="Times New Roman"/>
          <w:sz w:val="24"/>
          <w:szCs w:val="24"/>
        </w:rPr>
        <w:t xml:space="preserve">. </w:t>
      </w:r>
    </w:p>
    <w:p w:rsidR="005D2B12" w:rsidRPr="0004527E" w:rsidRDefault="005D2B12" w:rsidP="005D2B12">
      <w:pPr>
        <w:widowControl w:val="0"/>
        <w:autoSpaceDE w:val="0"/>
        <w:autoSpaceDN w:val="0"/>
        <w:adjustRightInd w:val="0"/>
        <w:ind w:firstLine="567"/>
        <w:jc w:val="both"/>
      </w:pPr>
      <w:r w:rsidRPr="0004527E">
        <w:t xml:space="preserve">52. </w:t>
      </w:r>
      <w:proofErr w:type="gramStart"/>
      <w:r w:rsidRPr="0004527E">
        <w:t xml:space="preserve"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холодного водоснабжения)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 5 к настоящему Соглашению. </w:t>
      </w:r>
      <w:proofErr w:type="gramEnd"/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527E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27E">
        <w:rPr>
          <w:rFonts w:ascii="Times New Roman" w:hAnsi="Times New Roman" w:cs="Times New Roman"/>
          <w:sz w:val="24"/>
          <w:szCs w:val="24"/>
          <w:lang w:eastAsia="ar-SA"/>
        </w:rPr>
        <w:t>Концессионер обязан предоставить в обеспечение исполнения обязательств, предусмотренных п.11 настоящего Соглашения, безотзывную и непередаваемую банковскую гарантию, которая соответствует нормативно правовым актам Российской Федерации, при этом:</w:t>
      </w:r>
    </w:p>
    <w:p w:rsidR="005D2B12" w:rsidRPr="0004527E" w:rsidRDefault="005D2B12" w:rsidP="005D2B12">
      <w:pPr>
        <w:widowControl w:val="0"/>
        <w:ind w:firstLine="567"/>
        <w:contextualSpacing/>
        <w:jc w:val="both"/>
      </w:pPr>
      <w:r w:rsidRPr="0004527E">
        <w:rPr>
          <w:color w:val="000000"/>
        </w:rPr>
        <w:t>53.1.</w:t>
      </w:r>
      <w:r w:rsidRPr="0004527E">
        <w:t>Банковская гарантия должна содержать: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 xml:space="preserve">а) срок исполнения гарантом требований </w:t>
      </w:r>
      <w:proofErr w:type="spellStart"/>
      <w:r w:rsidRPr="0004527E">
        <w:t>Концедента</w:t>
      </w:r>
      <w:proofErr w:type="spellEnd"/>
      <w:r w:rsidRPr="0004527E">
        <w:t xml:space="preserve"> об уплате денежной суммы по банковской гарантии в течение 5 (Пяти) рабочих дней с момента получения заявления </w:t>
      </w:r>
      <w:proofErr w:type="spellStart"/>
      <w:r w:rsidRPr="0004527E">
        <w:t>Концедента</w:t>
      </w:r>
      <w:proofErr w:type="spellEnd"/>
      <w:r w:rsidRPr="0004527E">
        <w:t>;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 xml:space="preserve">б) перечень документов, которые </w:t>
      </w:r>
      <w:proofErr w:type="spellStart"/>
      <w:r w:rsidRPr="0004527E">
        <w:t>Концедент</w:t>
      </w:r>
      <w:proofErr w:type="spellEnd"/>
      <w:r w:rsidRPr="0004527E">
        <w:t xml:space="preserve"> направляет гаранту вместе с требованием об уплате денежной сумме по банковской гарантии: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>- документ, подтверждающий полномочия лица, подписавшего требование об уплате денежной суммы;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>- документы, обосновывающие требования об осуществлении уплаты денежной суммы;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>- документ, подтверждающий факт наступления гарантийного случая.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 xml:space="preserve">в) срок, на который выдана банковская гарантия - </w:t>
      </w:r>
      <w:r w:rsidRPr="0004527E">
        <w:rPr>
          <w:color w:val="000000"/>
        </w:rPr>
        <w:t>с момента заключения концессионного соглашения по 31.12.20</w:t>
      </w:r>
      <w:r>
        <w:rPr>
          <w:color w:val="000000"/>
        </w:rPr>
        <w:t>21</w:t>
      </w:r>
      <w:r w:rsidRPr="0004527E">
        <w:rPr>
          <w:color w:val="000000"/>
        </w:rPr>
        <w:t xml:space="preserve"> года</w:t>
      </w:r>
      <w:r w:rsidRPr="0004527E">
        <w:t>;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 xml:space="preserve">г) обязательства гаранта по банковской гарантии надлежаще исполненными признаются после поступления денежных средств на расчетный счет </w:t>
      </w:r>
      <w:proofErr w:type="spellStart"/>
      <w:r w:rsidRPr="0004527E">
        <w:t>Концедента</w:t>
      </w:r>
      <w:proofErr w:type="spellEnd"/>
      <w:r w:rsidRPr="0004527E">
        <w:t>;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lastRenderedPageBreak/>
        <w:t>д) обязательства Концессионера, надлежащее исполнение которых обеспечивается банковской гарантией: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 xml:space="preserve">- обязательства Концессионера по реконструкции (модернизации) Объекта Соглашения </w:t>
      </w:r>
      <w:r w:rsidRPr="0004527E">
        <w:rPr>
          <w:color w:val="000000"/>
          <w:shd w:val="clear" w:color="auto" w:fill="FFFFFF"/>
        </w:rPr>
        <w:t xml:space="preserve">в </w:t>
      </w:r>
      <w:r w:rsidRPr="0004527E">
        <w:t>соответствии с заключенным концессионным соглашением;</w:t>
      </w:r>
    </w:p>
    <w:p w:rsidR="005D2B12" w:rsidRPr="0004527E" w:rsidRDefault="005D2B12" w:rsidP="005D2B12">
      <w:pPr>
        <w:ind w:firstLine="708"/>
        <w:contextualSpacing/>
        <w:jc w:val="both"/>
      </w:pPr>
      <w:r w:rsidRPr="0004527E">
        <w:t>- соблюдение сроков проведения работ по реконструкции Объекта Соглашения;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</w:pPr>
      <w:r w:rsidRPr="0004527E">
        <w:t xml:space="preserve">е) место рассмотрения споров по банковской гарантии – Оренбургская область, </w:t>
      </w:r>
      <w:proofErr w:type="spellStart"/>
      <w:r w:rsidRPr="0004527E">
        <w:t>г</w:t>
      </w:r>
      <w:proofErr w:type="gramStart"/>
      <w:r w:rsidRPr="0004527E">
        <w:t>.О</w:t>
      </w:r>
      <w:proofErr w:type="gramEnd"/>
      <w:r w:rsidRPr="0004527E">
        <w:t>ренбург</w:t>
      </w:r>
      <w:proofErr w:type="spellEnd"/>
      <w:r w:rsidRPr="0004527E">
        <w:t>;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</w:pPr>
      <w:r w:rsidRPr="0004527E">
        <w:t>53.2. Банковская гарантия не должна содержать: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</w:pPr>
      <w:r w:rsidRPr="0004527E">
        <w:t>- права на односторонний отказ гаранта от исполнения обязательств по выданной банковской гарантии;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</w:pPr>
      <w:r w:rsidRPr="0004527E">
        <w:t xml:space="preserve">- требования о предоставлении </w:t>
      </w:r>
      <w:proofErr w:type="spellStart"/>
      <w:r w:rsidRPr="0004527E">
        <w:t>Концедентом</w:t>
      </w:r>
      <w:proofErr w:type="spellEnd"/>
      <w:r w:rsidRPr="0004527E">
        <w:t xml:space="preserve"> отчета об исполнении концессионного соглашения, а также о согласовании с гарантом изменений концессионного соглашения;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</w:pPr>
      <w:r w:rsidRPr="0004527E">
        <w:t xml:space="preserve">- право гаранта осуществить зачет встречных требований к  </w:t>
      </w:r>
      <w:proofErr w:type="spellStart"/>
      <w:r w:rsidRPr="0004527E">
        <w:t>Концеденту</w:t>
      </w:r>
      <w:proofErr w:type="spellEnd"/>
      <w:r w:rsidRPr="0004527E">
        <w:t>;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</w:pPr>
      <w:r w:rsidRPr="0004527E">
        <w:t xml:space="preserve">- требования о предоставлении </w:t>
      </w:r>
      <w:proofErr w:type="spellStart"/>
      <w:r w:rsidRPr="0004527E">
        <w:t>Концедентом</w:t>
      </w:r>
      <w:proofErr w:type="spellEnd"/>
      <w:r w:rsidRPr="0004527E">
        <w:t xml:space="preserve"> судебных актов, подтверждающих неисполнение концессионером обязательств, обеспечиваемых банковской гарантией.</w:t>
      </w:r>
    </w:p>
    <w:p w:rsidR="005D2B12" w:rsidRPr="0004527E" w:rsidRDefault="005D2B12" w:rsidP="005D2B1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</w:rPr>
      </w:pPr>
      <w:r w:rsidRPr="0004527E">
        <w:t xml:space="preserve">53.3. Размер банковской гарантии </w:t>
      </w:r>
      <w:r w:rsidRPr="0004527E">
        <w:rPr>
          <w:color w:val="000000"/>
        </w:rPr>
        <w:t xml:space="preserve">– </w:t>
      </w:r>
      <w:r w:rsidRPr="0004527E">
        <w:t xml:space="preserve">1 (один) % от предельного размера расходов на реконструкцию Объекта концессионного соглашения, которые предполагается осуществить Концессионером за весь срок действия концессионного соглашения, что составляет </w:t>
      </w:r>
      <w:r w:rsidRPr="00507B4E">
        <w:t>13</w:t>
      </w:r>
      <w:r>
        <w:t> </w:t>
      </w:r>
      <w:r w:rsidRPr="00507B4E">
        <w:t>370</w:t>
      </w:r>
      <w:r>
        <w:t xml:space="preserve"> (тринадцать тысяч триста семьдесят) руб. 00 коп.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I</w:t>
      </w:r>
      <w:r w:rsidRPr="0004527E">
        <w:rPr>
          <w:b/>
          <w:szCs w:val="24"/>
        </w:rPr>
        <w:t>. Сроки по настоящему Соглашению</w:t>
      </w:r>
      <w:bookmarkStart w:id="6" w:name="P761"/>
      <w:bookmarkEnd w:id="6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54. Настоящее Соглашение вступает в силу </w:t>
      </w:r>
      <w:proofErr w:type="gramStart"/>
      <w:r w:rsidRPr="0004527E">
        <w:rPr>
          <w:szCs w:val="24"/>
        </w:rPr>
        <w:t>с даты</w:t>
      </w:r>
      <w:proofErr w:type="gramEnd"/>
      <w:r w:rsidRPr="0004527E">
        <w:rPr>
          <w:szCs w:val="24"/>
        </w:rPr>
        <w:t xml:space="preserve"> его подписания сторонами и действует по 31.12.20</w:t>
      </w:r>
      <w:r>
        <w:rPr>
          <w:szCs w:val="24"/>
        </w:rPr>
        <w:t>21</w:t>
      </w:r>
      <w:r w:rsidRPr="0004527E">
        <w:rPr>
          <w:szCs w:val="24"/>
        </w:rPr>
        <w:t>года.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55. Срок реконструкции указан  в задании, являющемся Приложением № 2 к настоящему соглашению.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56. Срок использования (эксплуатации) Концессионером объекта Соглашения – со дня подписания акта приема-передачи объекта Соглашения, иного имущества и до окончания срока действия  настоящего Соглашения.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leader="underscore" w:pos="3226"/>
        </w:tabs>
        <w:spacing w:line="274" w:lineRule="exact"/>
        <w:ind w:firstLine="567"/>
        <w:jc w:val="both"/>
      </w:pPr>
      <w:r w:rsidRPr="0004527E">
        <w:rPr>
          <w:rStyle w:val="FontStyle28"/>
          <w:sz w:val="24"/>
          <w:szCs w:val="24"/>
        </w:rPr>
        <w:t>57.</w:t>
      </w:r>
      <w:r w:rsidRPr="0004527E">
        <w:rPr>
          <w:rStyle w:val="FontStyle28"/>
          <w:sz w:val="24"/>
          <w:szCs w:val="24"/>
        </w:rPr>
        <w:tab/>
        <w:t xml:space="preserve">Срок передачи </w:t>
      </w:r>
      <w:proofErr w:type="spellStart"/>
      <w:r w:rsidRPr="0004527E">
        <w:rPr>
          <w:rStyle w:val="FontStyle28"/>
          <w:sz w:val="24"/>
          <w:szCs w:val="24"/>
        </w:rPr>
        <w:t>Концедентом</w:t>
      </w:r>
      <w:proofErr w:type="spellEnd"/>
      <w:r w:rsidRPr="0004527E">
        <w:rPr>
          <w:rStyle w:val="FontStyle28"/>
          <w:sz w:val="24"/>
          <w:szCs w:val="24"/>
        </w:rPr>
        <w:t xml:space="preserve"> Концессионеру объекта Соглашения и иного имущества – в течение </w:t>
      </w:r>
      <w:r w:rsidRPr="0004527E">
        <w:t>5 (пяти) рабочих дней со дня подписания Сторонами настоящего соглашения</w:t>
      </w:r>
      <w:r w:rsidRPr="0004527E">
        <w:rPr>
          <w:rStyle w:val="FontStyle28"/>
          <w:sz w:val="24"/>
          <w:szCs w:val="24"/>
        </w:rPr>
        <w:t>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58. Срок передачи Концессионером </w:t>
      </w:r>
      <w:proofErr w:type="spellStart"/>
      <w:r w:rsidRPr="0004527E">
        <w:rPr>
          <w:szCs w:val="24"/>
        </w:rPr>
        <w:t>Концеденту</w:t>
      </w:r>
      <w:proofErr w:type="spellEnd"/>
      <w:r w:rsidRPr="0004527E">
        <w:rPr>
          <w:szCs w:val="24"/>
        </w:rPr>
        <w:t xml:space="preserve"> объекта Соглашения, иного имущества – в течение 15 рабочих дней </w:t>
      </w:r>
      <w:proofErr w:type="gramStart"/>
      <w:r w:rsidRPr="0004527E">
        <w:rPr>
          <w:szCs w:val="24"/>
        </w:rPr>
        <w:t>с даты прекращения</w:t>
      </w:r>
      <w:proofErr w:type="gramEnd"/>
      <w:r w:rsidRPr="0004527E">
        <w:rPr>
          <w:szCs w:val="24"/>
        </w:rPr>
        <w:t xml:space="preserve"> действия настоящего Соглашения. 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59. Срок осуществления Концессионером деятельности, указанной в </w:t>
      </w:r>
      <w:hyperlink w:anchor="P94" w:history="1">
        <w:r w:rsidRPr="0004527E">
          <w:rPr>
            <w:szCs w:val="24"/>
          </w:rPr>
          <w:t>пункте 1</w:t>
        </w:r>
      </w:hyperlink>
      <w:r w:rsidRPr="0004527E">
        <w:rPr>
          <w:szCs w:val="24"/>
        </w:rPr>
        <w:t xml:space="preserve"> настоящего Соглашения  – со дня подписания акта приема-передачи объекта Соглашения, иного имущества и до окончания срока действия настоящего Соглашения.</w:t>
      </w:r>
    </w:p>
    <w:p w:rsidR="005D2B12" w:rsidRPr="0004527E" w:rsidRDefault="005D2B12" w:rsidP="005D2B12">
      <w:pPr>
        <w:pStyle w:val="ConsPlusNormal"/>
        <w:ind w:firstLine="567"/>
        <w:jc w:val="center"/>
        <w:rPr>
          <w:szCs w:val="24"/>
        </w:rPr>
      </w:pPr>
    </w:p>
    <w:p w:rsidR="005D2B12" w:rsidRPr="0004527E" w:rsidRDefault="005D2B12" w:rsidP="005D2B12">
      <w:pPr>
        <w:pStyle w:val="ConsPlusNormal"/>
        <w:ind w:firstLine="567"/>
        <w:jc w:val="center"/>
        <w:rPr>
          <w:rStyle w:val="FontStyle29"/>
          <w:sz w:val="24"/>
          <w:szCs w:val="24"/>
        </w:rPr>
      </w:pP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II</w:t>
      </w:r>
      <w:r w:rsidRPr="0004527E">
        <w:rPr>
          <w:b/>
          <w:szCs w:val="24"/>
        </w:rPr>
        <w:t xml:space="preserve">. </w:t>
      </w:r>
      <w:r w:rsidRPr="0004527E">
        <w:rPr>
          <w:rStyle w:val="FontStyle29"/>
          <w:sz w:val="24"/>
          <w:szCs w:val="24"/>
        </w:rPr>
        <w:t xml:space="preserve">Порядок осуществления </w:t>
      </w:r>
      <w:proofErr w:type="spellStart"/>
      <w:r w:rsidRPr="0004527E">
        <w:rPr>
          <w:rStyle w:val="FontStyle29"/>
          <w:sz w:val="24"/>
          <w:szCs w:val="24"/>
        </w:rPr>
        <w:t>Концедентом</w:t>
      </w:r>
      <w:proofErr w:type="spellEnd"/>
      <w:r w:rsidRPr="0004527E">
        <w:rPr>
          <w:rStyle w:val="FontStyle29"/>
          <w:sz w:val="24"/>
          <w:szCs w:val="24"/>
        </w:rPr>
        <w:t xml:space="preserve"> </w:t>
      </w:r>
      <w:proofErr w:type="gramStart"/>
      <w:r w:rsidRPr="0004527E">
        <w:rPr>
          <w:rStyle w:val="FontStyle29"/>
          <w:sz w:val="24"/>
          <w:szCs w:val="24"/>
        </w:rPr>
        <w:t>контроля за</w:t>
      </w:r>
      <w:proofErr w:type="gramEnd"/>
      <w:r w:rsidRPr="0004527E">
        <w:rPr>
          <w:rStyle w:val="FontStyle29"/>
          <w:sz w:val="24"/>
          <w:szCs w:val="24"/>
        </w:rPr>
        <w:t xml:space="preserve"> соблюдением Концессионером условий настоящего Соглашения</w:t>
      </w:r>
    </w:p>
    <w:p w:rsidR="005D2B12" w:rsidRPr="0004527E" w:rsidRDefault="005D2B12" w:rsidP="005D2B12">
      <w:pPr>
        <w:pStyle w:val="Style17"/>
        <w:widowControl/>
        <w:tabs>
          <w:tab w:val="left" w:pos="1541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60. Права и обязанности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 осуществляются Администрацией МО </w:t>
      </w:r>
      <w:r>
        <w:rPr>
          <w:color w:val="000000"/>
          <w:sz w:val="23"/>
          <w:szCs w:val="23"/>
          <w:shd w:val="clear" w:color="auto" w:fill="FFFFFF"/>
        </w:rPr>
        <w:t>Соболевский сельсовет Первомайского</w:t>
      </w:r>
      <w:r w:rsidRPr="00285BA2">
        <w:rPr>
          <w:color w:val="000000"/>
          <w:sz w:val="23"/>
          <w:szCs w:val="23"/>
          <w:shd w:val="clear" w:color="auto" w:fill="FFFFFF"/>
        </w:rPr>
        <w:t xml:space="preserve"> района Оренбургской области</w:t>
      </w:r>
      <w:r w:rsidRPr="0004527E">
        <w:rPr>
          <w:rStyle w:val="FontStyle28"/>
          <w:sz w:val="24"/>
          <w:szCs w:val="24"/>
        </w:rPr>
        <w:t>.</w:t>
      </w:r>
    </w:p>
    <w:p w:rsidR="005D2B12" w:rsidRPr="0004527E" w:rsidRDefault="005D2B12" w:rsidP="005D2B12">
      <w:pPr>
        <w:pStyle w:val="Style17"/>
        <w:widowControl/>
        <w:tabs>
          <w:tab w:val="left" w:pos="99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61.</w:t>
      </w:r>
      <w:r w:rsidRPr="0004527E">
        <w:rPr>
          <w:rStyle w:val="FontStyle28"/>
          <w:sz w:val="24"/>
          <w:szCs w:val="24"/>
        </w:rPr>
        <w:tab/>
        <w:t xml:space="preserve">Администрация осуществляет </w:t>
      </w:r>
      <w:proofErr w:type="gramStart"/>
      <w:r w:rsidRPr="0004527E">
        <w:rPr>
          <w:rStyle w:val="FontStyle28"/>
          <w:sz w:val="24"/>
          <w:szCs w:val="24"/>
        </w:rPr>
        <w:t>контроль за</w:t>
      </w:r>
      <w:proofErr w:type="gramEnd"/>
      <w:r w:rsidRPr="0004527E">
        <w:rPr>
          <w:rStyle w:val="FontStyle28"/>
          <w:sz w:val="24"/>
          <w:szCs w:val="24"/>
        </w:rPr>
        <w:t xml:space="preserve"> соблюдением Концессионером условий</w:t>
      </w:r>
      <w:r w:rsidRPr="0004527E">
        <w:rPr>
          <w:rStyle w:val="FontStyle28"/>
          <w:sz w:val="24"/>
          <w:szCs w:val="24"/>
        </w:rPr>
        <w:br/>
        <w:t>настоящего Соглашения, в том числе обязательств по осуществлению деятельности, указанной</w:t>
      </w:r>
      <w:r w:rsidRPr="0004527E">
        <w:rPr>
          <w:rStyle w:val="FontStyle28"/>
          <w:sz w:val="24"/>
          <w:szCs w:val="24"/>
        </w:rPr>
        <w:br/>
        <w:t>в пункте 1 настоящего Соглашения, обязательств по использованию (эксплуатации) объекта</w:t>
      </w:r>
      <w:r w:rsidRPr="0004527E">
        <w:rPr>
          <w:rStyle w:val="FontStyle28"/>
          <w:sz w:val="24"/>
          <w:szCs w:val="24"/>
        </w:rPr>
        <w:br/>
        <w:t>Соглашения в соответствии с целями, установленными настоящим Соглашением, а также</w:t>
      </w:r>
      <w:r w:rsidRPr="0004527E">
        <w:rPr>
          <w:rStyle w:val="FontStyle28"/>
          <w:sz w:val="24"/>
          <w:szCs w:val="24"/>
        </w:rPr>
        <w:br/>
        <w:t>сроков исполнения обязательств, указанных в настоящем Соглашении.</w:t>
      </w:r>
    </w:p>
    <w:p w:rsidR="005D2B12" w:rsidRPr="0004527E" w:rsidRDefault="005D2B12" w:rsidP="005D2B1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62. Концессионер обязан обеспечить представителям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 xml:space="preserve"> доступ на объект Соглашения, а также к документации, относящейся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5D2B12" w:rsidRPr="0004527E" w:rsidRDefault="005D2B12" w:rsidP="005D2B1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63. </w:t>
      </w:r>
      <w:proofErr w:type="spellStart"/>
      <w:r w:rsidRPr="0004527E">
        <w:rPr>
          <w:rStyle w:val="FontStyle28"/>
          <w:sz w:val="24"/>
          <w:szCs w:val="24"/>
        </w:rPr>
        <w:t>Концедент</w:t>
      </w:r>
      <w:proofErr w:type="spellEnd"/>
      <w:r w:rsidRPr="0004527E">
        <w:rPr>
          <w:rStyle w:val="FontStyle28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5D2B12" w:rsidRPr="0004527E" w:rsidRDefault="005D2B12" w:rsidP="005D2B1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64. </w:t>
      </w:r>
      <w:proofErr w:type="spellStart"/>
      <w:r w:rsidRPr="0004527E">
        <w:rPr>
          <w:rStyle w:val="FontStyle28"/>
          <w:sz w:val="24"/>
          <w:szCs w:val="24"/>
        </w:rPr>
        <w:t>Концедент</w:t>
      </w:r>
      <w:proofErr w:type="spellEnd"/>
      <w:r w:rsidRPr="0004527E">
        <w:rPr>
          <w:rStyle w:val="FontStyle28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5D2B12" w:rsidRPr="0004527E" w:rsidRDefault="005D2B12" w:rsidP="005D2B12">
      <w:pPr>
        <w:pStyle w:val="Style8"/>
        <w:widowControl/>
        <w:tabs>
          <w:tab w:val="left" w:pos="145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lastRenderedPageBreak/>
        <w:t>65. Представители Администрации не вправе разглашать сведения, отнесенные</w:t>
      </w:r>
      <w:r w:rsidRPr="0004527E">
        <w:rPr>
          <w:rStyle w:val="FontStyle28"/>
          <w:sz w:val="24"/>
          <w:szCs w:val="24"/>
        </w:rPr>
        <w:br/>
        <w:t>настоящим Соглашением к сведениям конфиденциального характера или являющиеся</w:t>
      </w:r>
      <w:r w:rsidRPr="0004527E">
        <w:rPr>
          <w:rStyle w:val="FontStyle28"/>
          <w:sz w:val="24"/>
          <w:szCs w:val="24"/>
        </w:rPr>
        <w:br/>
        <w:t>коммерческой тайной.</w:t>
      </w:r>
    </w:p>
    <w:p w:rsidR="005D2B12" w:rsidRPr="0004527E" w:rsidRDefault="005D2B12" w:rsidP="005D2B12">
      <w:pPr>
        <w:pStyle w:val="Style8"/>
        <w:widowControl/>
        <w:tabs>
          <w:tab w:val="left" w:pos="1440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66. При обнаружении </w:t>
      </w:r>
      <w:proofErr w:type="spellStart"/>
      <w:r w:rsidRPr="0004527E">
        <w:rPr>
          <w:rStyle w:val="FontStyle28"/>
          <w:sz w:val="24"/>
          <w:szCs w:val="24"/>
        </w:rPr>
        <w:t>Концедентом</w:t>
      </w:r>
      <w:proofErr w:type="spellEnd"/>
      <w:r w:rsidRPr="0004527E">
        <w:rPr>
          <w:rStyle w:val="FontStyle28"/>
          <w:sz w:val="24"/>
          <w:szCs w:val="24"/>
        </w:rPr>
        <w:t xml:space="preserve"> в ходе осуществления контроля за деятельностью</w:t>
      </w:r>
      <w:r w:rsidRPr="0004527E">
        <w:rPr>
          <w:rStyle w:val="FontStyle28"/>
          <w:sz w:val="24"/>
          <w:szCs w:val="24"/>
        </w:rPr>
        <w:br/>
        <w:t>Концессионера нарушений, которые могут существенно повлиять на соблюдение</w:t>
      </w:r>
      <w:r w:rsidRPr="0004527E">
        <w:rPr>
          <w:rStyle w:val="FontStyle28"/>
          <w:sz w:val="24"/>
          <w:szCs w:val="24"/>
        </w:rPr>
        <w:br/>
        <w:t xml:space="preserve">Концессионером условий настоящего Соглашения, </w:t>
      </w:r>
      <w:proofErr w:type="spellStart"/>
      <w:r w:rsidRPr="0004527E">
        <w:rPr>
          <w:rStyle w:val="FontStyle28"/>
          <w:sz w:val="24"/>
          <w:szCs w:val="24"/>
        </w:rPr>
        <w:t>Концедент</w:t>
      </w:r>
      <w:proofErr w:type="spellEnd"/>
      <w:r w:rsidRPr="0004527E">
        <w:rPr>
          <w:rStyle w:val="FontStyle28"/>
          <w:sz w:val="24"/>
          <w:szCs w:val="24"/>
        </w:rPr>
        <w:t xml:space="preserve"> </w:t>
      </w:r>
      <w:proofErr w:type="gramStart"/>
      <w:r w:rsidRPr="0004527E">
        <w:rPr>
          <w:rStyle w:val="FontStyle28"/>
          <w:sz w:val="24"/>
          <w:szCs w:val="24"/>
        </w:rPr>
        <w:t>обязан</w:t>
      </w:r>
      <w:proofErr w:type="gramEnd"/>
      <w:r w:rsidRPr="0004527E">
        <w:rPr>
          <w:rStyle w:val="FontStyle28"/>
          <w:sz w:val="24"/>
          <w:szCs w:val="24"/>
        </w:rPr>
        <w:t xml:space="preserve"> сообщить об этом Концессионеру в течение 10 (десяти) календарных дней со дня обнаружения указанных нарушений.</w:t>
      </w:r>
    </w:p>
    <w:p w:rsidR="005D2B12" w:rsidRPr="0004527E" w:rsidRDefault="005D2B12" w:rsidP="005D2B12">
      <w:pPr>
        <w:pStyle w:val="Style8"/>
        <w:widowControl/>
        <w:tabs>
          <w:tab w:val="left" w:pos="1584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67.Стороны обязаны своевременно предоставлять друг другу информацию,</w:t>
      </w:r>
      <w:r w:rsidRPr="0004527E">
        <w:rPr>
          <w:rStyle w:val="FontStyle28"/>
          <w:sz w:val="24"/>
          <w:szCs w:val="24"/>
        </w:rPr>
        <w:br/>
        <w:t>необходимую для исполнения обязанностей, предусмотренных настоящим Соглашением, и</w:t>
      </w:r>
      <w:r w:rsidRPr="0004527E">
        <w:rPr>
          <w:rStyle w:val="FontStyle28"/>
          <w:sz w:val="24"/>
          <w:szCs w:val="24"/>
        </w:rPr>
        <w:br/>
        <w:t>незамедлительно уведомлять друг друга о наступлении существенных событий, способных</w:t>
      </w:r>
      <w:r w:rsidRPr="0004527E">
        <w:rPr>
          <w:rStyle w:val="FontStyle28"/>
          <w:sz w:val="24"/>
          <w:szCs w:val="24"/>
        </w:rPr>
        <w:br/>
        <w:t>повлиять на надлежащее исполнение указанных обязанностей.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III</w:t>
      </w:r>
      <w:r w:rsidRPr="0004527E">
        <w:rPr>
          <w:b/>
          <w:szCs w:val="24"/>
        </w:rPr>
        <w:t>. Ответственность Сторон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68.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  <w:bookmarkStart w:id="7" w:name="P927"/>
      <w:bookmarkEnd w:id="7"/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69. Концессионер несет ответственность перед </w:t>
      </w:r>
      <w:proofErr w:type="spellStart"/>
      <w:r w:rsidRPr="0004527E">
        <w:rPr>
          <w:szCs w:val="24"/>
        </w:rPr>
        <w:t>Концедентом</w:t>
      </w:r>
      <w:proofErr w:type="spellEnd"/>
      <w:r w:rsidRPr="0004527E">
        <w:rPr>
          <w:szCs w:val="24"/>
        </w:rPr>
        <w:t xml:space="preserve"> за допущенное при реконструкции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 Соглашения, подлежащего реконструкции.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</w:pPr>
      <w:r w:rsidRPr="0004527E">
        <w:t xml:space="preserve">70. </w:t>
      </w:r>
      <w:proofErr w:type="spellStart"/>
      <w:r w:rsidRPr="0004527E">
        <w:t>Вслучае</w:t>
      </w:r>
      <w:proofErr w:type="spellEnd"/>
      <w:r w:rsidRPr="0004527E">
        <w:t xml:space="preserve"> нарушения Концессионером сроков выполнения реконструкции, начисляется штраф. Размер штрафа устанавливается в виде фиксированной суммы - 10 % от стоимости предельного размера расходов на реконструкцию объекта Соглашения.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</w:pPr>
      <w:r w:rsidRPr="0004527E">
        <w:t xml:space="preserve">71. В случае обнаружения недостатков выполненной реконструкции, </w:t>
      </w:r>
      <w:proofErr w:type="spellStart"/>
      <w:r w:rsidRPr="0004527E">
        <w:t>Концедент</w:t>
      </w:r>
      <w:proofErr w:type="spellEnd"/>
      <w:r w:rsidRPr="0004527E">
        <w:t xml:space="preserve"> </w:t>
      </w:r>
      <w:proofErr w:type="gramStart"/>
      <w:r w:rsidRPr="0004527E">
        <w:t>обязан</w:t>
      </w:r>
      <w:proofErr w:type="gramEnd"/>
      <w:r w:rsidRPr="0004527E">
        <w:t xml:space="preserve"> в течение 15 календарных дней с даты обнаружения 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 которых нарушены. При этом срок для устранения нарушения составляет 60 календарных дней.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</w:pPr>
      <w:r w:rsidRPr="0004527E">
        <w:t xml:space="preserve">72. </w:t>
      </w:r>
      <w:proofErr w:type="spellStart"/>
      <w:r w:rsidRPr="0004527E">
        <w:t>Концедент</w:t>
      </w:r>
      <w:proofErr w:type="spellEnd"/>
      <w:r w:rsidRPr="0004527E">
        <w:t xml:space="preserve"> вправе потребовать от Концессионера возмещения причиненных </w:t>
      </w:r>
      <w:proofErr w:type="spellStart"/>
      <w:r w:rsidRPr="0004527E">
        <w:t>Концеденту</w:t>
      </w:r>
      <w:proofErr w:type="spellEnd"/>
      <w:r w:rsidRPr="0004527E">
        <w:t xml:space="preserve"> убытков, вызванных нарушением Концессионером своих обязательств по настоящему Соглашению.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Возмещение указанных убытков производится в порядке, определенном законодательством Российской Федерации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</w:pPr>
      <w:r w:rsidRPr="0004527E">
        <w:t xml:space="preserve">73. Концессионер несет перед </w:t>
      </w:r>
      <w:proofErr w:type="spellStart"/>
      <w:r w:rsidRPr="0004527E">
        <w:t>Концедентом</w:t>
      </w:r>
      <w:proofErr w:type="spellEnd"/>
      <w:r w:rsidRPr="0004527E">
        <w:t xml:space="preserve"> ответственность за качество работ по реконструкции объекта Соглашения в течение 1 года со дня передачи объекта Соглашения  </w:t>
      </w:r>
      <w:proofErr w:type="spellStart"/>
      <w:r w:rsidRPr="0004527E">
        <w:t>Концеденту</w:t>
      </w:r>
      <w:proofErr w:type="spellEnd"/>
      <w:r w:rsidRPr="0004527E">
        <w:t>.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</w:pPr>
      <w:r w:rsidRPr="0004527E">
        <w:t>74.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5D2B12" w:rsidRPr="0004527E" w:rsidRDefault="005D2B12" w:rsidP="005D2B12">
      <w:pPr>
        <w:autoSpaceDE w:val="0"/>
        <w:autoSpaceDN w:val="0"/>
        <w:adjustRightInd w:val="0"/>
        <w:ind w:firstLine="567"/>
        <w:contextualSpacing/>
        <w:jc w:val="both"/>
      </w:pPr>
      <w:r w:rsidRPr="0004527E">
        <w:t>75. При досрочном расторжении настоящего Соглашения сторонами возмещаются расходы, подтвержденные документально, в порядке, установленном в Приложении № 7 к настоящему Соглашению.</w:t>
      </w:r>
    </w:p>
    <w:p w:rsidR="005D2B12" w:rsidRPr="0004527E" w:rsidRDefault="005D2B12" w:rsidP="005D2B1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7E">
        <w:rPr>
          <w:rFonts w:ascii="Times New Roman" w:hAnsi="Times New Roman" w:cs="Times New Roman"/>
          <w:b/>
          <w:sz w:val="24"/>
          <w:szCs w:val="24"/>
        </w:rPr>
        <w:t>X</w:t>
      </w:r>
      <w:r w:rsidRPr="000452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27E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при наступлении обстоятельств непреодолимой силы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76. Сторона, </w:t>
      </w:r>
      <w:proofErr w:type="spellStart"/>
      <w:r w:rsidRPr="0004527E">
        <w:rPr>
          <w:szCs w:val="24"/>
        </w:rPr>
        <w:t>неисполнившая</w:t>
      </w:r>
      <w:proofErr w:type="spellEnd"/>
      <w:r w:rsidRPr="0004527E">
        <w:rPr>
          <w:szCs w:val="24"/>
        </w:rPr>
        <w:t xml:space="preserve">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 вследствие наступления  обстоятельств  непреодолимой силы.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77. Сторона, нарушившая условия настоящего Соглашения в результате наступления обстоятельств непреодолимой силы, обязана: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lastRenderedPageBreak/>
        <w:t>а) 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подтверждения;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б) письменно уведомить другую Сторону о возобновлении исполнения своих обязательств по настоящему Соглашению.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78.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79. Разрушение объекта Соглашения и иного оборудования, переданного по настоящему Соглашению, вследствие обстоятельств непреодолимой силы подлежит восстановлению за счет </w:t>
      </w:r>
      <w:proofErr w:type="spellStart"/>
      <w:r w:rsidRPr="0004527E">
        <w:rPr>
          <w:szCs w:val="24"/>
        </w:rPr>
        <w:t>Концендента</w:t>
      </w:r>
      <w:proofErr w:type="spellEnd"/>
      <w:r w:rsidRPr="0004527E">
        <w:rPr>
          <w:szCs w:val="24"/>
        </w:rPr>
        <w:t>.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V</w:t>
      </w:r>
      <w:r w:rsidRPr="0004527E">
        <w:rPr>
          <w:b/>
          <w:szCs w:val="24"/>
        </w:rPr>
        <w:t>. Изменение Соглашения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Style w:val="FontStyle28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80. </w:t>
      </w:r>
      <w:r w:rsidRPr="0004527E">
        <w:rPr>
          <w:rStyle w:val="FontStyle28"/>
          <w:sz w:val="24"/>
          <w:szCs w:val="24"/>
        </w:rPr>
        <w:t>Настоящее Соглашение может быть изменено по соглашению его Сторон, за исключением условий настоящего Соглашения, определенных на основании решения о заключении настоящего Соглашения, а также в случаях, предусмотренных Федеральным законом «О концессионных соглашениях». Изменение настоящего Соглашения осуществляется в письменной форме.</w:t>
      </w:r>
    </w:p>
    <w:p w:rsidR="005D2B12" w:rsidRPr="0004527E" w:rsidRDefault="005D2B12" w:rsidP="005D2B12">
      <w:pPr>
        <w:pStyle w:val="ConsPlusNonforma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81. </w:t>
      </w:r>
      <w:r w:rsidRPr="0004527E">
        <w:rPr>
          <w:rFonts w:ascii="Times New Roman" w:hAnsi="Times New Roman" w:cs="Times New Roman"/>
          <w:sz w:val="24"/>
          <w:szCs w:val="24"/>
        </w:rPr>
        <w:t xml:space="preserve">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12" w:history="1">
        <w:r w:rsidRPr="000452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27E">
        <w:rPr>
          <w:rFonts w:ascii="Times New Roman" w:hAnsi="Times New Roman" w:cs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5D2B12" w:rsidRPr="0004527E" w:rsidRDefault="005D2B12" w:rsidP="005D2B12">
      <w:pPr>
        <w:pStyle w:val="ConsPlusNonformat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82. Изменение значений долгосрочных параметров регулирования деятельности Концессионера, указанных в Приложении № 5, осуществляется по предварительному  согласованию с органом исполнительной власти, осуществляющим регулирование цен  (тарифов) в соответствии с законодательством Российской Федерации в сфере регулирования цен (тарифов), получаемому в порядке, утверждаемом Правительством Российской Федерации.</w:t>
      </w:r>
    </w:p>
    <w:p w:rsidR="005D2B12" w:rsidRPr="0004527E" w:rsidRDefault="005D2B12" w:rsidP="005D2B12">
      <w:pPr>
        <w:pStyle w:val="ConsPlusNonformat"/>
        <w:tabs>
          <w:tab w:val="num" w:pos="0"/>
        </w:tabs>
        <w:ind w:firstLine="567"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83.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5D2B12" w:rsidRPr="0004527E" w:rsidRDefault="005D2B12" w:rsidP="005D2B12">
      <w:pPr>
        <w:pStyle w:val="Style21"/>
        <w:widowControl/>
        <w:tabs>
          <w:tab w:val="num" w:pos="284"/>
          <w:tab w:val="left" w:pos="1066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84.</w:t>
      </w:r>
      <w:r w:rsidRPr="0004527E">
        <w:rPr>
          <w:rStyle w:val="FontStyle28"/>
          <w:sz w:val="24"/>
          <w:szCs w:val="24"/>
        </w:rPr>
        <w:tab/>
        <w:t>Настоящее Соглашение может быть изменено по требованию одной из Сторон по</w:t>
      </w:r>
      <w:r w:rsidRPr="0004527E">
        <w:rPr>
          <w:rStyle w:val="FontStyle28"/>
          <w:sz w:val="24"/>
          <w:szCs w:val="24"/>
        </w:rPr>
        <w:br/>
        <w:t>решению суда по основаниям, предусмотренным Гражданским кодексом Российской</w:t>
      </w:r>
      <w:r w:rsidRPr="0004527E">
        <w:rPr>
          <w:rStyle w:val="FontStyle28"/>
          <w:sz w:val="24"/>
          <w:szCs w:val="24"/>
        </w:rPr>
        <w:br/>
        <w:t>Федерации.</w:t>
      </w:r>
    </w:p>
    <w:p w:rsidR="005D2B12" w:rsidRPr="0004527E" w:rsidRDefault="005D2B12" w:rsidP="005D2B12">
      <w:pPr>
        <w:pStyle w:val="Style21"/>
        <w:widowControl/>
        <w:tabs>
          <w:tab w:val="num" w:pos="284"/>
          <w:tab w:val="left" w:pos="1066"/>
        </w:tabs>
        <w:spacing w:line="274" w:lineRule="exact"/>
        <w:ind w:firstLine="567"/>
      </w:pPr>
      <w:r w:rsidRPr="0004527E">
        <w:t xml:space="preserve">85. Настоящее  Соглашение  может быть изменено по требованию одной из Сторон по решению суда по основаниям, предусмотренным Гражданским </w:t>
      </w:r>
      <w:hyperlink r:id="rId13" w:history="1">
        <w:r w:rsidRPr="0004527E">
          <w:t>кодексом</w:t>
        </w:r>
      </w:hyperlink>
      <w:r w:rsidRPr="0004527E">
        <w:t xml:space="preserve"> Российской Федерации.</w:t>
      </w:r>
    </w:p>
    <w:p w:rsidR="005D2B12" w:rsidRPr="0004527E" w:rsidRDefault="005D2B12" w:rsidP="005D2B12">
      <w:pPr>
        <w:pStyle w:val="ConsPlusNormal"/>
        <w:rPr>
          <w:b/>
          <w:szCs w:val="24"/>
        </w:rPr>
      </w:pPr>
      <w:r>
        <w:rPr>
          <w:szCs w:val="24"/>
        </w:rPr>
        <w:t xml:space="preserve">                                                   </w:t>
      </w: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V</w:t>
      </w:r>
      <w:r w:rsidRPr="0004527E">
        <w:rPr>
          <w:b/>
          <w:szCs w:val="24"/>
        </w:rPr>
        <w:t>I. Прекращение Соглашения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86.  Настоящее Соглашение прекращается: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а) по истечении срока действия;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б) по соглашению Сторон;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в) на основании судебного решения о его досрочном расторжении.</w:t>
      </w:r>
    </w:p>
    <w:p w:rsidR="005D2B12" w:rsidRPr="0004527E" w:rsidRDefault="005D2B12" w:rsidP="005D2B12">
      <w:pPr>
        <w:pStyle w:val="Style21"/>
        <w:widowControl/>
        <w:tabs>
          <w:tab w:val="left" w:pos="958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87.</w:t>
      </w:r>
      <w:r w:rsidRPr="0004527E">
        <w:rPr>
          <w:rStyle w:val="FontStyle28"/>
          <w:sz w:val="24"/>
          <w:szCs w:val="24"/>
        </w:rPr>
        <w:tab/>
        <w:t>Настоящее Соглашение может быть расторгнуто досрочно на основании решения суда</w:t>
      </w:r>
      <w:r w:rsidRPr="0004527E">
        <w:rPr>
          <w:rStyle w:val="FontStyle28"/>
          <w:sz w:val="24"/>
          <w:szCs w:val="24"/>
        </w:rPr>
        <w:br/>
        <w:t>по требованию одной из Сторон в случае существенного нарушения другой Стороной условий</w:t>
      </w:r>
      <w:r w:rsidRPr="0004527E">
        <w:rPr>
          <w:rStyle w:val="FontStyle28"/>
          <w:sz w:val="24"/>
          <w:szCs w:val="24"/>
        </w:rPr>
        <w:br/>
        <w:t>настоящего Соглашения, существенного изменения обстоятельств, из которых Стороны</w:t>
      </w:r>
      <w:r w:rsidRPr="0004527E">
        <w:rPr>
          <w:rStyle w:val="FontStyle28"/>
          <w:sz w:val="24"/>
          <w:szCs w:val="24"/>
        </w:rPr>
        <w:br/>
        <w:t>исходили при его заключении, а также по иным основаниям, предусмотренным федеральными</w:t>
      </w:r>
      <w:r w:rsidRPr="0004527E">
        <w:rPr>
          <w:rStyle w:val="FontStyle28"/>
          <w:sz w:val="24"/>
          <w:szCs w:val="24"/>
        </w:rPr>
        <w:br/>
        <w:t>законами и настоящим Соглашением.</w:t>
      </w:r>
    </w:p>
    <w:p w:rsidR="005D2B12" w:rsidRPr="0004527E" w:rsidRDefault="005D2B12" w:rsidP="005D2B1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88.</w:t>
      </w:r>
      <w:r w:rsidRPr="0004527E">
        <w:rPr>
          <w:rStyle w:val="FontStyle28"/>
          <w:sz w:val="24"/>
          <w:szCs w:val="24"/>
        </w:rPr>
        <w:tab/>
        <w:t>К существенным нарушениям Концессионером условий настоящего Соглашения</w:t>
      </w:r>
      <w:r w:rsidRPr="0004527E">
        <w:rPr>
          <w:rStyle w:val="FontStyle28"/>
          <w:sz w:val="24"/>
          <w:szCs w:val="24"/>
        </w:rPr>
        <w:br/>
        <w:t>относятся:</w:t>
      </w:r>
    </w:p>
    <w:p w:rsidR="005D2B12" w:rsidRPr="0004527E" w:rsidRDefault="005D2B12" w:rsidP="005D2B12">
      <w:pPr>
        <w:pStyle w:val="Style21"/>
        <w:widowControl/>
        <w:tabs>
          <w:tab w:val="left" w:pos="1030"/>
        </w:tabs>
        <w:spacing w:line="274" w:lineRule="exact"/>
        <w:ind w:firstLine="567"/>
        <w:jc w:val="left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а)</w:t>
      </w:r>
      <w:r w:rsidRPr="0004527E">
        <w:rPr>
          <w:rStyle w:val="FontStyle28"/>
          <w:sz w:val="24"/>
          <w:szCs w:val="24"/>
        </w:rPr>
        <w:tab/>
        <w:t>нарушение сроков реконструкции объекта Соглашения;</w:t>
      </w:r>
    </w:p>
    <w:p w:rsidR="005D2B12" w:rsidRPr="0004527E" w:rsidRDefault="005D2B12" w:rsidP="005D2B1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б)</w:t>
      </w:r>
      <w:r w:rsidRPr="0004527E">
        <w:rPr>
          <w:rStyle w:val="FontStyle28"/>
          <w:sz w:val="24"/>
          <w:szCs w:val="24"/>
        </w:rPr>
        <w:tab/>
        <w:t>использование (эксплуатация) объекта Соглашения в целях, не установленных</w:t>
      </w:r>
      <w:r w:rsidRPr="0004527E">
        <w:rPr>
          <w:rStyle w:val="FontStyle28"/>
          <w:sz w:val="24"/>
          <w:szCs w:val="24"/>
        </w:rPr>
        <w:br/>
        <w:t>настоящим Соглашением;</w:t>
      </w:r>
    </w:p>
    <w:p w:rsidR="005D2B12" w:rsidRPr="0004527E" w:rsidRDefault="005D2B12" w:rsidP="005D2B1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в)</w:t>
      </w:r>
      <w:r w:rsidRPr="0004527E">
        <w:rPr>
          <w:rStyle w:val="FontStyle28"/>
          <w:sz w:val="24"/>
          <w:szCs w:val="24"/>
        </w:rPr>
        <w:tab/>
        <w:t>нарушение установленного настоящим Соглашением порядка использования</w:t>
      </w:r>
      <w:r w:rsidRPr="0004527E">
        <w:rPr>
          <w:rStyle w:val="FontStyle28"/>
          <w:sz w:val="24"/>
          <w:szCs w:val="24"/>
        </w:rPr>
        <w:br/>
        <w:t>(эксплуатации) объекта Соглашения;</w:t>
      </w:r>
    </w:p>
    <w:p w:rsidR="005D2B12" w:rsidRPr="0004527E" w:rsidRDefault="005D2B12" w:rsidP="005D2B12">
      <w:pPr>
        <w:pStyle w:val="Style11"/>
        <w:widowControl/>
        <w:tabs>
          <w:tab w:val="left" w:pos="993"/>
          <w:tab w:val="left" w:pos="103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lastRenderedPageBreak/>
        <w:t>г)</w:t>
      </w:r>
      <w:r w:rsidRPr="0004527E">
        <w:rPr>
          <w:rStyle w:val="FontStyle28"/>
          <w:sz w:val="24"/>
          <w:szCs w:val="24"/>
        </w:rPr>
        <w:tab/>
        <w:t>прекращение или приостановление Концессионером деятельности, предусмотренной</w:t>
      </w:r>
      <w:r w:rsidRPr="0004527E">
        <w:rPr>
          <w:rStyle w:val="FontStyle28"/>
          <w:sz w:val="24"/>
          <w:szCs w:val="24"/>
        </w:rPr>
        <w:br/>
        <w:t xml:space="preserve">настоящим Соглашением, без согласия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>;</w:t>
      </w:r>
    </w:p>
    <w:p w:rsidR="005D2B12" w:rsidRPr="0004527E" w:rsidRDefault="005D2B12" w:rsidP="005D2B12">
      <w:pPr>
        <w:pStyle w:val="Style4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е) неисполнение или ненадлежащее оказание Концессионером услуг по холодному водоснабжению гражданам и другим потребителям.</w:t>
      </w:r>
    </w:p>
    <w:p w:rsidR="005D2B12" w:rsidRPr="0004527E" w:rsidRDefault="005D2B12" w:rsidP="005D2B12">
      <w:pPr>
        <w:pStyle w:val="Style11"/>
        <w:widowControl/>
        <w:tabs>
          <w:tab w:val="left" w:pos="993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89.</w:t>
      </w:r>
      <w:r w:rsidRPr="0004527E">
        <w:rPr>
          <w:rStyle w:val="FontStyle28"/>
          <w:sz w:val="24"/>
          <w:szCs w:val="24"/>
        </w:rPr>
        <w:tab/>
        <w:t>По основанию, указанному в подпункте «е» пункта 88 настоящего Соглашения, оно</w:t>
      </w:r>
      <w:r w:rsidRPr="0004527E">
        <w:rPr>
          <w:rStyle w:val="FontStyle28"/>
          <w:sz w:val="24"/>
          <w:szCs w:val="24"/>
        </w:rPr>
        <w:br/>
        <w:t>может быть расторгнуто в случае возникновения неоднократных перебоев по вине</w:t>
      </w:r>
      <w:r w:rsidRPr="0004527E">
        <w:rPr>
          <w:rStyle w:val="FontStyle28"/>
          <w:sz w:val="24"/>
          <w:szCs w:val="24"/>
        </w:rPr>
        <w:br/>
        <w:t>Концессионера в централизованном предоставлении коммунальных услуг потребителям,</w:t>
      </w:r>
      <w:r w:rsidRPr="0004527E">
        <w:rPr>
          <w:rStyle w:val="FontStyle28"/>
          <w:sz w:val="24"/>
          <w:szCs w:val="24"/>
        </w:rPr>
        <w:br/>
        <w:t>повлекших за собой массовые отключения холодного водоснабжения. Данные нарушения</w:t>
      </w:r>
      <w:r w:rsidRPr="0004527E">
        <w:rPr>
          <w:rStyle w:val="FontStyle28"/>
          <w:sz w:val="24"/>
          <w:szCs w:val="24"/>
        </w:rPr>
        <w:br/>
        <w:t>должны быть зафиксированы в заключени</w:t>
      </w:r>
      <w:proofErr w:type="gramStart"/>
      <w:r w:rsidRPr="0004527E">
        <w:rPr>
          <w:rStyle w:val="FontStyle28"/>
          <w:sz w:val="24"/>
          <w:szCs w:val="24"/>
        </w:rPr>
        <w:t>и</w:t>
      </w:r>
      <w:proofErr w:type="gramEnd"/>
      <w:r w:rsidRPr="0004527E">
        <w:rPr>
          <w:rStyle w:val="FontStyle28"/>
          <w:sz w:val="24"/>
          <w:szCs w:val="24"/>
        </w:rPr>
        <w:t xml:space="preserve"> созданной Сторонами комиссии. Указанная</w:t>
      </w:r>
      <w:r w:rsidRPr="0004527E">
        <w:rPr>
          <w:rStyle w:val="FontStyle28"/>
          <w:sz w:val="24"/>
          <w:szCs w:val="24"/>
        </w:rPr>
        <w:br/>
        <w:t xml:space="preserve">комиссия должна быть образована не позднее 5 (пяти) дней с момента обращения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>.</w:t>
      </w:r>
    </w:p>
    <w:p w:rsidR="005D2B12" w:rsidRPr="0004527E" w:rsidRDefault="005D2B12" w:rsidP="005D2B12">
      <w:pPr>
        <w:pStyle w:val="Style11"/>
        <w:widowControl/>
        <w:tabs>
          <w:tab w:val="left" w:pos="1267"/>
        </w:tabs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Персональный состав комиссии утверждается Сторонами. Комиссия вправе привлекать к работе представителей государственных органов (</w:t>
      </w:r>
      <w:proofErr w:type="spellStart"/>
      <w:r w:rsidRPr="0004527E">
        <w:rPr>
          <w:rStyle w:val="FontStyle28"/>
          <w:sz w:val="24"/>
          <w:szCs w:val="24"/>
        </w:rPr>
        <w:t>Роспотребнадзора</w:t>
      </w:r>
      <w:proofErr w:type="spellEnd"/>
      <w:r w:rsidRPr="0004527E">
        <w:rPr>
          <w:rStyle w:val="FontStyle28"/>
          <w:sz w:val="24"/>
          <w:szCs w:val="24"/>
        </w:rPr>
        <w:t xml:space="preserve">, </w:t>
      </w:r>
      <w:proofErr w:type="spellStart"/>
      <w:r w:rsidRPr="0004527E">
        <w:rPr>
          <w:rStyle w:val="FontStyle28"/>
          <w:sz w:val="24"/>
          <w:szCs w:val="24"/>
        </w:rPr>
        <w:t>Ростехнадзора</w:t>
      </w:r>
      <w:proofErr w:type="spellEnd"/>
      <w:r w:rsidRPr="0004527E">
        <w:rPr>
          <w:rStyle w:val="FontStyle28"/>
          <w:sz w:val="24"/>
          <w:szCs w:val="24"/>
        </w:rPr>
        <w:t xml:space="preserve"> и др.), 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5D2B12" w:rsidRPr="0004527E" w:rsidRDefault="005D2B12" w:rsidP="005D2B12">
      <w:pPr>
        <w:pStyle w:val="Style4"/>
        <w:widowControl/>
        <w:spacing w:line="274" w:lineRule="exact"/>
        <w:ind w:firstLine="567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 xml:space="preserve">90. К существенным нарушениям </w:t>
      </w:r>
      <w:proofErr w:type="spellStart"/>
      <w:r w:rsidRPr="0004527E">
        <w:rPr>
          <w:rStyle w:val="FontStyle28"/>
          <w:sz w:val="24"/>
          <w:szCs w:val="24"/>
        </w:rPr>
        <w:t>Концедентом</w:t>
      </w:r>
      <w:proofErr w:type="spellEnd"/>
      <w:r w:rsidRPr="0004527E">
        <w:rPr>
          <w:rStyle w:val="FontStyle28"/>
          <w:sz w:val="24"/>
          <w:szCs w:val="24"/>
        </w:rPr>
        <w:t xml:space="preserve"> условий настоящего Соглашения относятся:</w:t>
      </w:r>
    </w:p>
    <w:p w:rsidR="005D2B12" w:rsidRPr="0004527E" w:rsidRDefault="005D2B12" w:rsidP="005D2B12">
      <w:pPr>
        <w:pStyle w:val="Style17"/>
        <w:widowControl/>
        <w:tabs>
          <w:tab w:val="left" w:pos="993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r w:rsidRPr="0004527E">
        <w:rPr>
          <w:rStyle w:val="FontStyle28"/>
          <w:sz w:val="24"/>
          <w:szCs w:val="24"/>
        </w:rPr>
        <w:t>а)</w:t>
      </w:r>
      <w:r w:rsidRPr="0004527E">
        <w:rPr>
          <w:rStyle w:val="FontStyle28"/>
          <w:sz w:val="24"/>
          <w:szCs w:val="24"/>
        </w:rPr>
        <w:tab/>
        <w:t>невыполнение в срок, установленный настоящим Соглашением, обязанности по передаче Концессионеру объекта Соглашения;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09"/>
        </w:tabs>
        <w:spacing w:line="274" w:lineRule="exact"/>
        <w:ind w:firstLine="567"/>
        <w:jc w:val="both"/>
        <w:rPr>
          <w:rStyle w:val="FontStyle28"/>
          <w:sz w:val="24"/>
          <w:szCs w:val="24"/>
        </w:rPr>
      </w:pPr>
      <w:proofErr w:type="gramStart"/>
      <w:r w:rsidRPr="0004527E">
        <w:rPr>
          <w:rStyle w:val="FontStyle28"/>
          <w:sz w:val="24"/>
          <w:szCs w:val="24"/>
        </w:rPr>
        <w:t>б)</w:t>
      </w:r>
      <w:r w:rsidRPr="0004527E">
        <w:rPr>
          <w:rStyle w:val="FontStyle28"/>
          <w:sz w:val="24"/>
          <w:szCs w:val="24"/>
        </w:rPr>
        <w:tab/>
        <w:t>передача  Концессионеру  объекта Соглашения по описанию, технико-экономическим</w:t>
      </w:r>
      <w:r w:rsidRPr="0004527E">
        <w:rPr>
          <w:rStyle w:val="FontStyle28"/>
          <w:sz w:val="24"/>
          <w:szCs w:val="24"/>
        </w:rPr>
        <w:br/>
        <w:t xml:space="preserve">показателям  и назначению и в состоянии, не соответствующем установленному приложениями к настоящему Соглашению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04527E">
        <w:rPr>
          <w:rStyle w:val="FontStyle28"/>
          <w:sz w:val="24"/>
          <w:szCs w:val="24"/>
        </w:rPr>
        <w:t>Концедента</w:t>
      </w:r>
      <w:proofErr w:type="spellEnd"/>
      <w:r w:rsidRPr="0004527E">
        <w:rPr>
          <w:rStyle w:val="FontStyle28"/>
          <w:sz w:val="24"/>
          <w:szCs w:val="24"/>
        </w:rPr>
        <w:t>.</w:t>
      </w:r>
      <w:proofErr w:type="gramEnd"/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rPr>
          <w:rStyle w:val="FontStyle28"/>
          <w:sz w:val="24"/>
          <w:szCs w:val="24"/>
        </w:rPr>
        <w:t>91.</w:t>
      </w:r>
      <w:r w:rsidRPr="0004527E">
        <w:rPr>
          <w:rStyle w:val="FontStyle28"/>
          <w:sz w:val="24"/>
          <w:szCs w:val="24"/>
        </w:rPr>
        <w:tab/>
      </w:r>
      <w:proofErr w:type="gramStart"/>
      <w:r w:rsidRPr="0004527E">
        <w:t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 в срок, не позднее 6 (шести) месяцев с момента расторжения Соглашения.</w:t>
      </w:r>
      <w:proofErr w:type="gramEnd"/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t xml:space="preserve">Порядок и условия возмещения расходов Концессионера, связанных с досрочным расторжением настоящего Соглашения, приведены в Приложении №7 к настоящему Соглашению. 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rPr>
          <w:bCs/>
          <w:color w:val="000000"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сфере </w:t>
      </w:r>
      <w:r>
        <w:rPr>
          <w:bCs/>
          <w:color w:val="000000"/>
        </w:rPr>
        <w:t>водоснабжения</w:t>
      </w:r>
      <w:r w:rsidRPr="0004527E">
        <w:rPr>
          <w:bCs/>
          <w:color w:val="000000"/>
        </w:rPr>
        <w:t xml:space="preserve"> и не возмещенных ему на момент окончания срока действия концессионного соглашения – </w:t>
      </w:r>
      <w:r w:rsidRPr="0004527E">
        <w:t>указан в</w:t>
      </w:r>
      <w:r w:rsidRPr="0004527E">
        <w:rPr>
          <w:b/>
        </w:rPr>
        <w:t xml:space="preserve"> </w:t>
      </w:r>
      <w:r w:rsidRPr="0004527E">
        <w:t>Приложении № 8.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t xml:space="preserve">92. Недополученные доходы Концессионера и </w:t>
      </w:r>
      <w:r w:rsidRPr="0004527E">
        <w:rPr>
          <w:iCs/>
        </w:rPr>
        <w:t>экономически обоснованные расходы</w:t>
      </w:r>
      <w:r w:rsidRPr="0004527E">
        <w:t>, возникшие при осуществлении деятельности, предусмотренной пунктом 1. настоящего Соглашения, подлежат возмещению в соответствии с нормативными правовыми актами Российской Федерации.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t xml:space="preserve">93. </w:t>
      </w:r>
      <w:proofErr w:type="gramStart"/>
      <w:r w:rsidRPr="0004527E">
        <w:t xml:space="preserve">Недополученные доходы Концессионера, возникшие при осуществлении деятельности, предусмотренной пунктом 1. настоящего Соглашения, подлежат возмещению </w:t>
      </w:r>
      <w:proofErr w:type="spellStart"/>
      <w:r w:rsidRPr="0004527E">
        <w:t>Концедентом</w:t>
      </w:r>
      <w:proofErr w:type="spellEnd"/>
      <w:r w:rsidRPr="0004527E">
        <w:t xml:space="preserve"> Концессионеру в порядке, предусмотренном Федеральным законом</w:t>
      </w:r>
      <w:r w:rsidRPr="002C5F8E">
        <w:t xml:space="preserve"> </w:t>
      </w:r>
      <w:r w:rsidRPr="003813D6">
        <w:t>от 07.12.2011 N 416-ФЗ "О водоснабжении и водоотведении"</w:t>
      </w:r>
      <w:r w:rsidRPr="0004527E">
        <w:t>, постановлением Правительства РФ от 01.07.2014 г. № 603 «</w:t>
      </w:r>
      <w:r w:rsidRPr="0004527E">
        <w:rPr>
          <w:i/>
        </w:rPr>
        <w:t>О порядке расчета размера возмещения организациям, осуществляющим регулируемые виды деятельности в сферах коммунального комплекса, электроэнергетики, теплоснабжения, водоснабжения, водоотведения, недополученных доходов, связанных с осуществлением ими</w:t>
      </w:r>
      <w:proofErr w:type="gramEnd"/>
      <w:r w:rsidRPr="0004527E">
        <w:rPr>
          <w:i/>
        </w:rPr>
        <w:t xml:space="preserve"> регулируемых видов деятельности, за счет средств бюджетов бюджетной системы Российской Федерации и определения размера компенсации за счет </w:t>
      </w:r>
      <w:proofErr w:type="gramStart"/>
      <w:r w:rsidRPr="0004527E">
        <w:rPr>
          <w:i/>
        </w:rPr>
        <w:t>средств федерального бюджета расходов бюджета субъекта Российской Федерации</w:t>
      </w:r>
      <w:proofErr w:type="gramEnd"/>
      <w:r w:rsidRPr="0004527E">
        <w:rPr>
          <w:i/>
        </w:rPr>
        <w:t xml:space="preserve"> или </w:t>
      </w:r>
      <w:r w:rsidRPr="0004527E">
        <w:rPr>
          <w:i/>
        </w:rPr>
        <w:lastRenderedPageBreak/>
        <w:t>местного бюджета, возникших в результате возмещения недополученных доходов</w:t>
      </w:r>
      <w:r w:rsidRPr="0004527E">
        <w:t xml:space="preserve">» (далее – Постановление № 603), другими нормативными актами.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(далее – Уполномоченный орган), </w:t>
      </w:r>
      <w:proofErr w:type="spellStart"/>
      <w:r w:rsidRPr="0004527E">
        <w:t>Концедент</w:t>
      </w:r>
      <w:proofErr w:type="spellEnd"/>
      <w:r w:rsidRPr="0004527E">
        <w:t xml:space="preserve">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Федерации.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t xml:space="preserve">94. В целях выполнения требований подпункта б) пункта 2 Постановления </w:t>
      </w:r>
      <w:r w:rsidRPr="0004527E">
        <w:br/>
        <w:t xml:space="preserve">№ 603 Стороны устанавливают следующий порядок возврата средств в размере </w:t>
      </w:r>
      <w:proofErr w:type="gramStart"/>
      <w:r w:rsidRPr="0004527E">
        <w:t>величины корректировки размера возмещения недополученных доходов</w:t>
      </w:r>
      <w:proofErr w:type="gramEnd"/>
      <w:r w:rsidRPr="0004527E">
        <w:t>:</w:t>
      </w:r>
    </w:p>
    <w:p w:rsidR="005D2B12" w:rsidRPr="0004527E" w:rsidRDefault="005D2B12" w:rsidP="005D2B12">
      <w:pPr>
        <w:pStyle w:val="ConsPlusNormal"/>
        <w:ind w:firstLine="540"/>
        <w:jc w:val="both"/>
        <w:rPr>
          <w:szCs w:val="24"/>
        </w:rPr>
      </w:pPr>
      <w:r w:rsidRPr="0004527E">
        <w:rPr>
          <w:szCs w:val="24"/>
        </w:rPr>
        <w:t xml:space="preserve">94.1. </w:t>
      </w:r>
      <w:proofErr w:type="gramStart"/>
      <w:r w:rsidRPr="0004527E">
        <w:rPr>
          <w:szCs w:val="24"/>
        </w:rPr>
        <w:t>Возврат средств в размере величины корректировки осуществляется в последний год долгосрочного периода регулирования, а применительно к решениям, не связанным с изменением долгосрочных параметров регулирования, и к решениям, связанным с применением долгосрочных параметров регулирования, отличных от утвержденных или согласованных органом по государственному регулированию тарифов в сфере водоснабжения (далее – орган регулирования тарифов) в соответствии с законодательством Российской Федерации о концессионных соглашениях, - в</w:t>
      </w:r>
      <w:proofErr w:type="gramEnd"/>
      <w:r w:rsidRPr="0004527E">
        <w:rPr>
          <w:szCs w:val="24"/>
        </w:rPr>
        <w:t xml:space="preserve"> году, следующем за годом исполнения обязательств по возмещению недополученных доходов.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74" w:lineRule="exact"/>
        <w:ind w:firstLine="567"/>
        <w:jc w:val="both"/>
      </w:pPr>
      <w:r w:rsidRPr="0004527E">
        <w:t>94.2. Требование представляется Концессионеру уполномоченным лицом Уполномоченного органа либо направляется заказным письмом с уведомлением о вручении.</w:t>
      </w:r>
    </w:p>
    <w:p w:rsidR="005D2B12" w:rsidRPr="0004527E" w:rsidRDefault="005D2B12" w:rsidP="005D2B12">
      <w:pPr>
        <w:pStyle w:val="Style17"/>
        <w:widowControl/>
        <w:tabs>
          <w:tab w:val="left" w:pos="993"/>
          <w:tab w:val="left" w:pos="1159"/>
        </w:tabs>
        <w:spacing w:before="7" w:line="240" w:lineRule="auto"/>
        <w:ind w:firstLine="567"/>
        <w:contextualSpacing/>
        <w:jc w:val="both"/>
      </w:pPr>
      <w:r w:rsidRPr="0004527E">
        <w:t>94.3. Датой представления требования является:</w:t>
      </w:r>
    </w:p>
    <w:p w:rsidR="005D2B12" w:rsidRPr="0004527E" w:rsidRDefault="005D2B12" w:rsidP="005D2B12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/>
        <w:jc w:val="both"/>
      </w:pPr>
      <w:r w:rsidRPr="0004527E">
        <w:t>в случае представления требования непосредственно в Уполномоченный орган - дата регистрации требования;</w:t>
      </w:r>
    </w:p>
    <w:p w:rsidR="005D2B12" w:rsidRPr="0004527E" w:rsidRDefault="005D2B12" w:rsidP="005D2B12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contextualSpacing/>
        <w:jc w:val="both"/>
      </w:pPr>
      <w:r w:rsidRPr="0004527E">
        <w:t>в случае направления требования заказным письмом с уведомлением о вручении - дата регистрации почтового отправления в отделении почтовой связи, подтвержденная штемпелем на почтовом отправлении.</w:t>
      </w:r>
    </w:p>
    <w:p w:rsidR="005D2B12" w:rsidRPr="0004527E" w:rsidRDefault="005D2B12" w:rsidP="005D2B1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contextualSpacing/>
        <w:jc w:val="both"/>
      </w:pPr>
      <w:r w:rsidRPr="0004527E">
        <w:t>94.4. Требование подлежит регистрации в день его поступления Концессионеру с присвоением регистрационного номера и проставлением штампа.</w:t>
      </w:r>
    </w:p>
    <w:p w:rsidR="005D2B12" w:rsidRPr="0004527E" w:rsidRDefault="005D2B12" w:rsidP="005D2B1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contextualSpacing/>
        <w:jc w:val="both"/>
      </w:pPr>
      <w:r w:rsidRPr="0004527E">
        <w:t>94.5. Концессионер вправе запросить у Уполномоченного органа разъяснения по содержанию требования. Срок представления таких разъяснений составляет 15 рабочих дней со дня получения Уполномоченным органом соответствующего запроса Концессионера.</w:t>
      </w:r>
    </w:p>
    <w:p w:rsidR="005D2B12" w:rsidRPr="0004527E" w:rsidRDefault="005D2B12" w:rsidP="005D2B1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contextualSpacing/>
        <w:jc w:val="both"/>
      </w:pPr>
      <w:r w:rsidRPr="0004527E">
        <w:t xml:space="preserve">94.6. </w:t>
      </w:r>
      <w:proofErr w:type="gramStart"/>
      <w:r w:rsidRPr="0004527E">
        <w:t xml:space="preserve">Концессионер проверяет правильность расчета, представленного Уполномоченным органом, в соответствии с пунктом 15 </w:t>
      </w:r>
      <w:r w:rsidRPr="0004527E">
        <w:rPr>
          <w:i/>
        </w:rPr>
        <w:t>Правил расчета размера возмещения</w:t>
      </w:r>
      <w:r w:rsidRPr="0004527E">
        <w:t xml:space="preserve">, утвержденных Постановлением № 603, и в случае согласия с таким расчетом производит возврат средств в размере, указанном в расчете, в бюджет муниципального образования </w:t>
      </w:r>
      <w:r>
        <w:t>Соболевский сельсовет Первомайского</w:t>
      </w:r>
      <w:r w:rsidRPr="0004527E">
        <w:t xml:space="preserve"> района Оренбургской области в течение 10 (десяти) рабочих дней с даты представления требования.</w:t>
      </w:r>
      <w:proofErr w:type="gramEnd"/>
    </w:p>
    <w:p w:rsidR="005D2B12" w:rsidRPr="0004527E" w:rsidRDefault="005D2B12" w:rsidP="005D2B1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contextualSpacing/>
        <w:jc w:val="both"/>
      </w:pPr>
      <w:r w:rsidRPr="0004527E">
        <w:t>94.7. В случае несогласия Концессионера с расчетом, представленным Уполномоченным органом, Концессионер направляет мотивированные возражения Уполномоченному органу и производит возврат сре</w:t>
      </w:r>
      <w:proofErr w:type="gramStart"/>
      <w:r w:rsidRPr="0004527E">
        <w:t>дств в б</w:t>
      </w:r>
      <w:proofErr w:type="gramEnd"/>
      <w:r w:rsidRPr="0004527E">
        <w:t xml:space="preserve">юджет </w:t>
      </w:r>
      <w:proofErr w:type="spellStart"/>
      <w:r w:rsidRPr="0004527E">
        <w:t>мунциипального</w:t>
      </w:r>
      <w:proofErr w:type="spellEnd"/>
      <w:r w:rsidRPr="0004527E">
        <w:t xml:space="preserve"> образования </w:t>
      </w:r>
      <w:r>
        <w:t>Соболевский сельсовет Первомайского</w:t>
      </w:r>
      <w:r w:rsidRPr="0004527E">
        <w:t xml:space="preserve"> района Оренбургской области в неоспариваемом размере в течение 10 (десяти) рабочих дней с даты представления требования. В оспариваемой части величины </w:t>
      </w:r>
      <w:proofErr w:type="gramStart"/>
      <w:r w:rsidRPr="0004527E">
        <w:t>корректировки размера возмещения недополученных доходов Концессионера Стороны</w:t>
      </w:r>
      <w:proofErr w:type="gramEnd"/>
      <w:r w:rsidRPr="0004527E">
        <w:t xml:space="preserve"> разрешают спор в общем порядке, предусмотренном настоящим Соглашением для разрешения споров.</w:t>
      </w:r>
    </w:p>
    <w:p w:rsidR="005D2B12" w:rsidRPr="0004527E" w:rsidRDefault="005D2B12" w:rsidP="005D2B1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contextualSpacing/>
        <w:jc w:val="both"/>
      </w:pPr>
      <w:r w:rsidRPr="0004527E">
        <w:t xml:space="preserve">94.8. Возможность возмещения недополученных доходов и осуществление необходимых действий </w:t>
      </w:r>
      <w:proofErr w:type="spellStart"/>
      <w:r w:rsidRPr="0004527E">
        <w:t>Концедентом</w:t>
      </w:r>
      <w:proofErr w:type="spellEnd"/>
      <w:r w:rsidRPr="0004527E">
        <w:t xml:space="preserve"> в целях такого возмещения (включая принятие необходимых нормативных актов) является существенным обстоятельством, из которого Стороны исходили при заключении настоящего Соглашения. </w:t>
      </w:r>
    </w:p>
    <w:p w:rsidR="005D2B12" w:rsidRPr="0004527E" w:rsidRDefault="005D2B12" w:rsidP="005D2B12">
      <w:pPr>
        <w:pStyle w:val="Style9"/>
        <w:widowControl/>
        <w:spacing w:line="240" w:lineRule="exact"/>
        <w:ind w:right="1634" w:firstLine="567"/>
      </w:pP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bookmarkStart w:id="8" w:name="_Toc401704969"/>
      <w:bookmarkStart w:id="9" w:name="_Toc401745065"/>
      <w:bookmarkStart w:id="10" w:name="_Toc401094640"/>
      <w:bookmarkStart w:id="11" w:name="_Toc401094739"/>
      <w:bookmarkStart w:id="12" w:name="_Toc401094836"/>
      <w:bookmarkStart w:id="13" w:name="_Toc401094933"/>
      <w:bookmarkEnd w:id="8"/>
      <w:bookmarkEnd w:id="9"/>
      <w:bookmarkEnd w:id="10"/>
      <w:bookmarkEnd w:id="11"/>
      <w:bookmarkEnd w:id="12"/>
      <w:bookmarkEnd w:id="13"/>
      <w:r w:rsidRPr="0004527E">
        <w:rPr>
          <w:b/>
          <w:szCs w:val="24"/>
        </w:rPr>
        <w:t>XV</w:t>
      </w:r>
      <w:r w:rsidRPr="0004527E">
        <w:rPr>
          <w:b/>
          <w:szCs w:val="24"/>
          <w:lang w:val="en-US"/>
        </w:rPr>
        <w:t>II</w:t>
      </w:r>
      <w:r w:rsidRPr="0004527E">
        <w:rPr>
          <w:b/>
          <w:szCs w:val="24"/>
        </w:rPr>
        <w:t>. Разрешение споров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>95.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96. В случае </w:t>
      </w:r>
      <w:proofErr w:type="spellStart"/>
      <w:r w:rsidRPr="0004527E">
        <w:rPr>
          <w:szCs w:val="24"/>
        </w:rPr>
        <w:t>недостижения</w:t>
      </w:r>
      <w:proofErr w:type="spellEnd"/>
      <w:r w:rsidRPr="0004527E">
        <w:rPr>
          <w:szCs w:val="24"/>
        </w:rPr>
        <w:t xml:space="preserve"> согласия в результате проведенных переговоров Сторона, </w:t>
      </w:r>
      <w:r w:rsidRPr="0004527E">
        <w:rPr>
          <w:szCs w:val="24"/>
        </w:rPr>
        <w:lastRenderedPageBreak/>
        <w:t xml:space="preserve">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календарных дней </w:t>
      </w:r>
      <w:proofErr w:type="gramStart"/>
      <w:r w:rsidRPr="0004527E">
        <w:rPr>
          <w:szCs w:val="24"/>
        </w:rPr>
        <w:t>с даты</w:t>
      </w:r>
      <w:proofErr w:type="gramEnd"/>
      <w:r w:rsidRPr="0004527E">
        <w:rPr>
          <w:szCs w:val="24"/>
        </w:rPr>
        <w:t xml:space="preserve"> ее получения. В случае если ответ не представлен в указанный срок, претензия считается  принятой.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 w:rsidRPr="0004527E">
        <w:rPr>
          <w:szCs w:val="24"/>
        </w:rPr>
        <w:t xml:space="preserve">97. В случае </w:t>
      </w:r>
      <w:proofErr w:type="spellStart"/>
      <w:r w:rsidRPr="0004527E">
        <w:rPr>
          <w:szCs w:val="24"/>
        </w:rPr>
        <w:t>недостижения</w:t>
      </w:r>
      <w:proofErr w:type="spellEnd"/>
      <w:r w:rsidRPr="0004527E">
        <w:rPr>
          <w:szCs w:val="24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5D2B12" w:rsidRPr="0004527E" w:rsidRDefault="005D2B12" w:rsidP="005D2B12">
      <w:pPr>
        <w:pStyle w:val="ConsPlusNormal"/>
        <w:ind w:firstLine="567"/>
        <w:jc w:val="center"/>
        <w:rPr>
          <w:b/>
          <w:szCs w:val="24"/>
        </w:rPr>
      </w:pP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VIII</w:t>
      </w:r>
      <w:r w:rsidRPr="0004527E">
        <w:rPr>
          <w:b/>
          <w:szCs w:val="24"/>
        </w:rPr>
        <w:t>. Размещение информации</w:t>
      </w:r>
    </w:p>
    <w:p w:rsidR="005D2B12" w:rsidRPr="0004527E" w:rsidRDefault="005D2B12" w:rsidP="005D2B12">
      <w:pPr>
        <w:pStyle w:val="Style21"/>
        <w:widowControl/>
        <w:tabs>
          <w:tab w:val="left" w:pos="1087"/>
        </w:tabs>
        <w:spacing w:line="274" w:lineRule="exact"/>
        <w:ind w:firstLine="567"/>
      </w:pPr>
      <w:r w:rsidRPr="0004527E">
        <w:rPr>
          <w:rStyle w:val="FontStyle28"/>
          <w:sz w:val="24"/>
          <w:szCs w:val="24"/>
        </w:rPr>
        <w:t>98.</w:t>
      </w:r>
      <w:r w:rsidRPr="0004527E">
        <w:rPr>
          <w:rStyle w:val="FontStyle28"/>
          <w:sz w:val="24"/>
          <w:szCs w:val="24"/>
        </w:rPr>
        <w:tab/>
        <w:t>Настоящее Соглашение, за исключением сведений, составляющих государственную</w:t>
      </w:r>
      <w:r w:rsidRPr="0004527E">
        <w:rPr>
          <w:rStyle w:val="FontStyle28"/>
          <w:sz w:val="24"/>
          <w:szCs w:val="24"/>
        </w:rPr>
        <w:br/>
        <w:t xml:space="preserve">и коммерческую тайну, подлежит размещению на официальном сайте </w:t>
      </w:r>
      <w:hyperlink r:id="rId14" w:history="1">
        <w:r w:rsidRPr="0004527E">
          <w:rPr>
            <w:rStyle w:val="ac"/>
            <w:lang w:val="en-US"/>
          </w:rPr>
          <w:t>www</w:t>
        </w:r>
        <w:r w:rsidRPr="0004527E">
          <w:rPr>
            <w:rStyle w:val="ac"/>
          </w:rPr>
          <w:t>.torgi.gov.ru</w:t>
        </w:r>
      </w:hyperlink>
    </w:p>
    <w:p w:rsidR="005D2B12" w:rsidRPr="0004527E" w:rsidRDefault="005D2B12" w:rsidP="005D2B12">
      <w:pPr>
        <w:pStyle w:val="ConsPlusNormal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</w:t>
      </w:r>
      <w:r w:rsidRPr="0004527E">
        <w:rPr>
          <w:b/>
          <w:szCs w:val="24"/>
        </w:rPr>
        <w:t>X</w:t>
      </w:r>
      <w:r w:rsidRPr="0004527E">
        <w:rPr>
          <w:b/>
          <w:szCs w:val="24"/>
          <w:lang w:val="en-US"/>
        </w:rPr>
        <w:t>IX</w:t>
      </w:r>
      <w:r w:rsidRPr="0004527E">
        <w:rPr>
          <w:b/>
          <w:szCs w:val="24"/>
        </w:rPr>
        <w:t>. Заключительные положения</w:t>
      </w:r>
    </w:p>
    <w:p w:rsidR="005D2B12" w:rsidRPr="0004527E" w:rsidRDefault="005D2B12" w:rsidP="005D2B12">
      <w:pPr>
        <w:pStyle w:val="ConsPlusNormal"/>
        <w:ind w:firstLine="540"/>
        <w:jc w:val="both"/>
        <w:rPr>
          <w:szCs w:val="24"/>
        </w:rPr>
      </w:pPr>
      <w:r w:rsidRPr="0004527E">
        <w:rPr>
          <w:szCs w:val="24"/>
        </w:rPr>
        <w:t xml:space="preserve">99. Субъект Российской Федерации </w:t>
      </w:r>
      <w:proofErr w:type="gramStart"/>
      <w:r w:rsidRPr="0004527E">
        <w:rPr>
          <w:szCs w:val="24"/>
        </w:rPr>
        <w:t>несет обязанности</w:t>
      </w:r>
      <w:proofErr w:type="gramEnd"/>
      <w:r w:rsidRPr="0004527E">
        <w:rPr>
          <w:szCs w:val="24"/>
        </w:rPr>
        <w:t>, и имеет права, устанавливаемые нормативными правовыми актами субъекта Российской Федерации, участвующего в настоящем  соглашении.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100. Сторона,   изменившая   свое   местонахождение    и (или) реквизиты, обязана сообщить об этом другой Стороне в течение 10 календарных дней </w:t>
      </w:r>
      <w:proofErr w:type="gramStart"/>
      <w:r w:rsidRPr="0004527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4527E">
        <w:rPr>
          <w:rFonts w:ascii="Times New Roman" w:hAnsi="Times New Roman" w:cs="Times New Roman"/>
          <w:sz w:val="24"/>
          <w:szCs w:val="24"/>
        </w:rPr>
        <w:t xml:space="preserve"> данного изменения.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101. Настоящее Соглашение составлено на русском языке в 3 (трех) подлинных экземплярах, имеющих равную юридическую силу, из них – по одному экземпляру для каждой Стороны, 1(один) экземпляр - для Управления </w:t>
      </w:r>
      <w:proofErr w:type="spellStart"/>
      <w:r w:rsidRPr="0004527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 xml:space="preserve"> по Оренбургской области.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102. Все приложения и дополнительные соглашения к настоящему Соглашению,   как  заключенные при подписании  настоящего Соглашения, так и после вступления в силу настоящего Соглашения, являются его неотъемлемой   частью. Указанные приложения и дополнительные соглашения подписываются       уполномоченными представителями Сторон.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103.  Приложения к настоящему Соглашению:</w:t>
      </w:r>
    </w:p>
    <w:p w:rsidR="005D2B12" w:rsidRPr="00994052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Приложение № 1 «Описание, технико-экономические показатели объекта концессионного </w:t>
      </w:r>
      <w:r w:rsidRPr="00994052">
        <w:rPr>
          <w:rFonts w:ascii="Times New Roman" w:hAnsi="Times New Roman" w:cs="Times New Roman"/>
          <w:sz w:val="24"/>
          <w:szCs w:val="24"/>
        </w:rPr>
        <w:t>соглашения»;</w:t>
      </w:r>
    </w:p>
    <w:p w:rsidR="005D2B12" w:rsidRPr="00994052" w:rsidRDefault="005D2B12" w:rsidP="005D2B12">
      <w:pPr>
        <w:pStyle w:val="ConsPlusNormal"/>
        <w:ind w:firstLine="540"/>
        <w:rPr>
          <w:szCs w:val="24"/>
        </w:rPr>
      </w:pPr>
      <w:r w:rsidRPr="00994052">
        <w:rPr>
          <w:szCs w:val="24"/>
        </w:rPr>
        <w:t>Приложение № 2 «Задание и минимально допустимые плановые значения показателей деятельности концессионера»;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Приложение  №  3 «Акт приема передачи объекта концессионного соглашения»;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Приложение № 4 «Значения долгосрочных параметров регулирования деятельности Концессионера на оказываемые услуги».</w:t>
      </w:r>
    </w:p>
    <w:p w:rsidR="005D2B12" w:rsidRPr="0004527E" w:rsidRDefault="005D2B12" w:rsidP="005D2B1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Приложение № 5</w:t>
      </w:r>
      <w:r w:rsidRPr="0004527E">
        <w:rPr>
          <w:szCs w:val="24"/>
        </w:rPr>
        <w:t xml:space="preserve"> «Планируемый объем валовой выручки».</w:t>
      </w:r>
    </w:p>
    <w:p w:rsidR="005D2B12" w:rsidRPr="0004527E" w:rsidRDefault="005D2B12" w:rsidP="005D2B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27E">
        <w:rPr>
          <w:rFonts w:ascii="Times New Roman" w:hAnsi="Times New Roman" w:cs="Times New Roman"/>
          <w:sz w:val="24"/>
          <w:szCs w:val="24"/>
        </w:rPr>
        <w:t xml:space="preserve"> «Порядок возмещения расходов концессионера при досрочном расторжении соглашения».</w:t>
      </w:r>
    </w:p>
    <w:p w:rsidR="005D2B12" w:rsidRPr="00A248F6" w:rsidRDefault="005D2B12" w:rsidP="005D2B12">
      <w:pPr>
        <w:tabs>
          <w:tab w:val="left" w:pos="567"/>
        </w:tabs>
        <w:contextualSpacing/>
        <w:jc w:val="both"/>
      </w:pPr>
      <w:r w:rsidRPr="0004527E">
        <w:tab/>
        <w:t xml:space="preserve">Приложение № </w:t>
      </w:r>
      <w:r>
        <w:t>7</w:t>
      </w:r>
      <w:r w:rsidRPr="0004527E">
        <w:t xml:space="preserve"> «Порядок возмещения расходов концессионера, подлежащих возмещению в соответствии с нормативными правовыми актами Российской Федерации в сфере </w:t>
      </w:r>
      <w:r>
        <w:t>водо</w:t>
      </w:r>
      <w:r w:rsidRPr="0004527E">
        <w:t>снабжения и не возмещенных ему на момент окончания срока действия концессионного соглашения».</w:t>
      </w:r>
    </w:p>
    <w:p w:rsidR="005D2B12" w:rsidRPr="00273068" w:rsidRDefault="005D2B12" w:rsidP="005D2B12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b/>
          <w:sz w:val="24"/>
          <w:szCs w:val="24"/>
        </w:rPr>
        <w:t>X</w:t>
      </w:r>
      <w:r w:rsidRPr="002730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73068">
        <w:rPr>
          <w:rFonts w:ascii="Times New Roman" w:hAnsi="Times New Roman" w:cs="Times New Roman"/>
          <w:b/>
          <w:sz w:val="24"/>
          <w:szCs w:val="24"/>
        </w:rPr>
        <w:t>.</w:t>
      </w:r>
      <w:r w:rsidRPr="00273068">
        <w:rPr>
          <w:rFonts w:ascii="Times New Roman" w:hAnsi="Times New Roman" w:cs="Times New Roman"/>
          <w:sz w:val="24"/>
          <w:szCs w:val="24"/>
        </w:rPr>
        <w:t xml:space="preserve"> </w:t>
      </w:r>
      <w:r w:rsidRPr="0027306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5D2B12" w:rsidRDefault="005D2B12" w:rsidP="005D2B1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68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Pr="002730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306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Соболевский сельсовет  Первомайского района Оренбургской области, </w:t>
      </w:r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461982,Оренбургская область, Первомайский р-н, </w:t>
      </w:r>
      <w:proofErr w:type="spellStart"/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оболево</w:t>
      </w:r>
      <w:proofErr w:type="spellEnd"/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пер.Советская</w:t>
      </w:r>
      <w:proofErr w:type="spellEnd"/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54, </w:t>
      </w:r>
      <w:r w:rsidRPr="00273068">
        <w:rPr>
          <w:rFonts w:ascii="Times New Roman" w:hAnsi="Times New Roman" w:cs="Times New Roman"/>
          <w:sz w:val="24"/>
          <w:szCs w:val="24"/>
        </w:rPr>
        <w:t xml:space="preserve">тел. 8 (353-48) 4-51-16, </w:t>
      </w:r>
      <w:r w:rsidRPr="002730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068">
        <w:rPr>
          <w:rFonts w:ascii="Times New Roman" w:hAnsi="Times New Roman" w:cs="Times New Roman"/>
          <w:sz w:val="24"/>
          <w:szCs w:val="24"/>
        </w:rPr>
        <w:t>-</w:t>
      </w:r>
      <w:r w:rsidRPr="002730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0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3068">
        <w:rPr>
          <w:rFonts w:ascii="Times New Roman" w:hAnsi="Times New Roman" w:cs="Times New Roman"/>
          <w:sz w:val="24"/>
          <w:szCs w:val="24"/>
          <w:lang w:val="en-US"/>
        </w:rPr>
        <w:t>cobolevo</w:t>
      </w:r>
      <w:proofErr w:type="spellEnd"/>
      <w:r w:rsidRPr="00273068">
        <w:rPr>
          <w:rFonts w:ascii="Times New Roman" w:hAnsi="Times New Roman" w:cs="Times New Roman"/>
          <w:sz w:val="24"/>
          <w:szCs w:val="24"/>
        </w:rPr>
        <w:t>_2016@</w:t>
      </w:r>
      <w:r w:rsidRPr="002730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06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30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30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B12" w:rsidRPr="00273068" w:rsidRDefault="005D2B12" w:rsidP="005D2B1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sz w:val="24"/>
          <w:szCs w:val="24"/>
        </w:rPr>
        <w:t xml:space="preserve">ИНН </w:t>
      </w:r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5639006358</w:t>
      </w:r>
      <w:r w:rsidRPr="00273068">
        <w:rPr>
          <w:rFonts w:ascii="Times New Roman" w:hAnsi="Times New Roman" w:cs="Times New Roman"/>
          <w:sz w:val="24"/>
          <w:szCs w:val="24"/>
        </w:rPr>
        <w:t xml:space="preserve"> КПП </w:t>
      </w:r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563901001 </w:t>
      </w:r>
      <w:r w:rsidRPr="00273068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27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1055603040437</w:t>
      </w:r>
    </w:p>
    <w:p w:rsidR="00916AAF" w:rsidRDefault="00916AAF" w:rsidP="005D2B12">
      <w:pPr>
        <w:contextualSpacing/>
        <w:jc w:val="both"/>
      </w:pPr>
    </w:p>
    <w:p w:rsidR="00916AAF" w:rsidRDefault="00916AAF" w:rsidP="005D2B12">
      <w:pPr>
        <w:contextualSpacing/>
        <w:jc w:val="both"/>
      </w:pPr>
    </w:p>
    <w:p w:rsidR="005D2B12" w:rsidRPr="00273068" w:rsidRDefault="005D2B12" w:rsidP="005D2B12">
      <w:pPr>
        <w:contextualSpacing/>
        <w:jc w:val="both"/>
      </w:pPr>
      <w:r w:rsidRPr="00273068">
        <w:t xml:space="preserve">Глава </w:t>
      </w:r>
      <w:r w:rsidRPr="006A79C8">
        <w:t xml:space="preserve">сельсовета </w:t>
      </w:r>
    </w:p>
    <w:p w:rsidR="005D2B12" w:rsidRPr="00273068" w:rsidRDefault="005D2B12" w:rsidP="005D2B12">
      <w:pPr>
        <w:contextualSpacing/>
        <w:jc w:val="both"/>
      </w:pPr>
      <w:r w:rsidRPr="00273068">
        <w:t>__________________________________________________________________________________</w:t>
      </w:r>
    </w:p>
    <w:p w:rsidR="005D2B12" w:rsidRPr="00273068" w:rsidRDefault="005D2B12" w:rsidP="005D2B12">
      <w:pPr>
        <w:ind w:firstLine="567"/>
        <w:contextualSpacing/>
        <w:jc w:val="right"/>
      </w:pPr>
      <w:r w:rsidRPr="00273068">
        <w:t>/</w:t>
      </w:r>
      <w:proofErr w:type="spellStart"/>
      <w:r w:rsidRPr="00273068">
        <w:t>С.Н.Третьяков</w:t>
      </w:r>
      <w:proofErr w:type="spellEnd"/>
      <w:r w:rsidRPr="00273068">
        <w:t xml:space="preserve"> /</w:t>
      </w:r>
    </w:p>
    <w:p w:rsidR="005D2B12" w:rsidRPr="00273068" w:rsidRDefault="005D2B12" w:rsidP="005D2B12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12" w:rsidRPr="00273068" w:rsidRDefault="005D2B12" w:rsidP="005D2B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b/>
          <w:sz w:val="24"/>
          <w:szCs w:val="24"/>
        </w:rPr>
        <w:t xml:space="preserve">Концессионер: </w:t>
      </w:r>
      <w:r w:rsidRPr="00273068">
        <w:rPr>
          <w:rFonts w:ascii="Times New Roman" w:hAnsi="Times New Roman" w:cs="Times New Roman"/>
          <w:sz w:val="24"/>
          <w:szCs w:val="24"/>
        </w:rPr>
        <w:t>Общество с ограниченной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73068">
        <w:rPr>
          <w:rFonts w:ascii="Times New Roman" w:hAnsi="Times New Roman" w:cs="Times New Roman"/>
          <w:sz w:val="24"/>
          <w:szCs w:val="24"/>
        </w:rPr>
        <w:t>венностью «Станица»</w:t>
      </w:r>
    </w:p>
    <w:p w:rsidR="005D2B12" w:rsidRPr="00273068" w:rsidRDefault="005D2B12" w:rsidP="005D2B12">
      <w:pPr>
        <w:pStyle w:val="ConsPlusNormal"/>
        <w:rPr>
          <w:szCs w:val="24"/>
        </w:rPr>
      </w:pPr>
      <w:r w:rsidRPr="00273068">
        <w:rPr>
          <w:szCs w:val="24"/>
        </w:rPr>
        <w:t xml:space="preserve">ОГРН </w:t>
      </w:r>
      <w:r w:rsidRPr="00273068">
        <w:rPr>
          <w:color w:val="000000"/>
          <w:szCs w:val="24"/>
          <w:shd w:val="clear" w:color="auto" w:fill="FFFFFF"/>
        </w:rPr>
        <w:t xml:space="preserve">1115658009257 </w:t>
      </w:r>
      <w:r w:rsidRPr="00273068">
        <w:rPr>
          <w:color w:val="000000"/>
          <w:szCs w:val="24"/>
        </w:rPr>
        <w:t xml:space="preserve"> </w:t>
      </w:r>
      <w:r w:rsidRPr="00273068">
        <w:rPr>
          <w:szCs w:val="24"/>
        </w:rPr>
        <w:t xml:space="preserve">ИНН/КПП </w:t>
      </w:r>
      <w:r w:rsidRPr="00273068">
        <w:rPr>
          <w:color w:val="000000"/>
          <w:szCs w:val="24"/>
          <w:shd w:val="clear" w:color="auto" w:fill="FFFFFF"/>
        </w:rPr>
        <w:t>5639020497</w:t>
      </w:r>
      <w:r w:rsidRPr="00273068">
        <w:rPr>
          <w:rStyle w:val="apple-converted-space"/>
          <w:color w:val="000000"/>
          <w:szCs w:val="24"/>
          <w:shd w:val="clear" w:color="auto" w:fill="FFFFFF"/>
        </w:rPr>
        <w:t> </w:t>
      </w:r>
      <w:r w:rsidRPr="00273068">
        <w:rPr>
          <w:color w:val="000000"/>
          <w:szCs w:val="24"/>
        </w:rPr>
        <w:t>/</w:t>
      </w:r>
      <w:r w:rsidRPr="00273068">
        <w:rPr>
          <w:color w:val="000000"/>
          <w:szCs w:val="24"/>
          <w:shd w:val="clear" w:color="auto" w:fill="FFFFFF"/>
        </w:rPr>
        <w:t xml:space="preserve"> 563901001</w:t>
      </w:r>
    </w:p>
    <w:p w:rsidR="005D2B12" w:rsidRPr="00273068" w:rsidRDefault="005D2B12" w:rsidP="005D2B12">
      <w:pPr>
        <w:pStyle w:val="ConsPlusNormal"/>
        <w:rPr>
          <w:szCs w:val="24"/>
        </w:rPr>
      </w:pPr>
      <w:r w:rsidRPr="00273068">
        <w:rPr>
          <w:szCs w:val="24"/>
        </w:rPr>
        <w:t xml:space="preserve">адрес местонахождения: </w:t>
      </w:r>
      <w:r w:rsidRPr="00273068">
        <w:rPr>
          <w:color w:val="000000"/>
          <w:szCs w:val="24"/>
          <w:shd w:val="clear" w:color="auto" w:fill="FFFFFF"/>
        </w:rPr>
        <w:t>461982, Оренбургская область, Первомайский район, с Соболево, пер. Советск</w:t>
      </w:r>
      <w:r>
        <w:rPr>
          <w:color w:val="000000"/>
          <w:szCs w:val="24"/>
          <w:shd w:val="clear" w:color="auto" w:fill="FFFFFF"/>
        </w:rPr>
        <w:t>ий</w:t>
      </w:r>
      <w:r w:rsidRPr="00273068">
        <w:rPr>
          <w:color w:val="000000"/>
          <w:szCs w:val="24"/>
          <w:shd w:val="clear" w:color="auto" w:fill="FFFFFF"/>
        </w:rPr>
        <w:t xml:space="preserve"> д. 54, тел. 8 (35348) 4-51-16</w:t>
      </w:r>
    </w:p>
    <w:p w:rsidR="005D2B12" w:rsidRPr="00273068" w:rsidRDefault="005D2B12" w:rsidP="005D2B12">
      <w:pPr>
        <w:pStyle w:val="ConsPlusNormal"/>
        <w:contextualSpacing/>
        <w:rPr>
          <w:color w:val="000000"/>
          <w:szCs w:val="24"/>
          <w:shd w:val="clear" w:color="auto" w:fill="FFFFFF"/>
        </w:rPr>
      </w:pPr>
    </w:p>
    <w:p w:rsidR="005D2B12" w:rsidRPr="00273068" w:rsidRDefault="005D2B12" w:rsidP="005D2B12">
      <w:pPr>
        <w:pStyle w:val="ConsPlusNormal"/>
        <w:ind w:firstLine="567"/>
        <w:contextualSpacing/>
        <w:rPr>
          <w:szCs w:val="24"/>
        </w:rPr>
      </w:pPr>
    </w:p>
    <w:p w:rsidR="005D2B12" w:rsidRPr="00273068" w:rsidRDefault="005D2B12" w:rsidP="005D2B12">
      <w:pPr>
        <w:contextualSpacing/>
        <w:jc w:val="both"/>
      </w:pPr>
      <w:r w:rsidRPr="00273068">
        <w:t>Директор ООО «Станица»</w:t>
      </w:r>
    </w:p>
    <w:p w:rsidR="005D2B12" w:rsidRPr="00273068" w:rsidRDefault="005D2B12" w:rsidP="005D2B12">
      <w:pPr>
        <w:contextualSpacing/>
        <w:jc w:val="both"/>
      </w:pPr>
      <w:r w:rsidRPr="00273068">
        <w:t>__________________________________________________________________________________</w:t>
      </w:r>
    </w:p>
    <w:p w:rsidR="005D2B12" w:rsidRPr="00273068" w:rsidRDefault="005D2B12" w:rsidP="005D2B12">
      <w:pPr>
        <w:ind w:firstLine="567"/>
        <w:contextualSpacing/>
        <w:jc w:val="right"/>
      </w:pPr>
      <w:r w:rsidRPr="00273068">
        <w:t xml:space="preserve">/ </w:t>
      </w:r>
      <w:proofErr w:type="spellStart"/>
      <w:r w:rsidRPr="00273068">
        <w:t>Л.Н.Красова</w:t>
      </w:r>
      <w:proofErr w:type="spellEnd"/>
      <w:r w:rsidRPr="00273068">
        <w:t xml:space="preserve"> /</w:t>
      </w:r>
    </w:p>
    <w:p w:rsidR="005D2B12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B12" w:rsidRPr="0004527E" w:rsidRDefault="005D2B12" w:rsidP="005D2B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b/>
          <w:sz w:val="24"/>
          <w:szCs w:val="24"/>
        </w:rPr>
        <w:t>Субъект Российской Федерации:</w:t>
      </w:r>
      <w:r w:rsidRPr="0004527E">
        <w:rPr>
          <w:rFonts w:ascii="Times New Roman" w:hAnsi="Times New Roman" w:cs="Times New Roman"/>
          <w:sz w:val="24"/>
          <w:szCs w:val="24"/>
        </w:rPr>
        <w:t xml:space="preserve"> Оренбургская область</w:t>
      </w:r>
    </w:p>
    <w:p w:rsidR="005D2B12" w:rsidRPr="0004527E" w:rsidRDefault="005D2B12" w:rsidP="005D2B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460015, г. Оренбург, Дом Советов</w:t>
      </w:r>
    </w:p>
    <w:p w:rsidR="005D2B12" w:rsidRPr="0004527E" w:rsidRDefault="005D2B12" w:rsidP="005D2B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2B12" w:rsidRPr="0004527E" w:rsidRDefault="005D2B12" w:rsidP="005D2B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Губернатор Оренбургской области</w:t>
      </w:r>
    </w:p>
    <w:p w:rsidR="005D2B12" w:rsidRPr="0004527E" w:rsidRDefault="005D2B12" w:rsidP="005D2B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2B12" w:rsidRPr="0004527E" w:rsidRDefault="005D2B12" w:rsidP="005D2B12">
      <w:pPr>
        <w:contextualSpacing/>
        <w:jc w:val="both"/>
      </w:pPr>
      <w:r w:rsidRPr="0004527E">
        <w:t>___________________________________________________</w:t>
      </w:r>
      <w:r>
        <w:t>_______________________________</w:t>
      </w:r>
    </w:p>
    <w:p w:rsidR="005D2B12" w:rsidRPr="0004527E" w:rsidRDefault="005D2B12" w:rsidP="005D2B1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27E">
        <w:rPr>
          <w:rFonts w:ascii="Times New Roman" w:hAnsi="Times New Roman" w:cs="Times New Roman"/>
          <w:sz w:val="24"/>
          <w:szCs w:val="24"/>
        </w:rPr>
        <w:t>Ю.А.Берг</w:t>
      </w:r>
      <w:proofErr w:type="spellEnd"/>
      <w:r w:rsidRPr="0004527E">
        <w:rPr>
          <w:rFonts w:ascii="Times New Roman" w:hAnsi="Times New Roman" w:cs="Times New Roman"/>
          <w:sz w:val="24"/>
          <w:szCs w:val="24"/>
        </w:rPr>
        <w:t>/</w:t>
      </w:r>
    </w:p>
    <w:p w:rsidR="005D2B12" w:rsidRPr="00273068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sz w:val="24"/>
          <w:szCs w:val="24"/>
        </w:rPr>
        <w:br w:type="page"/>
      </w:r>
      <w:r w:rsidRPr="002730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D2B12" w:rsidRPr="00273068" w:rsidRDefault="005D2B12" w:rsidP="005D2B12">
      <w:pPr>
        <w:contextualSpacing/>
        <w:jc w:val="right"/>
      </w:pPr>
      <w:r w:rsidRPr="00273068">
        <w:t>к концессионному соглашению</w:t>
      </w:r>
    </w:p>
    <w:p w:rsidR="005D2B12" w:rsidRPr="00273068" w:rsidRDefault="005D2B12" w:rsidP="005D2B12">
      <w:pPr>
        <w:contextualSpacing/>
        <w:jc w:val="right"/>
      </w:pPr>
      <w:r w:rsidRPr="00273068">
        <w:t>от ________________________</w:t>
      </w:r>
    </w:p>
    <w:p w:rsidR="005D2B12" w:rsidRPr="00273068" w:rsidRDefault="005D2B12" w:rsidP="005D2B12">
      <w:pPr>
        <w:contextualSpacing/>
        <w:jc w:val="right"/>
      </w:pPr>
    </w:p>
    <w:p w:rsidR="005D2B12" w:rsidRPr="00273068" w:rsidRDefault="005D2B12" w:rsidP="005D2B12">
      <w:pPr>
        <w:contextualSpacing/>
        <w:jc w:val="center"/>
        <w:rPr>
          <w:b/>
        </w:rPr>
      </w:pPr>
      <w:r w:rsidRPr="00273068">
        <w:rPr>
          <w:b/>
        </w:rPr>
        <w:t>Описание,  технико-экономические показатели</w:t>
      </w:r>
    </w:p>
    <w:p w:rsidR="005D2B12" w:rsidRPr="00273068" w:rsidRDefault="005D2B12" w:rsidP="005D2B12">
      <w:pPr>
        <w:contextualSpacing/>
        <w:jc w:val="center"/>
        <w:rPr>
          <w:b/>
        </w:rPr>
      </w:pPr>
      <w:r w:rsidRPr="00273068">
        <w:rPr>
          <w:b/>
        </w:rPr>
        <w:t>объекта концессионного соглашения</w:t>
      </w:r>
    </w:p>
    <w:p w:rsidR="005D2B12" w:rsidRPr="00273068" w:rsidRDefault="005D2B12" w:rsidP="005D2B12">
      <w:pPr>
        <w:contextualSpacing/>
        <w:jc w:val="center"/>
      </w:pPr>
    </w:p>
    <w:p w:rsidR="005D2B12" w:rsidRPr="00273068" w:rsidRDefault="005D2B12" w:rsidP="005D2B12">
      <w:pPr>
        <w:widowControl w:val="0"/>
        <w:autoSpaceDE w:val="0"/>
        <w:autoSpaceDN w:val="0"/>
        <w:ind w:firstLine="708"/>
      </w:pPr>
      <w:r w:rsidRPr="00273068">
        <w:t xml:space="preserve">Объект концессионного соглашения </w:t>
      </w:r>
      <w:r>
        <w:t>–</w:t>
      </w:r>
      <w:r w:rsidRPr="00273068">
        <w:t xml:space="preserve"> </w:t>
      </w:r>
      <w:r>
        <w:t xml:space="preserve">централизованные системы </w:t>
      </w:r>
      <w:r w:rsidRPr="00273068">
        <w:t>объекты холодного водоснабжения</w:t>
      </w:r>
      <w:r>
        <w:t>, расположенные на территории муниципального образования Соболевский сельсовет Первомайского</w:t>
      </w:r>
      <w:r w:rsidRPr="00273068">
        <w:t xml:space="preserve"> район</w:t>
      </w:r>
      <w:r>
        <w:t xml:space="preserve">а Оренбургской области, в </w:t>
      </w:r>
      <w:proofErr w:type="spellStart"/>
      <w:r>
        <w:t>т.ч</w:t>
      </w:r>
      <w:proofErr w:type="spellEnd"/>
      <w:r>
        <w:t>.</w:t>
      </w:r>
      <w:r w:rsidRPr="00273068">
        <w:t>:</w:t>
      </w:r>
    </w:p>
    <w:p w:rsidR="005D2B12" w:rsidRPr="00092608" w:rsidRDefault="005D2B12" w:rsidP="005D2B12">
      <w:pPr>
        <w:pStyle w:val="ConsPlusNormal"/>
        <w:ind w:firstLine="539"/>
        <w:contextualSpacing/>
        <w:jc w:val="both"/>
        <w:rPr>
          <w:b/>
          <w:szCs w:val="24"/>
        </w:rPr>
      </w:pPr>
      <w:r w:rsidRPr="00092608">
        <w:rPr>
          <w:b/>
          <w:szCs w:val="24"/>
        </w:rPr>
        <w:t xml:space="preserve">1. в п. </w:t>
      </w:r>
      <w:proofErr w:type="spellStart"/>
      <w:r w:rsidRPr="00092608">
        <w:rPr>
          <w:b/>
          <w:szCs w:val="24"/>
        </w:rPr>
        <w:t>Осочный</w:t>
      </w:r>
      <w:proofErr w:type="spellEnd"/>
      <w:r w:rsidRPr="00092608">
        <w:rPr>
          <w:b/>
          <w:szCs w:val="24"/>
        </w:rPr>
        <w:t>:</w:t>
      </w:r>
    </w:p>
    <w:p w:rsidR="005D2B12" w:rsidRPr="00092608" w:rsidRDefault="005D2B12" w:rsidP="005D2B12">
      <w:pPr>
        <w:pStyle w:val="ConsPlusNormal"/>
        <w:ind w:firstLine="539"/>
        <w:contextualSpacing/>
        <w:jc w:val="both"/>
        <w:rPr>
          <w:szCs w:val="24"/>
        </w:rPr>
      </w:pPr>
      <w:r w:rsidRPr="00092608">
        <w:rPr>
          <w:szCs w:val="24"/>
        </w:rPr>
        <w:t xml:space="preserve">- Водопровод, назначение: 10. Сооружения коммунального хозяйства, протяженность </w:t>
      </w:r>
      <w:r>
        <w:rPr>
          <w:szCs w:val="24"/>
        </w:rPr>
        <w:t>1</w:t>
      </w:r>
      <w:r w:rsidRPr="00092608">
        <w:rPr>
          <w:szCs w:val="24"/>
        </w:rPr>
        <w:t xml:space="preserve">200 м, адрес (местонахождение) объекта: </w:t>
      </w:r>
      <w:proofErr w:type="gramStart"/>
      <w:r w:rsidRPr="00092608">
        <w:rPr>
          <w:szCs w:val="24"/>
        </w:rPr>
        <w:t xml:space="preserve">Российская Федерация, обл. Оренбургская, р-н Первомайский, Соболевский сельсовет, п. </w:t>
      </w:r>
      <w:proofErr w:type="spellStart"/>
      <w:r w:rsidRPr="00092608">
        <w:rPr>
          <w:szCs w:val="24"/>
        </w:rPr>
        <w:t>Осочный</w:t>
      </w:r>
      <w:proofErr w:type="spellEnd"/>
      <w:r w:rsidRPr="00092608">
        <w:rPr>
          <w:szCs w:val="24"/>
        </w:rPr>
        <w:t>, водопровод</w:t>
      </w:r>
      <w:r w:rsidRPr="00092608">
        <w:rPr>
          <w:b/>
          <w:szCs w:val="24"/>
        </w:rPr>
        <w:t>.</w:t>
      </w:r>
      <w:proofErr w:type="gramEnd"/>
      <w:r w:rsidRPr="00092608">
        <w:rPr>
          <w:b/>
          <w:szCs w:val="24"/>
        </w:rPr>
        <w:t xml:space="preserve"> Кадастровый (условный) номер:</w:t>
      </w:r>
      <w:r w:rsidRPr="00092608">
        <w:rPr>
          <w:szCs w:val="24"/>
        </w:rPr>
        <w:t xml:space="preserve"> 56:22:0000000:2181;</w:t>
      </w:r>
    </w:p>
    <w:p w:rsidR="005D2B12" w:rsidRPr="00092608" w:rsidRDefault="005D2B12" w:rsidP="005D2B12">
      <w:pPr>
        <w:ind w:firstLine="539"/>
        <w:contextualSpacing/>
      </w:pPr>
      <w:r w:rsidRPr="00092608">
        <w:t xml:space="preserve">- Скважина, назначение: 10. </w:t>
      </w:r>
      <w:proofErr w:type="gramStart"/>
      <w:r w:rsidRPr="00092608">
        <w:t xml:space="preserve">Сооружения коммунального хозяйства, протяженность Глубина: 70 м, адрес (местонахождение) объекта: российская Федерация, обл. Оренбургская, р-н Первомайский, Соболевский сельсовет, п. </w:t>
      </w:r>
      <w:proofErr w:type="spellStart"/>
      <w:r w:rsidRPr="00092608">
        <w:t>Осочный</w:t>
      </w:r>
      <w:proofErr w:type="spellEnd"/>
      <w:r w:rsidRPr="00092608">
        <w:t>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56:22:1105001:23</w:t>
      </w:r>
    </w:p>
    <w:p w:rsidR="005D2B12" w:rsidRPr="00092608" w:rsidRDefault="005D2B12" w:rsidP="005D2B12">
      <w:pPr>
        <w:ind w:firstLine="539"/>
        <w:contextualSpacing/>
      </w:pPr>
      <w:r w:rsidRPr="00092608">
        <w:t xml:space="preserve">- Резервуар, назначение: 10. Сооружения коммунального хозяйства, объем 120 </w:t>
      </w:r>
      <w:proofErr w:type="spellStart"/>
      <w:r w:rsidRPr="00092608">
        <w:t>куб</w:t>
      </w:r>
      <w:proofErr w:type="gramStart"/>
      <w:r w:rsidRPr="00092608">
        <w:t>.м</w:t>
      </w:r>
      <w:proofErr w:type="spellEnd"/>
      <w:proofErr w:type="gramEnd"/>
      <w:r w:rsidRPr="00092608">
        <w:t xml:space="preserve">, адрес (местонахождение) объекта: </w:t>
      </w:r>
      <w:proofErr w:type="gramStart"/>
      <w:r w:rsidRPr="00092608">
        <w:t xml:space="preserve">Российская Федерация, обл. Оренбургская, р-н Первомайский, Соболевский сельсовет, п. </w:t>
      </w:r>
      <w:proofErr w:type="spellStart"/>
      <w:r w:rsidRPr="00092608">
        <w:t>Осочный</w:t>
      </w:r>
      <w:proofErr w:type="spellEnd"/>
      <w:r w:rsidRPr="00092608">
        <w:t>, резервуар.</w:t>
      </w:r>
      <w:proofErr w:type="gramEnd"/>
      <w:r w:rsidRPr="00092608">
        <w:t xml:space="preserve"> </w:t>
      </w:r>
      <w:proofErr w:type="gramStart"/>
      <w:r w:rsidRPr="00092608">
        <w:rPr>
          <w:b/>
        </w:rPr>
        <w:t>Кадастровый</w:t>
      </w:r>
      <w:proofErr w:type="gramEnd"/>
      <w:r w:rsidRPr="00092608">
        <w:rPr>
          <w:b/>
        </w:rPr>
        <w:t xml:space="preserve"> (условный) права: </w:t>
      </w:r>
      <w:r w:rsidRPr="00092608">
        <w:t>56:221105001:22</w:t>
      </w:r>
    </w:p>
    <w:p w:rsidR="005D2B12" w:rsidRPr="00092608" w:rsidRDefault="005D2B12" w:rsidP="005D2B12">
      <w:pPr>
        <w:ind w:firstLine="540"/>
        <w:contextualSpacing/>
        <w:rPr>
          <w:b/>
        </w:rPr>
      </w:pPr>
    </w:p>
    <w:p w:rsidR="005D2B12" w:rsidRPr="00092608" w:rsidRDefault="005D2B12" w:rsidP="005D2B12">
      <w:pPr>
        <w:ind w:firstLine="540"/>
        <w:contextualSpacing/>
        <w:rPr>
          <w:b/>
        </w:rPr>
      </w:pPr>
      <w:r w:rsidRPr="00092608">
        <w:rPr>
          <w:b/>
        </w:rPr>
        <w:t xml:space="preserve">2. в </w:t>
      </w:r>
      <w:proofErr w:type="spellStart"/>
      <w:r w:rsidRPr="00092608">
        <w:rPr>
          <w:b/>
        </w:rPr>
        <w:t>с</w:t>
      </w:r>
      <w:proofErr w:type="gramStart"/>
      <w:r w:rsidRPr="00092608">
        <w:rPr>
          <w:b/>
        </w:rPr>
        <w:t>.С</w:t>
      </w:r>
      <w:proofErr w:type="gramEnd"/>
      <w:r w:rsidRPr="00092608">
        <w:rPr>
          <w:b/>
        </w:rPr>
        <w:t>оболево</w:t>
      </w:r>
      <w:proofErr w:type="spellEnd"/>
      <w:r w:rsidRPr="00092608">
        <w:rPr>
          <w:b/>
        </w:rPr>
        <w:t>:</w:t>
      </w:r>
    </w:p>
    <w:p w:rsidR="005D2B12" w:rsidRPr="00092608" w:rsidRDefault="005D2B12" w:rsidP="005D2B12">
      <w:pPr>
        <w:ind w:firstLine="540"/>
        <w:contextualSpacing/>
      </w:pPr>
      <w:r w:rsidRPr="00092608">
        <w:t xml:space="preserve">- Скважина, назначение: 10. Сооружения коммунального хозяйства, протяженность Глубина: 45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с. Соболево,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56:22:1104001:942</w:t>
      </w:r>
    </w:p>
    <w:p w:rsidR="005D2B12" w:rsidRPr="00092608" w:rsidRDefault="005D2B12" w:rsidP="005D2B12">
      <w:pPr>
        <w:ind w:firstLine="540"/>
        <w:contextualSpacing/>
      </w:pPr>
      <w:r w:rsidRPr="00092608">
        <w:t xml:space="preserve">- Водопровод, назначение: 10. Сооружения коммунального хозяйства, протяженность 7200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с. Соболево, водопровод.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56:22:1104001:940</w:t>
      </w:r>
    </w:p>
    <w:p w:rsidR="005D2B12" w:rsidRPr="00092608" w:rsidRDefault="005D2B12" w:rsidP="005D2B12">
      <w:pPr>
        <w:contextualSpacing/>
      </w:pPr>
      <w:r w:rsidRPr="00092608">
        <w:tab/>
      </w:r>
    </w:p>
    <w:p w:rsidR="005D2B12" w:rsidRPr="00092608" w:rsidRDefault="005D2B12" w:rsidP="005D2B12">
      <w:pPr>
        <w:ind w:firstLine="540"/>
        <w:contextualSpacing/>
        <w:rPr>
          <w:b/>
        </w:rPr>
      </w:pPr>
      <w:r>
        <w:rPr>
          <w:b/>
        </w:rPr>
        <w:t xml:space="preserve">3. в </w:t>
      </w:r>
      <w:proofErr w:type="spellStart"/>
      <w:r>
        <w:rPr>
          <w:b/>
        </w:rPr>
        <w:t>п</w:t>
      </w:r>
      <w:proofErr w:type="gramStart"/>
      <w:r w:rsidRPr="00092608">
        <w:rPr>
          <w:b/>
        </w:rPr>
        <w:t>.С</w:t>
      </w:r>
      <w:proofErr w:type="gramEnd"/>
      <w:r w:rsidRPr="00092608">
        <w:rPr>
          <w:b/>
        </w:rPr>
        <w:t>тепнянка</w:t>
      </w:r>
      <w:proofErr w:type="spellEnd"/>
      <w:r w:rsidRPr="00092608">
        <w:rPr>
          <w:b/>
        </w:rPr>
        <w:t>: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Водопровод, назначение: 10. Сооружения коммунального хозяйства, протяженность 1700 м, адрес (местонахождение) объекта: </w:t>
      </w:r>
      <w:proofErr w:type="gramStart"/>
      <w:r w:rsidRPr="00092608">
        <w:t xml:space="preserve">Российская Федерация, обл. Оренбургская, р-н Первомайский, Соболевский сельсовет, п. </w:t>
      </w:r>
      <w:proofErr w:type="spellStart"/>
      <w:r w:rsidRPr="00092608">
        <w:t>Степнянка</w:t>
      </w:r>
      <w:proofErr w:type="spellEnd"/>
      <w:r w:rsidRPr="00092608">
        <w:t>, Водопровод.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56:22:1103001:158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Скважина, назначение: 10. Сооружения коммунального хозяйства, протяженность Глубина: 50 м, адрес (местонахождение) объекта: </w:t>
      </w:r>
      <w:proofErr w:type="gramStart"/>
      <w:r w:rsidRPr="00092608">
        <w:t xml:space="preserve">Российская Федерация, обл. Оренбургская, р-н Первомайский, Соболевский сельсовет, п. </w:t>
      </w:r>
      <w:proofErr w:type="spellStart"/>
      <w:r w:rsidRPr="00092608">
        <w:t>Степнянка</w:t>
      </w:r>
      <w:proofErr w:type="spellEnd"/>
      <w:r w:rsidRPr="00092608">
        <w:t>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56:22:1103001:157</w:t>
      </w:r>
    </w:p>
    <w:p w:rsidR="005D2B12" w:rsidRDefault="005D2B12" w:rsidP="005D2B12">
      <w:pPr>
        <w:ind w:firstLine="708"/>
        <w:contextualSpacing/>
        <w:rPr>
          <w:b/>
        </w:rPr>
      </w:pPr>
    </w:p>
    <w:p w:rsidR="005D2B12" w:rsidRPr="00092608" w:rsidRDefault="005D2B12" w:rsidP="005D2B12">
      <w:pPr>
        <w:ind w:firstLine="708"/>
        <w:contextualSpacing/>
        <w:rPr>
          <w:b/>
        </w:rPr>
      </w:pPr>
      <w:r>
        <w:rPr>
          <w:b/>
        </w:rPr>
        <w:t xml:space="preserve">4. в </w:t>
      </w:r>
      <w:proofErr w:type="spellStart"/>
      <w:r>
        <w:rPr>
          <w:b/>
        </w:rPr>
        <w:t>п</w:t>
      </w:r>
      <w:proofErr w:type="gramStart"/>
      <w:r w:rsidRPr="00092608">
        <w:rPr>
          <w:b/>
        </w:rPr>
        <w:t>.Л</w:t>
      </w:r>
      <w:proofErr w:type="gramEnd"/>
      <w:r w:rsidRPr="00092608">
        <w:rPr>
          <w:b/>
        </w:rPr>
        <w:t>есопитомник</w:t>
      </w:r>
      <w:proofErr w:type="spellEnd"/>
      <w:r w:rsidRPr="00092608">
        <w:rPr>
          <w:b/>
        </w:rPr>
        <w:t>: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Водопровод, назначение: 10. Сооружения коммунального хозяйства, протяженность 4500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водопровод.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56:22:0000000:2180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Скважина, назначение: 10. Сооружения коммунального хозяйства, протяженность Глубина: 70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56:22:1113001:35</w:t>
      </w:r>
    </w:p>
    <w:p w:rsidR="005D2B12" w:rsidRPr="00092608" w:rsidRDefault="005D2B12" w:rsidP="005D2B12">
      <w:pPr>
        <w:ind w:firstLine="708"/>
        <w:contextualSpacing/>
      </w:pPr>
      <w:r w:rsidRPr="00092608">
        <w:lastRenderedPageBreak/>
        <w:t xml:space="preserve">- Скважина, назначение: 10. Сооружения коммунального хозяйства, протяженность Глубина: 70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56:22:1113001:35</w:t>
      </w:r>
    </w:p>
    <w:p w:rsidR="005D2B12" w:rsidRDefault="005D2B12" w:rsidP="005D2B12">
      <w:pPr>
        <w:ind w:firstLine="708"/>
        <w:contextualSpacing/>
      </w:pPr>
      <w:r w:rsidRPr="00092608">
        <w:t xml:space="preserve">- Резервуар, назначение: 10. Сооружения коммунального хозяйства, объем 120 </w:t>
      </w:r>
      <w:proofErr w:type="spellStart"/>
      <w:r w:rsidRPr="00092608">
        <w:t>куб</w:t>
      </w:r>
      <w:proofErr w:type="gramStart"/>
      <w:r w:rsidRPr="00092608">
        <w:t>.м</w:t>
      </w:r>
      <w:proofErr w:type="spellEnd"/>
      <w:proofErr w:type="gramEnd"/>
      <w:r w:rsidRPr="00092608">
        <w:t xml:space="preserve">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резервуар.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56:22:1113001:34</w:t>
      </w:r>
    </w:p>
    <w:p w:rsidR="005D2B12" w:rsidRDefault="005D2B12" w:rsidP="005D2B12">
      <w:pPr>
        <w:contextualSpacing/>
      </w:pPr>
    </w:p>
    <w:p w:rsidR="005D2B12" w:rsidRDefault="005D2B12" w:rsidP="005D2B12">
      <w:pPr>
        <w:contextualSpacing/>
      </w:pPr>
      <w:r>
        <w:t>Приложение:</w:t>
      </w:r>
    </w:p>
    <w:p w:rsidR="005D2B12" w:rsidRPr="006A55C4" w:rsidRDefault="005D2B12" w:rsidP="005D2B12">
      <w:pPr>
        <w:contextualSpacing/>
      </w:pPr>
      <w:r w:rsidRPr="006A55C4">
        <w:t>1. АКТ технического обследования централизованных систем холодного водоснабжения</w:t>
      </w:r>
      <w:r>
        <w:t>.</w:t>
      </w:r>
    </w:p>
    <w:p w:rsidR="005D2B12" w:rsidRPr="00273068" w:rsidRDefault="005D2B12" w:rsidP="005D2B12">
      <w:pPr>
        <w:contextualSpacing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0"/>
        <w:gridCol w:w="5116"/>
      </w:tblGrid>
      <w:tr w:rsidR="005D2B12" w:rsidRPr="00273068" w:rsidTr="005D2B12">
        <w:trPr>
          <w:trHeight w:val="306"/>
        </w:trPr>
        <w:tc>
          <w:tcPr>
            <w:tcW w:w="5010" w:type="dxa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273068">
              <w:rPr>
                <w:b/>
              </w:rPr>
              <w:t>Концедент</w:t>
            </w:r>
            <w:proofErr w:type="spellEnd"/>
            <w:r w:rsidRPr="00273068">
              <w:rPr>
                <w:b/>
              </w:rPr>
              <w:t>:</w:t>
            </w:r>
          </w:p>
        </w:tc>
        <w:tc>
          <w:tcPr>
            <w:tcW w:w="5116" w:type="dxa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Концессионер:</w:t>
            </w:r>
          </w:p>
        </w:tc>
      </w:tr>
      <w:tr w:rsidR="005D2B12" w:rsidRPr="00273068" w:rsidTr="005D2B12">
        <w:trPr>
          <w:trHeight w:val="626"/>
        </w:trPr>
        <w:tc>
          <w:tcPr>
            <w:tcW w:w="5010" w:type="dxa"/>
          </w:tcPr>
          <w:p w:rsidR="005D2B12" w:rsidRPr="00273068" w:rsidRDefault="005D2B12" w:rsidP="005D2B12">
            <w:pPr>
              <w:ind w:left="-63"/>
              <w:contextualSpacing/>
              <w:jc w:val="center"/>
            </w:pPr>
            <w:r w:rsidRPr="00273068">
              <w:t xml:space="preserve">Администрация муниципального образования </w:t>
            </w:r>
            <w:r>
              <w:t>Соболевский сельсовет Первомайского</w:t>
            </w:r>
            <w:r w:rsidRPr="00273068">
              <w:t xml:space="preserve"> района Оренбургской области</w:t>
            </w:r>
          </w:p>
        </w:tc>
        <w:tc>
          <w:tcPr>
            <w:tcW w:w="5116" w:type="dxa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B12" w:rsidRPr="00273068" w:rsidTr="005D2B12">
        <w:trPr>
          <w:trHeight w:val="80"/>
        </w:trPr>
        <w:tc>
          <w:tcPr>
            <w:tcW w:w="5010" w:type="dxa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ind w:left="-63" w:firstLine="63"/>
              <w:contextualSpacing/>
            </w:pPr>
            <w:r w:rsidRPr="00273068">
              <w:t>Глава сельсовета</w:t>
            </w:r>
          </w:p>
          <w:p w:rsidR="005D2B12" w:rsidRPr="00273068" w:rsidRDefault="005D2B12" w:rsidP="005D2B12">
            <w:pPr>
              <w:ind w:left="-63" w:firstLine="63"/>
              <w:contextualSpacing/>
            </w:pPr>
          </w:p>
          <w:p w:rsidR="005D2B12" w:rsidRPr="00273068" w:rsidRDefault="005D2B12" w:rsidP="005D2B12">
            <w:pPr>
              <w:ind w:left="-63" w:firstLine="63"/>
              <w:contextualSpacing/>
              <w:rPr>
                <w:b/>
              </w:rPr>
            </w:pPr>
            <w:r w:rsidRPr="00273068">
              <w:t xml:space="preserve">_________________  </w:t>
            </w:r>
            <w:proofErr w:type="spellStart"/>
            <w:r>
              <w:t>С.Н.Третьяков</w:t>
            </w:r>
            <w:proofErr w:type="spellEnd"/>
            <w:r w:rsidRPr="00273068">
              <w:rPr>
                <w:b/>
              </w:rPr>
              <w:t xml:space="preserve">          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</w:tr>
    </w:tbl>
    <w:p w:rsidR="005D2B12" w:rsidRDefault="005D2B12" w:rsidP="005D2B12">
      <w:pPr>
        <w:contextualSpacing/>
        <w:jc w:val="right"/>
      </w:pPr>
    </w:p>
    <w:p w:rsidR="005D2B12" w:rsidRDefault="005D2B12" w:rsidP="005D2B1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D2B12" w:rsidRPr="0004527E" w:rsidRDefault="005D2B12" w:rsidP="005D2B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b/>
          <w:sz w:val="24"/>
          <w:szCs w:val="24"/>
        </w:rPr>
        <w:t>Субъект Российской Федерации</w:t>
      </w:r>
      <w:r w:rsidRPr="0004527E">
        <w:rPr>
          <w:rFonts w:ascii="Times New Roman" w:hAnsi="Times New Roman" w:cs="Times New Roman"/>
          <w:sz w:val="24"/>
          <w:szCs w:val="24"/>
        </w:rPr>
        <w:t>: Оренбургская область</w:t>
      </w:r>
    </w:p>
    <w:p w:rsidR="005D2B12" w:rsidRPr="0004527E" w:rsidRDefault="005D2B12" w:rsidP="005D2B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27E">
        <w:rPr>
          <w:rFonts w:ascii="Times New Roman" w:hAnsi="Times New Roman" w:cs="Times New Roman"/>
          <w:sz w:val="24"/>
          <w:szCs w:val="24"/>
        </w:rPr>
        <w:t>460015, г. Оренбург, Дом Советов</w:t>
      </w:r>
    </w:p>
    <w:p w:rsidR="005D2B12" w:rsidRPr="0004527E" w:rsidRDefault="005D2B12" w:rsidP="005D2B1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D2B12" w:rsidRDefault="005D2B12" w:rsidP="005D2B12">
      <w:pPr>
        <w:contextualSpacing/>
        <w:sectPr w:rsidR="005D2B12" w:rsidSect="005D2B12">
          <w:footerReference w:type="default" r:id="rId15"/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 w:rsidRPr="0004527E">
        <w:t>Губернатор Оренбургской области _____________________</w:t>
      </w:r>
      <w:proofErr w:type="spellStart"/>
      <w:r w:rsidRPr="0004527E">
        <w:t>Ю.А.Берг</w:t>
      </w:r>
      <w:proofErr w:type="spellEnd"/>
    </w:p>
    <w:p w:rsidR="005D2B12" w:rsidRDefault="005D2B12" w:rsidP="005D2B12">
      <w:pPr>
        <w:contextualSpacing/>
        <w:jc w:val="right"/>
      </w:pPr>
      <w:r w:rsidRPr="00273068">
        <w:lastRenderedPageBreak/>
        <w:t>Приложение №2</w:t>
      </w:r>
    </w:p>
    <w:p w:rsidR="005D2B12" w:rsidRPr="00273068" w:rsidRDefault="005D2B12" w:rsidP="005D2B12">
      <w:pPr>
        <w:contextualSpacing/>
        <w:jc w:val="right"/>
      </w:pPr>
      <w:r w:rsidRPr="00273068">
        <w:t xml:space="preserve">к концессионному  соглашению </w:t>
      </w:r>
    </w:p>
    <w:p w:rsidR="005D2B12" w:rsidRPr="00273068" w:rsidRDefault="005D2B12" w:rsidP="005D2B12">
      <w:pPr>
        <w:contextualSpacing/>
        <w:jc w:val="right"/>
      </w:pPr>
      <w:r w:rsidRPr="00273068">
        <w:t>от ______________</w:t>
      </w:r>
    </w:p>
    <w:p w:rsidR="005D2B12" w:rsidRPr="002F36C5" w:rsidRDefault="005D2B12" w:rsidP="005D2B12">
      <w:pPr>
        <w:jc w:val="center"/>
        <w:rPr>
          <w:b/>
        </w:rPr>
      </w:pPr>
    </w:p>
    <w:p w:rsidR="005D2B12" w:rsidRDefault="005D2B12" w:rsidP="005D2B12">
      <w:pPr>
        <w:pStyle w:val="ConsPlusNormal"/>
        <w:ind w:firstLine="540"/>
        <w:jc w:val="center"/>
        <w:rPr>
          <w:b/>
          <w:szCs w:val="24"/>
        </w:rPr>
      </w:pPr>
      <w:r>
        <w:rPr>
          <w:b/>
          <w:szCs w:val="24"/>
        </w:rPr>
        <w:t xml:space="preserve">Задание </w:t>
      </w:r>
      <w:r w:rsidRPr="002F36C5">
        <w:rPr>
          <w:b/>
          <w:szCs w:val="24"/>
        </w:rPr>
        <w:t xml:space="preserve">и </w:t>
      </w:r>
      <w:r w:rsidRPr="00CB26E4">
        <w:rPr>
          <w:b/>
          <w:szCs w:val="24"/>
        </w:rPr>
        <w:t>минимально допустимые плановые значения показателей деятельности концессионера</w:t>
      </w:r>
    </w:p>
    <w:p w:rsidR="005D2B12" w:rsidRDefault="005D2B12" w:rsidP="005D2B12">
      <w:pPr>
        <w:pStyle w:val="ConsPlusNormal"/>
        <w:ind w:firstLine="540"/>
        <w:jc w:val="center"/>
        <w:rPr>
          <w:szCs w:val="24"/>
        </w:rPr>
      </w:pPr>
    </w:p>
    <w:p w:rsidR="005D2B12" w:rsidRPr="00A37F99" w:rsidRDefault="005D2B12" w:rsidP="005D2B1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Pr="002F36C5">
        <w:rPr>
          <w:color w:val="000000"/>
          <w:szCs w:val="24"/>
        </w:rPr>
        <w:t xml:space="preserve">Задание подготовлено на основании Постановления администрации </w:t>
      </w:r>
      <w:r w:rsidRPr="002F36C5">
        <w:rPr>
          <w:szCs w:val="24"/>
        </w:rPr>
        <w:t>муниципального образования</w:t>
      </w:r>
      <w:r>
        <w:rPr>
          <w:szCs w:val="24"/>
        </w:rPr>
        <w:t xml:space="preserve"> Соболевский </w:t>
      </w:r>
      <w:r w:rsidRPr="002F36C5">
        <w:rPr>
          <w:szCs w:val="24"/>
        </w:rPr>
        <w:t xml:space="preserve">сельсовет </w:t>
      </w:r>
      <w:r>
        <w:rPr>
          <w:szCs w:val="24"/>
        </w:rPr>
        <w:t xml:space="preserve">первомайского </w:t>
      </w:r>
      <w:r w:rsidRPr="002F36C5">
        <w:rPr>
          <w:color w:val="000000"/>
          <w:szCs w:val="24"/>
          <w:shd w:val="clear" w:color="auto" w:fill="FFFFFF"/>
        </w:rPr>
        <w:t>района Оренбургской области</w:t>
      </w:r>
      <w:r>
        <w:rPr>
          <w:color w:val="000000"/>
          <w:szCs w:val="24"/>
          <w:shd w:val="clear" w:color="auto" w:fill="FFFFFF"/>
        </w:rPr>
        <w:t xml:space="preserve"> </w:t>
      </w:r>
      <w:r w:rsidRPr="002F36C5">
        <w:rPr>
          <w:color w:val="000000"/>
          <w:szCs w:val="24"/>
        </w:rPr>
        <w:t>от</w:t>
      </w:r>
      <w:r>
        <w:rPr>
          <w:color w:val="000000"/>
          <w:szCs w:val="24"/>
        </w:rPr>
        <w:t xml:space="preserve"> 10.07.2014</w:t>
      </w:r>
      <w:r w:rsidRPr="004A7457">
        <w:rPr>
          <w:color w:val="000000"/>
          <w:szCs w:val="24"/>
        </w:rPr>
        <w:t>года № 177</w:t>
      </w:r>
      <w:r w:rsidRPr="002F36C5">
        <w:rPr>
          <w:color w:val="000000"/>
          <w:szCs w:val="24"/>
        </w:rPr>
        <w:t xml:space="preserve"> «</w:t>
      </w:r>
      <w:r w:rsidRPr="00EB667A">
        <w:rPr>
          <w:szCs w:val="24"/>
        </w:rPr>
        <w:t xml:space="preserve">Об утверждении схемы водоснабжения и водоотведения </w:t>
      </w:r>
      <w:r>
        <w:rPr>
          <w:szCs w:val="24"/>
        </w:rPr>
        <w:t xml:space="preserve">муниципального образования Соболевский </w:t>
      </w:r>
      <w:r w:rsidRPr="00EB667A">
        <w:rPr>
          <w:szCs w:val="24"/>
        </w:rPr>
        <w:t xml:space="preserve">сельсовет </w:t>
      </w:r>
      <w:r>
        <w:rPr>
          <w:szCs w:val="24"/>
        </w:rPr>
        <w:t>Первомайского</w:t>
      </w:r>
      <w:r w:rsidRPr="00EB667A">
        <w:rPr>
          <w:szCs w:val="24"/>
        </w:rPr>
        <w:t xml:space="preserve"> района </w:t>
      </w:r>
      <w:r w:rsidRPr="00A37F99">
        <w:rPr>
          <w:szCs w:val="24"/>
        </w:rPr>
        <w:t>Оренбургской области</w:t>
      </w:r>
      <w:r w:rsidRPr="00A37F99">
        <w:rPr>
          <w:color w:val="000000"/>
          <w:szCs w:val="24"/>
        </w:rPr>
        <w:t xml:space="preserve">», а также на основании </w:t>
      </w:r>
      <w:r w:rsidRPr="00A37F99">
        <w:rPr>
          <w:szCs w:val="24"/>
        </w:rPr>
        <w:t>данных прогноза потребления питьевой воды, технической воды</w:t>
      </w:r>
      <w:hyperlink r:id="rId16" w:history="1">
        <w:r w:rsidRPr="00767D3B">
          <w:rPr>
            <w:rStyle w:val="ac"/>
            <w:szCs w:val="22"/>
          </w:rPr>
          <w:t>http://admsingapaj.ru/zhilishhno-kommunalnoe-xozyajstvo.html</w:t>
        </w:r>
      </w:hyperlink>
      <w:r w:rsidRPr="00A37F99">
        <w:rPr>
          <w:szCs w:val="24"/>
        </w:rPr>
        <w:t>.</w:t>
      </w:r>
    </w:p>
    <w:p w:rsidR="005D2B12" w:rsidRPr="003959F6" w:rsidRDefault="005D2B12" w:rsidP="005D2B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959F6">
        <w:rPr>
          <w:rFonts w:ascii="Times New Roman" w:hAnsi="Times New Roman"/>
          <w:sz w:val="24"/>
          <w:szCs w:val="24"/>
        </w:rPr>
        <w:t xml:space="preserve">Концессионер обязан выполнить задачи и достичь значений целевых </w:t>
      </w:r>
      <w:proofErr w:type="gramStart"/>
      <w:r w:rsidRPr="003959F6">
        <w:rPr>
          <w:rFonts w:ascii="Times New Roman" w:hAnsi="Times New Roman"/>
          <w:sz w:val="24"/>
          <w:szCs w:val="24"/>
        </w:rPr>
        <w:t>показателей развития системы водоснабжения поселени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3959F6">
        <w:rPr>
          <w:rFonts w:ascii="Times New Roman" w:hAnsi="Times New Roman"/>
          <w:sz w:val="24"/>
          <w:szCs w:val="24"/>
        </w:rPr>
        <w:t xml:space="preserve"> в соответствии с таблицами 1, 2 и 2.1. настоящего пункта.</w:t>
      </w:r>
    </w:p>
    <w:p w:rsidR="005D2B12" w:rsidRPr="002F36C5" w:rsidRDefault="005D2B12" w:rsidP="005D2B12">
      <w:pPr>
        <w:jc w:val="both"/>
      </w:pPr>
    </w:p>
    <w:p w:rsidR="005D2B12" w:rsidRPr="002F36C5" w:rsidRDefault="005D2B12" w:rsidP="005D2B12">
      <w:pPr>
        <w:jc w:val="both"/>
      </w:pPr>
      <w:r w:rsidRPr="002F36C5">
        <w:t>Таблица 1</w:t>
      </w:r>
      <w:r>
        <w:t>.</w:t>
      </w:r>
      <w:r w:rsidRPr="002F36C5">
        <w:t xml:space="preserve"> Задачи развития систем водоснабжения </w:t>
      </w:r>
      <w:r>
        <w:t>(перечень мероприятий по реконструкции объекта Соглашения):</w:t>
      </w:r>
    </w:p>
    <w:p w:rsidR="005D2B12" w:rsidRPr="002F36C5" w:rsidRDefault="005D2B12" w:rsidP="005D2B1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16"/>
        <w:gridCol w:w="1735"/>
        <w:gridCol w:w="952"/>
        <w:gridCol w:w="1764"/>
        <w:gridCol w:w="655"/>
        <w:gridCol w:w="1025"/>
        <w:gridCol w:w="460"/>
        <w:gridCol w:w="286"/>
        <w:gridCol w:w="679"/>
        <w:gridCol w:w="679"/>
        <w:gridCol w:w="679"/>
      </w:tblGrid>
      <w:tr w:rsidR="005D2B12" w:rsidRPr="00E47215" w:rsidTr="005D2B12">
        <w:tc>
          <w:tcPr>
            <w:tcW w:w="20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№</w:t>
            </w:r>
          </w:p>
        </w:tc>
        <w:tc>
          <w:tcPr>
            <w:tcW w:w="1550" w:type="pct"/>
            <w:gridSpan w:val="3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 xml:space="preserve">Наименование и (или) условное обозначение поселения, городского округа, зоны централизованного </w:t>
            </w:r>
            <w:proofErr w:type="spellStart"/>
            <w:r w:rsidRPr="00E47215">
              <w:t>водоснабжения</w:t>
            </w:r>
            <w:proofErr w:type="gramStart"/>
            <w:r w:rsidRPr="00E47215">
              <w:t>,г</w:t>
            </w:r>
            <w:proofErr w:type="gramEnd"/>
            <w:r w:rsidRPr="00E47215">
              <w:t>раниц</w:t>
            </w:r>
            <w:proofErr w:type="spellEnd"/>
            <w:r w:rsidRPr="00E47215">
              <w:t xml:space="preserve"> планируемой зоны размещения объектов централизованных систем холодного водоснабжения</w:t>
            </w:r>
          </w:p>
        </w:tc>
        <w:tc>
          <w:tcPr>
            <w:tcW w:w="1829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Описание задачи (работ)</w:t>
            </w:r>
          </w:p>
        </w:tc>
        <w:tc>
          <w:tcPr>
            <w:tcW w:w="507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Срок выполнения, предельная стоимость работ, руб.</w:t>
            </w:r>
          </w:p>
        </w:tc>
        <w:tc>
          <w:tcPr>
            <w:tcW w:w="914" w:type="pct"/>
            <w:gridSpan w:val="4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Результат</w:t>
            </w:r>
          </w:p>
        </w:tc>
      </w:tr>
      <w:tr w:rsidR="005D2B12" w:rsidRPr="00E47215" w:rsidTr="005D2B12">
        <w:tc>
          <w:tcPr>
            <w:tcW w:w="20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1</w:t>
            </w:r>
          </w:p>
        </w:tc>
        <w:tc>
          <w:tcPr>
            <w:tcW w:w="1550" w:type="pct"/>
            <w:gridSpan w:val="3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 xml:space="preserve"> Централизованная система холодного водоснабжения</w:t>
            </w:r>
          </w:p>
        </w:tc>
        <w:tc>
          <w:tcPr>
            <w:tcW w:w="1829" w:type="pct"/>
            <w:gridSpan w:val="2"/>
            <w:vAlign w:val="center"/>
          </w:tcPr>
          <w:p w:rsidR="005D2B12" w:rsidRPr="00E47215" w:rsidRDefault="005D2B12" w:rsidP="005D2B12">
            <w:pPr>
              <w:jc w:val="center"/>
              <w:rPr>
                <w:highlight w:val="yellow"/>
              </w:rPr>
            </w:pPr>
            <w:r w:rsidRPr="00E47215">
              <w:t>_</w:t>
            </w:r>
          </w:p>
        </w:tc>
        <w:tc>
          <w:tcPr>
            <w:tcW w:w="507" w:type="pct"/>
            <w:gridSpan w:val="2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_</w:t>
            </w:r>
          </w:p>
        </w:tc>
        <w:tc>
          <w:tcPr>
            <w:tcW w:w="914" w:type="pct"/>
            <w:gridSpan w:val="4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_</w:t>
            </w:r>
          </w:p>
        </w:tc>
      </w:tr>
      <w:tr w:rsidR="005D2B12" w:rsidRPr="00E47215" w:rsidTr="005D2B12">
        <w:tc>
          <w:tcPr>
            <w:tcW w:w="20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2</w:t>
            </w:r>
          </w:p>
        </w:tc>
        <w:tc>
          <w:tcPr>
            <w:tcW w:w="1550" w:type="pct"/>
            <w:gridSpan w:val="3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proofErr w:type="spellStart"/>
            <w:r w:rsidRPr="00E47215">
              <w:t>п</w:t>
            </w:r>
            <w:proofErr w:type="gramStart"/>
            <w:r w:rsidRPr="00E47215">
              <w:t>.О</w:t>
            </w:r>
            <w:proofErr w:type="gramEnd"/>
            <w:r w:rsidRPr="00E47215">
              <w:t>сочный</w:t>
            </w:r>
            <w:proofErr w:type="spellEnd"/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Централизованная система холодного водоснабжения</w:t>
            </w:r>
          </w:p>
        </w:tc>
        <w:tc>
          <w:tcPr>
            <w:tcW w:w="1829" w:type="pct"/>
            <w:gridSpan w:val="2"/>
          </w:tcPr>
          <w:p w:rsidR="005D2B12" w:rsidRPr="00E47215" w:rsidRDefault="005D2B12" w:rsidP="005D2B12">
            <w:r w:rsidRPr="00E47215">
              <w:t xml:space="preserve"> </w:t>
            </w:r>
            <w:proofErr w:type="gramStart"/>
            <w:r w:rsidRPr="00E47215">
              <w:t>Замена существующего водопровода на пластиковый (20 м, диаметр труб 100 мм, материал: полиэтилен.</w:t>
            </w:r>
            <w:proofErr w:type="gramEnd"/>
          </w:p>
        </w:tc>
        <w:tc>
          <w:tcPr>
            <w:tcW w:w="507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2019 год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37000 руб.</w:t>
            </w:r>
          </w:p>
        </w:tc>
        <w:tc>
          <w:tcPr>
            <w:tcW w:w="914" w:type="pct"/>
            <w:gridSpan w:val="4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Снижение аварий, потерь объема воды и расхода электроэнергии</w:t>
            </w:r>
          </w:p>
        </w:tc>
      </w:tr>
      <w:tr w:rsidR="005D2B12" w:rsidRPr="00E47215" w:rsidTr="005D2B12">
        <w:tc>
          <w:tcPr>
            <w:tcW w:w="20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3</w:t>
            </w:r>
          </w:p>
        </w:tc>
        <w:tc>
          <w:tcPr>
            <w:tcW w:w="1550" w:type="pct"/>
            <w:gridSpan w:val="3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Централизованная система холодного водоснабжения</w:t>
            </w:r>
          </w:p>
        </w:tc>
        <w:tc>
          <w:tcPr>
            <w:tcW w:w="1829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 xml:space="preserve">1.Частичная  замена существующего водопровода на </w:t>
            </w:r>
            <w:proofErr w:type="gramStart"/>
            <w:r w:rsidRPr="00E47215">
              <w:t>пластиковый</w:t>
            </w:r>
            <w:proofErr w:type="gramEnd"/>
            <w:r w:rsidRPr="00E47215">
              <w:t xml:space="preserve">, обустройство систем противопожарного забора. </w:t>
            </w:r>
          </w:p>
          <w:p w:rsidR="005D2B12" w:rsidRPr="00E47215" w:rsidRDefault="005D2B12" w:rsidP="005D2B12">
            <w:r w:rsidRPr="00E47215">
              <w:t xml:space="preserve"> 2. </w:t>
            </w:r>
            <w:proofErr w:type="gramStart"/>
            <w:r w:rsidRPr="00E47215">
              <w:t xml:space="preserve">Замена существующего водопровода на пластиковый (70 м, </w:t>
            </w:r>
            <w:r w:rsidRPr="00E47215">
              <w:lastRenderedPageBreak/>
              <w:t>диаметр труб 100 мм, материал: полиэтилен.</w:t>
            </w:r>
            <w:proofErr w:type="gramEnd"/>
          </w:p>
        </w:tc>
        <w:tc>
          <w:tcPr>
            <w:tcW w:w="507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lastRenderedPageBreak/>
              <w:t>2020 год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89000 руб.</w:t>
            </w:r>
          </w:p>
        </w:tc>
        <w:tc>
          <w:tcPr>
            <w:tcW w:w="914" w:type="pct"/>
            <w:gridSpan w:val="4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Снижение аварий, потерь объема воды и расхода электроэнергии</w:t>
            </w:r>
          </w:p>
        </w:tc>
      </w:tr>
      <w:tr w:rsidR="005D2B12" w:rsidRPr="00E47215" w:rsidTr="005D2B12">
        <w:tc>
          <w:tcPr>
            <w:tcW w:w="20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lastRenderedPageBreak/>
              <w:t>4.</w:t>
            </w:r>
          </w:p>
        </w:tc>
        <w:tc>
          <w:tcPr>
            <w:tcW w:w="1550" w:type="pct"/>
            <w:gridSpan w:val="3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Централизованная система холодного водоснабжения</w:t>
            </w:r>
          </w:p>
        </w:tc>
        <w:tc>
          <w:tcPr>
            <w:tcW w:w="1829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Ремонт водонапорного резервуара, обустройство систем противопожарного забора водозабора</w:t>
            </w:r>
            <w:r w:rsidRPr="00E47215">
              <w:rPr>
                <w:color w:val="FF0000"/>
              </w:rPr>
              <w:t>.</w:t>
            </w:r>
          </w:p>
          <w:p w:rsidR="005D2B12" w:rsidRPr="00E47215" w:rsidRDefault="005D2B12" w:rsidP="005D2B12"/>
        </w:tc>
        <w:tc>
          <w:tcPr>
            <w:tcW w:w="507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 xml:space="preserve"> 2021 год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21000 руб.</w:t>
            </w:r>
          </w:p>
        </w:tc>
        <w:tc>
          <w:tcPr>
            <w:tcW w:w="914" w:type="pct"/>
            <w:gridSpan w:val="4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Снижение аварий, потерь объема воды и расхода электроэнергии</w:t>
            </w:r>
          </w:p>
        </w:tc>
      </w:tr>
      <w:tr w:rsidR="005D2B12" w:rsidRPr="00E47215" w:rsidTr="005D2B12">
        <w:tc>
          <w:tcPr>
            <w:tcW w:w="20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</w:p>
        </w:tc>
        <w:tc>
          <w:tcPr>
            <w:tcW w:w="1550" w:type="pct"/>
            <w:gridSpan w:val="3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</w:p>
        </w:tc>
        <w:tc>
          <w:tcPr>
            <w:tcW w:w="1829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right"/>
            </w:pPr>
            <w:r w:rsidRPr="00E47215">
              <w:t>ИТОГО:</w:t>
            </w:r>
          </w:p>
        </w:tc>
        <w:tc>
          <w:tcPr>
            <w:tcW w:w="507" w:type="pct"/>
            <w:gridSpan w:val="2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147000 руб.</w:t>
            </w:r>
          </w:p>
        </w:tc>
        <w:tc>
          <w:tcPr>
            <w:tcW w:w="914" w:type="pct"/>
            <w:gridSpan w:val="4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5D2B12" w:rsidRPr="00E47215" w:rsidTr="005D2B12">
        <w:trPr>
          <w:trHeight w:val="679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5D2B12" w:rsidRPr="00E47215" w:rsidRDefault="005D2B12" w:rsidP="005D2B12">
            <w:pPr>
              <w:suppressAutoHyphens/>
            </w:pPr>
          </w:p>
        </w:tc>
      </w:tr>
      <w:tr w:rsidR="005D2B12" w:rsidRPr="00E47215" w:rsidTr="005D2B12">
        <w:trPr>
          <w:trHeight w:val="679"/>
        </w:trPr>
        <w:tc>
          <w:tcPr>
            <w:tcW w:w="5000" w:type="pct"/>
            <w:gridSpan w:val="1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Таблица 2. </w:t>
            </w:r>
            <w:r w:rsidRPr="00E47215">
              <w:rPr>
                <w:bCs/>
              </w:rPr>
              <w:t>Минимально допустимые плановые значения показателей деятельности концессионера</w:t>
            </w:r>
          </w:p>
        </w:tc>
      </w:tr>
      <w:tr w:rsidR="005D2B12" w:rsidRPr="00E47215" w:rsidTr="005D2B12">
        <w:trPr>
          <w:trHeight w:val="679"/>
        </w:trPr>
        <w:tc>
          <w:tcPr>
            <w:tcW w:w="241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 xml:space="preserve">№ </w:t>
            </w:r>
            <w:proofErr w:type="gramStart"/>
            <w:r w:rsidRPr="00E47215">
              <w:t>п</w:t>
            </w:r>
            <w:proofErr w:type="gramEnd"/>
            <w:r w:rsidRPr="00E47215">
              <w:t>/п</w:t>
            </w:r>
          </w:p>
        </w:tc>
        <w:tc>
          <w:tcPr>
            <w:tcW w:w="3050" w:type="pct"/>
            <w:gridSpan w:val="3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Наименование показателей</w:t>
            </w:r>
          </w:p>
        </w:tc>
        <w:tc>
          <w:tcPr>
            <w:tcW w:w="639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  <w:r w:rsidRPr="00E47215">
              <w:t>Ед. изм.</w:t>
            </w:r>
          </w:p>
        </w:tc>
        <w:tc>
          <w:tcPr>
            <w:tcW w:w="1070" w:type="pct"/>
            <w:gridSpan w:val="5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Значение показателя (срок достижения показателей- 31 декабря соответствующего года)</w:t>
            </w:r>
          </w:p>
        </w:tc>
      </w:tr>
      <w:tr w:rsidR="005D2B12" w:rsidRPr="00E47215" w:rsidTr="005D2B12">
        <w:trPr>
          <w:trHeight w:val="293"/>
        </w:trPr>
        <w:tc>
          <w:tcPr>
            <w:tcW w:w="241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1.</w:t>
            </w:r>
          </w:p>
        </w:tc>
        <w:tc>
          <w:tcPr>
            <w:tcW w:w="918" w:type="pct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Показатели качества питьевой воды</w:t>
            </w: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r w:rsidRPr="00E47215">
              <w:t xml:space="preserve">Доля проб питьевой воды, </w:t>
            </w:r>
            <w:r w:rsidRPr="00E47215">
              <w:rPr>
                <w:b/>
              </w:rPr>
              <w:t>подаваемой с источников водоснабжения</w:t>
            </w:r>
            <w:r w:rsidRPr="00E47215">
              <w:t xml:space="preserve">, водопроводных станций или иных объектов центральной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  <w:r w:rsidRPr="00E47215">
              <w:t>%</w:t>
            </w: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293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417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417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Степнянка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417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1351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r w:rsidRPr="00E47215">
              <w:t xml:space="preserve">Доля проб питьевой воды </w:t>
            </w:r>
            <w:r w:rsidRPr="00E47215">
              <w:rPr>
                <w:b/>
              </w:rPr>
              <w:t>в распределительной водопроводной сети</w:t>
            </w:r>
            <w:r w:rsidRPr="00E47215">
              <w:t xml:space="preserve">, не соответствующих установленным требованиям, в общем </w:t>
            </w:r>
            <w:r w:rsidRPr="00E47215">
              <w:lastRenderedPageBreak/>
              <w:t xml:space="preserve">объеме проб, отобранных по результатам производственного контроля качества питьевой воды, 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ind w:left="-115" w:right="-97"/>
              <w:jc w:val="center"/>
            </w:pPr>
            <w:r w:rsidRPr="00E47215">
              <w:lastRenderedPageBreak/>
              <w:t>%</w:t>
            </w: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268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68"/>
        </w:trPr>
        <w:tc>
          <w:tcPr>
            <w:tcW w:w="241" w:type="pct"/>
            <w:gridSpan w:val="2"/>
            <w:vMerge/>
            <w:tcBorders>
              <w:bottom w:val="nil"/>
            </w:tcBorders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tcBorders>
              <w:bottom w:val="nil"/>
            </w:tcBorders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68"/>
        </w:trPr>
        <w:tc>
          <w:tcPr>
            <w:tcW w:w="241" w:type="pct"/>
            <w:gridSpan w:val="2"/>
            <w:vMerge w:val="restart"/>
            <w:tcBorders>
              <w:top w:val="nil"/>
            </w:tcBorders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 w:val="restart"/>
            <w:tcBorders>
              <w:top w:val="nil"/>
            </w:tcBorders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68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341"/>
        </w:trPr>
        <w:tc>
          <w:tcPr>
            <w:tcW w:w="241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2.</w:t>
            </w:r>
          </w:p>
          <w:p w:rsidR="005D2B12" w:rsidRPr="00E47215" w:rsidRDefault="005D2B12" w:rsidP="005D2B12"/>
        </w:tc>
        <w:tc>
          <w:tcPr>
            <w:tcW w:w="918" w:type="pct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rPr>
                <w:bCs/>
                <w:spacing w:val="-4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gramStart"/>
            <w:r w:rsidRPr="00E47215"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  <w:proofErr w:type="gramEnd"/>
          </w:p>
        </w:tc>
        <w:tc>
          <w:tcPr>
            <w:tcW w:w="639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ind w:left="-115" w:right="-125"/>
              <w:jc w:val="center"/>
            </w:pPr>
            <w:r w:rsidRPr="00E47215">
              <w:t>ед./</w:t>
            </w:r>
            <w:proofErr w:type="gramStart"/>
            <w:r w:rsidRPr="00E47215">
              <w:t>км</w:t>
            </w:r>
            <w:proofErr w:type="gramEnd"/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318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318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318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318"/>
        </w:trPr>
        <w:tc>
          <w:tcPr>
            <w:tcW w:w="241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918" w:type="pct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323"/>
        </w:trPr>
        <w:tc>
          <w:tcPr>
            <w:tcW w:w="241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3.</w:t>
            </w:r>
          </w:p>
        </w:tc>
        <w:tc>
          <w:tcPr>
            <w:tcW w:w="918" w:type="pct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rPr>
                <w:bCs/>
                <w:spacing w:val="-4"/>
              </w:rPr>
              <w:t>Показатели энергетической эффективности использования ресурсов, в том числе уровень потерь воды</w:t>
            </w: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r w:rsidRPr="00E47215"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сеть, 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%</w:t>
            </w: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285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9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9</w:t>
            </w:r>
          </w:p>
        </w:tc>
      </w:tr>
      <w:tr w:rsidR="005D2B12" w:rsidRPr="00E47215" w:rsidTr="005D2B12">
        <w:trPr>
          <w:trHeight w:val="41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r w:rsidRPr="00E47215">
              <w:rPr>
                <w:bCs/>
                <w:spacing w:val="-4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r w:rsidRPr="00E47215">
              <w:t xml:space="preserve">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ind w:left="-101" w:right="-111"/>
              <w:jc w:val="center"/>
            </w:pPr>
            <w:r w:rsidRPr="00E47215">
              <w:rPr>
                <w:bCs/>
                <w:spacing w:val="-4"/>
              </w:rPr>
              <w:t>кВт*</w:t>
            </w:r>
            <w:proofErr w:type="gramStart"/>
            <w:r w:rsidRPr="00E47215">
              <w:rPr>
                <w:bCs/>
                <w:spacing w:val="-4"/>
              </w:rPr>
              <w:t>ч</w:t>
            </w:r>
            <w:proofErr w:type="gramEnd"/>
            <w:r w:rsidRPr="00E47215">
              <w:rPr>
                <w:bCs/>
                <w:spacing w:val="-4"/>
              </w:rPr>
              <w:t>/</w:t>
            </w:r>
            <w:proofErr w:type="spellStart"/>
            <w:r w:rsidRPr="00E47215">
              <w:rPr>
                <w:bCs/>
                <w:spacing w:val="-4"/>
              </w:rPr>
              <w:t>куб.м</w:t>
            </w:r>
            <w:proofErr w:type="spellEnd"/>
            <w:r w:rsidRPr="00E47215">
              <w:rPr>
                <w:bCs/>
                <w:spacing w:val="-4"/>
              </w:rPr>
              <w:t>.</w:t>
            </w: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285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 xml:space="preserve">  1,55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1,55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1,55</w:t>
            </w:r>
          </w:p>
        </w:tc>
      </w:tr>
      <w:tr w:rsidR="005D2B12" w:rsidRPr="00E47215" w:rsidTr="005D2B12">
        <w:trPr>
          <w:trHeight w:val="346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</w:p>
        </w:tc>
        <w:tc>
          <w:tcPr>
            <w:tcW w:w="639" w:type="pct"/>
            <w:gridSpan w:val="2"/>
            <w:vMerge w:val="restart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rPr>
                <w:bCs/>
                <w:spacing w:val="-4"/>
              </w:rPr>
              <w:t>кВт*</w:t>
            </w:r>
            <w:proofErr w:type="gramStart"/>
            <w:r w:rsidRPr="00E47215">
              <w:rPr>
                <w:bCs/>
                <w:spacing w:val="-4"/>
              </w:rPr>
              <w:t>ч</w:t>
            </w:r>
            <w:proofErr w:type="gramEnd"/>
            <w:r w:rsidRPr="00E47215">
              <w:rPr>
                <w:bCs/>
                <w:spacing w:val="-4"/>
              </w:rPr>
              <w:t>/</w:t>
            </w:r>
            <w:proofErr w:type="spellStart"/>
            <w:r w:rsidRPr="00E47215">
              <w:rPr>
                <w:bCs/>
                <w:spacing w:val="-4"/>
              </w:rPr>
              <w:t>куб.м</w:t>
            </w:r>
            <w:proofErr w:type="spellEnd"/>
            <w:r w:rsidRPr="00E47215">
              <w:rPr>
                <w:bCs/>
                <w:spacing w:val="-4"/>
              </w:rPr>
              <w:t>.</w:t>
            </w: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285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  <w:tcBorders>
              <w:bottom w:val="nil"/>
            </w:tcBorders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  <w:tcBorders>
              <w:bottom w:val="nil"/>
            </w:tcBorders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 w:val="restart"/>
            <w:tcBorders>
              <w:top w:val="nil"/>
            </w:tcBorders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 w:val="restart"/>
            <w:tcBorders>
              <w:top w:val="nil"/>
            </w:tcBorders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  <w:tr w:rsidR="005D2B12" w:rsidRPr="00E47215" w:rsidTr="005D2B12">
        <w:trPr>
          <w:trHeight w:val="284"/>
        </w:trPr>
        <w:tc>
          <w:tcPr>
            <w:tcW w:w="241" w:type="pct"/>
            <w:gridSpan w:val="2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918" w:type="pct"/>
            <w:vMerge/>
          </w:tcPr>
          <w:p w:rsidR="005D2B12" w:rsidRPr="00E47215" w:rsidRDefault="005D2B12" w:rsidP="005D2B12">
            <w:pPr>
              <w:suppressAutoHyphens/>
            </w:pPr>
          </w:p>
        </w:tc>
        <w:tc>
          <w:tcPr>
            <w:tcW w:w="2132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639" w:type="pct"/>
            <w:gridSpan w:val="2"/>
            <w:vMerge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</w:p>
        </w:tc>
        <w:tc>
          <w:tcPr>
            <w:tcW w:w="267" w:type="pct"/>
            <w:gridSpan w:val="2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7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  <w:tc>
          <w:tcPr>
            <w:tcW w:w="268" w:type="pct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0</w:t>
            </w:r>
          </w:p>
        </w:tc>
      </w:tr>
    </w:tbl>
    <w:p w:rsidR="005D2B12" w:rsidRPr="00E47215" w:rsidRDefault="005D2B12" w:rsidP="005D2B12">
      <w:r w:rsidRPr="00E47215">
        <w:t>Таблица № 2.1. О</w:t>
      </w:r>
      <w:r w:rsidRPr="00E47215">
        <w:rPr>
          <w:color w:val="000000"/>
        </w:rPr>
        <w:t>бъем отпуска холодной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762"/>
        <w:gridCol w:w="538"/>
        <w:gridCol w:w="679"/>
        <w:gridCol w:w="679"/>
        <w:gridCol w:w="679"/>
        <w:gridCol w:w="679"/>
        <w:gridCol w:w="679"/>
      </w:tblGrid>
      <w:tr w:rsidR="005D2B12" w:rsidRPr="00E47215" w:rsidTr="005D2B12">
        <w:trPr>
          <w:trHeight w:val="418"/>
        </w:trPr>
        <w:tc>
          <w:tcPr>
            <w:tcW w:w="0" w:type="auto"/>
            <w:vMerge w:val="restart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п. ФЗ № 115-ФЗ</w:t>
            </w:r>
          </w:p>
        </w:tc>
        <w:tc>
          <w:tcPr>
            <w:tcW w:w="0" w:type="auto"/>
            <w:vMerge w:val="restart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Перечень сведений</w:t>
            </w:r>
          </w:p>
        </w:tc>
        <w:tc>
          <w:tcPr>
            <w:tcW w:w="0" w:type="auto"/>
            <w:vMerge w:val="restart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Ед. изм.</w:t>
            </w:r>
          </w:p>
        </w:tc>
        <w:tc>
          <w:tcPr>
            <w:tcW w:w="0" w:type="auto"/>
            <w:gridSpan w:val="5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215">
              <w:t>Значение показателя (срок достижения показателей- 31 декабря соответствующего года)</w:t>
            </w:r>
          </w:p>
        </w:tc>
      </w:tr>
      <w:tr w:rsidR="005D2B12" w:rsidRPr="00E47215" w:rsidTr="005D2B12">
        <w:trPr>
          <w:trHeight w:val="300"/>
        </w:trPr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2017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2018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2019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2020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</w:pPr>
            <w:r w:rsidRPr="00E47215">
              <w:t>2021</w:t>
            </w:r>
          </w:p>
        </w:tc>
      </w:tr>
      <w:tr w:rsidR="005D2B12" w:rsidRPr="00E47215" w:rsidTr="005D2B12">
        <w:trPr>
          <w:trHeight w:val="573"/>
        </w:trPr>
        <w:tc>
          <w:tcPr>
            <w:tcW w:w="0" w:type="auto"/>
            <w:vMerge w:val="restart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</w:pPr>
            <w:r w:rsidRPr="00E47215">
              <w:t>п.4 ч.1.2. ст.23</w:t>
            </w:r>
          </w:p>
        </w:tc>
        <w:tc>
          <w:tcPr>
            <w:tcW w:w="0" w:type="auto"/>
            <w:shd w:val="solid" w:color="FFFFFF" w:fill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</w:pPr>
            <w:r w:rsidRPr="00E47215">
              <w:t xml:space="preserve">Объем отпуска холодной воды  </w:t>
            </w:r>
            <w:r w:rsidRPr="00E47215">
              <w:rPr>
                <w:b/>
              </w:rPr>
              <w:t>в году, предшествующем первому году</w:t>
            </w:r>
            <w:r w:rsidRPr="00E47215">
              <w:t xml:space="preserve"> действия концессионного соглашения, </w:t>
            </w:r>
            <w:r w:rsidRPr="00E47215">
              <w:rPr>
                <w:b/>
              </w:rPr>
              <w:t>а также прогноз объема отпуска воды на срок действия Концессионного соглашения</w:t>
            </w:r>
            <w:r w:rsidRPr="00E47215">
              <w:t xml:space="preserve"> (минимальное допустимое плановое значение), в </w:t>
            </w:r>
            <w:proofErr w:type="spellStart"/>
            <w:r w:rsidRPr="00E47215">
              <w:t>т.ч</w:t>
            </w:r>
            <w:proofErr w:type="spellEnd"/>
            <w:r w:rsidRPr="00E47215">
              <w:t>. по объектам:</w:t>
            </w: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D2B12" w:rsidRPr="00E47215" w:rsidTr="005D2B12">
        <w:trPr>
          <w:trHeight w:val="573"/>
        </w:trPr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solid" w:color="FFFFFF" w:fill="auto"/>
            <w:vAlign w:val="center"/>
          </w:tcPr>
          <w:p w:rsidR="005D2B12" w:rsidRPr="00E47215" w:rsidRDefault="005D2B12" w:rsidP="005D2B12">
            <w:pPr>
              <w:suppressAutoHyphens/>
              <w:jc w:val="both"/>
            </w:pPr>
            <w:proofErr w:type="spellStart"/>
            <w:r w:rsidRPr="00E47215">
              <w:t>с</w:t>
            </w:r>
            <w:proofErr w:type="gramStart"/>
            <w:r w:rsidRPr="00E47215">
              <w:t>.С</w:t>
            </w:r>
            <w:proofErr w:type="gramEnd"/>
            <w:r w:rsidRPr="00E47215">
              <w:t>оболево</w:t>
            </w:r>
            <w:proofErr w:type="spellEnd"/>
            <w:r w:rsidRPr="00E47215">
              <w:t xml:space="preserve"> </w:t>
            </w:r>
          </w:p>
        </w:tc>
        <w:tc>
          <w:tcPr>
            <w:tcW w:w="0" w:type="auto"/>
            <w:vMerge w:val="restart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тыс. м3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E47215">
              <w:rPr>
                <w:color w:val="000000"/>
                <w:highlight w:val="yellow"/>
              </w:rPr>
              <w:t>8,3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8,3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8,3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8,3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b/>
                <w:highlight w:val="yellow"/>
              </w:rPr>
            </w:pPr>
            <w:r w:rsidRPr="00E47215">
              <w:rPr>
                <w:b/>
                <w:highlight w:val="yellow"/>
              </w:rPr>
              <w:t>8,3</w:t>
            </w:r>
          </w:p>
        </w:tc>
      </w:tr>
      <w:tr w:rsidR="005D2B12" w:rsidRPr="00E47215" w:rsidTr="005D2B12">
        <w:trPr>
          <w:trHeight w:val="573"/>
        </w:trPr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solid" w:color="FFFFFF" w:fill="auto"/>
            <w:vAlign w:val="center"/>
          </w:tcPr>
          <w:p w:rsidR="005D2B12" w:rsidRPr="00E47215" w:rsidRDefault="005D2B12" w:rsidP="005D2B12">
            <w:pPr>
              <w:suppressAutoHyphens/>
            </w:pPr>
            <w:r w:rsidRPr="00E47215">
              <w:t xml:space="preserve">п. </w:t>
            </w:r>
            <w:proofErr w:type="spellStart"/>
            <w:r w:rsidRPr="00E47215">
              <w:t>Осочный</w:t>
            </w:r>
            <w:proofErr w:type="spellEnd"/>
            <w:r w:rsidRPr="00E47215">
              <w:t xml:space="preserve"> </w:t>
            </w:r>
          </w:p>
        </w:tc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E47215">
              <w:rPr>
                <w:color w:val="000000"/>
                <w:highlight w:val="yellow"/>
              </w:rPr>
              <w:t>2,4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2,4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2,4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2,4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2,4</w:t>
            </w:r>
          </w:p>
        </w:tc>
      </w:tr>
      <w:tr w:rsidR="005D2B12" w:rsidRPr="00E47215" w:rsidTr="005D2B12">
        <w:trPr>
          <w:trHeight w:val="573"/>
        </w:trPr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solid" w:color="FFFFFF" w:fill="auto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E47215">
              <w:rPr>
                <w:color w:val="000000"/>
                <w:highlight w:val="yellow"/>
              </w:rPr>
              <w:t>2,9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2,9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2,9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2,9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2,9</w:t>
            </w:r>
          </w:p>
        </w:tc>
      </w:tr>
      <w:tr w:rsidR="005D2B12" w:rsidRPr="00E47215" w:rsidTr="005D2B12">
        <w:trPr>
          <w:trHeight w:val="573"/>
        </w:trPr>
        <w:tc>
          <w:tcPr>
            <w:tcW w:w="0" w:type="auto"/>
            <w:vMerge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shd w:val="solid" w:color="FFFFFF" w:fill="auto"/>
            <w:vAlign w:val="center"/>
          </w:tcPr>
          <w:p w:rsidR="005D2B12" w:rsidRPr="00E47215" w:rsidRDefault="005D2B12" w:rsidP="005D2B12">
            <w:pPr>
              <w:suppressAutoHyphens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0" w:type="auto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E47215">
              <w:rPr>
                <w:color w:val="000000"/>
                <w:highlight w:val="yellow"/>
              </w:rPr>
              <w:t>7,7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7,7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7,7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7,7</w:t>
            </w:r>
          </w:p>
        </w:tc>
        <w:tc>
          <w:tcPr>
            <w:tcW w:w="0" w:type="auto"/>
            <w:vAlign w:val="center"/>
          </w:tcPr>
          <w:p w:rsidR="005D2B12" w:rsidRPr="00E47215" w:rsidRDefault="005D2B12" w:rsidP="005D2B12">
            <w:pPr>
              <w:suppressAutoHyphens/>
              <w:jc w:val="center"/>
              <w:rPr>
                <w:highlight w:val="yellow"/>
              </w:rPr>
            </w:pPr>
            <w:r w:rsidRPr="00E47215">
              <w:rPr>
                <w:highlight w:val="yellow"/>
              </w:rPr>
              <w:t>7,7</w:t>
            </w:r>
          </w:p>
        </w:tc>
      </w:tr>
    </w:tbl>
    <w:p w:rsidR="005D2B12" w:rsidRPr="00E47215" w:rsidRDefault="005D2B12" w:rsidP="005D2B12">
      <w:pPr>
        <w:pStyle w:val="a9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2B12" w:rsidRPr="00E47215" w:rsidRDefault="005D2B12" w:rsidP="005D2B12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215">
        <w:rPr>
          <w:rFonts w:ascii="Times New Roman" w:hAnsi="Times New Roman"/>
          <w:sz w:val="24"/>
          <w:szCs w:val="24"/>
        </w:rPr>
        <w:lastRenderedPageBreak/>
        <w:t>Концессионер обязан обеспечить нагрузку объектов системы водоснабжения в точках подачи в соответствии с таблицей № 3 настоящего пункта.</w:t>
      </w:r>
    </w:p>
    <w:p w:rsidR="005D2B12" w:rsidRPr="00E47215" w:rsidRDefault="005D2B12" w:rsidP="005D2B12">
      <w:pPr>
        <w:ind w:firstLine="709"/>
        <w:jc w:val="both"/>
      </w:pPr>
      <w:r w:rsidRPr="00E47215">
        <w:t xml:space="preserve"> Таблица № 3. Нагрузка объектов систем водоснабжения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"/>
        <w:gridCol w:w="1501"/>
        <w:gridCol w:w="1988"/>
        <w:gridCol w:w="1605"/>
        <w:gridCol w:w="762"/>
        <w:gridCol w:w="826"/>
        <w:gridCol w:w="828"/>
        <w:gridCol w:w="828"/>
        <w:gridCol w:w="828"/>
      </w:tblGrid>
      <w:tr w:rsidR="005D2B12" w:rsidRPr="00E47215" w:rsidTr="005D2B12">
        <w:trPr>
          <w:trHeight w:val="465"/>
          <w:jc w:val="center"/>
        </w:trPr>
        <w:tc>
          <w:tcPr>
            <w:tcW w:w="140" w:type="pct"/>
            <w:vMerge w:val="restar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№</w:t>
            </w:r>
          </w:p>
        </w:tc>
        <w:tc>
          <w:tcPr>
            <w:tcW w:w="796" w:type="pct"/>
            <w:vMerge w:val="restar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 xml:space="preserve">Наименование объекта системы водоснабжения и </w:t>
            </w:r>
            <w:proofErr w:type="spellStart"/>
            <w:proofErr w:type="gramStart"/>
            <w:r w:rsidRPr="00E47215">
              <w:t>и</w:t>
            </w:r>
            <w:proofErr w:type="spellEnd"/>
            <w:proofErr w:type="gramEnd"/>
            <w:r w:rsidRPr="00E47215">
              <w:t xml:space="preserve"> её условное обозначение на графическом изображении схемы водоснабжения </w:t>
            </w:r>
          </w:p>
        </w:tc>
        <w:tc>
          <w:tcPr>
            <w:tcW w:w="1054" w:type="pct"/>
            <w:vMerge w:val="restar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 xml:space="preserve">Точка подачи и условное обозначение соответствующей точки на графическом изображении схемы водоснабжения </w:t>
            </w:r>
          </w:p>
        </w:tc>
        <w:tc>
          <w:tcPr>
            <w:tcW w:w="851" w:type="pct"/>
            <w:vMerge w:val="restar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Нагрузка в соответствующей точке на 1 января 2017 года (предшествующего году заключения концессионного соглашения)</w:t>
            </w:r>
          </w:p>
        </w:tc>
        <w:tc>
          <w:tcPr>
            <w:tcW w:w="404" w:type="pct"/>
            <w:vMerge w:val="restar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Единица измерения</w:t>
            </w:r>
          </w:p>
        </w:tc>
        <w:tc>
          <w:tcPr>
            <w:tcW w:w="1755" w:type="pct"/>
            <w:gridSpan w:val="4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Плановая нагрузка в соответствующих точках</w:t>
            </w:r>
          </w:p>
        </w:tc>
      </w:tr>
      <w:tr w:rsidR="005D2B12" w:rsidRPr="00E47215" w:rsidTr="005D2B12">
        <w:trPr>
          <w:trHeight w:val="144"/>
          <w:jc w:val="center"/>
        </w:trPr>
        <w:tc>
          <w:tcPr>
            <w:tcW w:w="140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96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54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4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55" w:type="pct"/>
            <w:gridSpan w:val="4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</w:pPr>
            <w:r w:rsidRPr="00E47215">
              <w:t>На 1 января каждого года срока действия концессионного соглашения</w:t>
            </w:r>
          </w:p>
        </w:tc>
      </w:tr>
      <w:tr w:rsidR="005D2B12" w:rsidRPr="00E47215" w:rsidTr="005D2B12">
        <w:trPr>
          <w:cantSplit/>
          <w:trHeight w:val="1134"/>
          <w:jc w:val="center"/>
        </w:trPr>
        <w:tc>
          <w:tcPr>
            <w:tcW w:w="140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96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54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4" w:type="pct"/>
            <w:vMerge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8" w:type="pct"/>
            <w:vAlign w:val="center"/>
          </w:tcPr>
          <w:p w:rsidR="005D2B12" w:rsidRPr="00E47215" w:rsidRDefault="005D2B12" w:rsidP="005D2B12">
            <w:pPr>
              <w:contextualSpacing/>
              <w:jc w:val="center"/>
              <w:rPr>
                <w:b/>
              </w:rPr>
            </w:pPr>
            <w:r w:rsidRPr="00E47215">
              <w:rPr>
                <w:b/>
              </w:rPr>
              <w:t>2018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contextualSpacing/>
              <w:jc w:val="center"/>
              <w:rPr>
                <w:b/>
              </w:rPr>
            </w:pPr>
            <w:r w:rsidRPr="00E47215">
              <w:rPr>
                <w:b/>
              </w:rPr>
              <w:t>2019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contextualSpacing/>
              <w:jc w:val="center"/>
              <w:rPr>
                <w:b/>
              </w:rPr>
            </w:pPr>
            <w:r w:rsidRPr="00E47215">
              <w:rPr>
                <w:b/>
              </w:rPr>
              <w:t>2020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contextualSpacing/>
              <w:jc w:val="center"/>
              <w:rPr>
                <w:b/>
              </w:rPr>
            </w:pPr>
            <w:r w:rsidRPr="00E47215">
              <w:rPr>
                <w:b/>
              </w:rPr>
              <w:t>2021</w:t>
            </w:r>
          </w:p>
        </w:tc>
      </w:tr>
      <w:tr w:rsidR="005D2B12" w:rsidRPr="00E47215" w:rsidTr="005D2B12">
        <w:trPr>
          <w:trHeight w:val="1572"/>
          <w:jc w:val="center"/>
        </w:trPr>
        <w:tc>
          <w:tcPr>
            <w:tcW w:w="14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1</w:t>
            </w:r>
          </w:p>
        </w:tc>
        <w:tc>
          <w:tcPr>
            <w:tcW w:w="796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 xml:space="preserve">Водопроводная сеть 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proofErr w:type="gramStart"/>
            <w:r w:rsidRPr="00E47215">
              <w:t>в</w:t>
            </w:r>
            <w:proofErr w:type="gramEnd"/>
            <w:r w:rsidRPr="00E47215">
              <w:t xml:space="preserve"> с. Соболево</w:t>
            </w:r>
          </w:p>
        </w:tc>
        <w:tc>
          <w:tcPr>
            <w:tcW w:w="1054" w:type="pct"/>
          </w:tcPr>
          <w:p w:rsidR="005D2B12" w:rsidRPr="00E47215" w:rsidRDefault="005D2B12" w:rsidP="005D2B12">
            <w:pPr>
              <w:contextualSpacing/>
              <w:rPr>
                <w:color w:val="000000"/>
              </w:rPr>
            </w:pPr>
            <w:r w:rsidRPr="00E47215">
              <w:t>Скважина</w:t>
            </w:r>
          </w:p>
        </w:tc>
        <w:tc>
          <w:tcPr>
            <w:tcW w:w="851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04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м3/ч</w:t>
            </w:r>
          </w:p>
        </w:tc>
        <w:tc>
          <w:tcPr>
            <w:tcW w:w="438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</w:tr>
      <w:tr w:rsidR="005D2B12" w:rsidRPr="00E47215" w:rsidTr="005D2B12">
        <w:trPr>
          <w:trHeight w:val="529"/>
          <w:jc w:val="center"/>
        </w:trPr>
        <w:tc>
          <w:tcPr>
            <w:tcW w:w="14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2</w:t>
            </w:r>
          </w:p>
        </w:tc>
        <w:tc>
          <w:tcPr>
            <w:tcW w:w="796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 xml:space="preserve">Водопроводная сеть 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 xml:space="preserve">в п. </w:t>
            </w:r>
            <w:proofErr w:type="spellStart"/>
            <w:r w:rsidRPr="00E47215">
              <w:t>Осочный</w:t>
            </w:r>
            <w:proofErr w:type="spellEnd"/>
          </w:p>
        </w:tc>
        <w:tc>
          <w:tcPr>
            <w:tcW w:w="1054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E47215">
              <w:t>Скважина</w:t>
            </w:r>
          </w:p>
        </w:tc>
        <w:tc>
          <w:tcPr>
            <w:tcW w:w="851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04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м3/ч</w:t>
            </w:r>
          </w:p>
        </w:tc>
        <w:tc>
          <w:tcPr>
            <w:tcW w:w="438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</w:tr>
      <w:tr w:rsidR="005D2B12" w:rsidRPr="00E47215" w:rsidTr="005D2B12">
        <w:trPr>
          <w:trHeight w:val="1151"/>
          <w:jc w:val="center"/>
        </w:trPr>
        <w:tc>
          <w:tcPr>
            <w:tcW w:w="14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3</w:t>
            </w:r>
          </w:p>
        </w:tc>
        <w:tc>
          <w:tcPr>
            <w:tcW w:w="796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Водопроводная сеть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 xml:space="preserve">в </w:t>
            </w:r>
            <w:proofErr w:type="spellStart"/>
            <w:r w:rsidRPr="00E47215">
              <w:t>п</w:t>
            </w:r>
            <w:proofErr w:type="gramStart"/>
            <w:r w:rsidRPr="00E47215">
              <w:t>.С</w:t>
            </w:r>
            <w:proofErr w:type="gramEnd"/>
            <w:r w:rsidRPr="00E47215">
              <w:t>тепнянка</w:t>
            </w:r>
            <w:proofErr w:type="spellEnd"/>
          </w:p>
        </w:tc>
        <w:tc>
          <w:tcPr>
            <w:tcW w:w="1054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E47215">
              <w:t>Скважина</w:t>
            </w:r>
          </w:p>
        </w:tc>
        <w:tc>
          <w:tcPr>
            <w:tcW w:w="851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04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м3/ч</w:t>
            </w:r>
          </w:p>
        </w:tc>
        <w:tc>
          <w:tcPr>
            <w:tcW w:w="438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</w:tr>
      <w:tr w:rsidR="005D2B12" w:rsidRPr="00E47215" w:rsidTr="005D2B12">
        <w:trPr>
          <w:trHeight w:val="624"/>
          <w:jc w:val="center"/>
        </w:trPr>
        <w:tc>
          <w:tcPr>
            <w:tcW w:w="140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4</w:t>
            </w:r>
          </w:p>
        </w:tc>
        <w:tc>
          <w:tcPr>
            <w:tcW w:w="796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r w:rsidRPr="00E47215">
              <w:t>Водопроводная сеть</w:t>
            </w:r>
          </w:p>
          <w:p w:rsidR="005D2B12" w:rsidRPr="00E47215" w:rsidRDefault="005D2B12" w:rsidP="005D2B12">
            <w:pPr>
              <w:widowControl w:val="0"/>
              <w:autoSpaceDE w:val="0"/>
              <w:autoSpaceDN w:val="0"/>
              <w:jc w:val="both"/>
            </w:pPr>
            <w:proofErr w:type="spellStart"/>
            <w:r w:rsidRPr="00E47215">
              <w:t>п</w:t>
            </w:r>
            <w:proofErr w:type="gramStart"/>
            <w:r w:rsidRPr="00E47215">
              <w:t>.Л</w:t>
            </w:r>
            <w:proofErr w:type="gramEnd"/>
            <w:r w:rsidRPr="00E47215">
              <w:t>есопитомник</w:t>
            </w:r>
            <w:proofErr w:type="spellEnd"/>
          </w:p>
        </w:tc>
        <w:tc>
          <w:tcPr>
            <w:tcW w:w="1054" w:type="pct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</w:pPr>
            <w:r w:rsidRPr="00E47215">
              <w:t>Скважина</w:t>
            </w:r>
          </w:p>
        </w:tc>
        <w:tc>
          <w:tcPr>
            <w:tcW w:w="851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04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м3/ч</w:t>
            </w:r>
          </w:p>
        </w:tc>
        <w:tc>
          <w:tcPr>
            <w:tcW w:w="438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  <w:tc>
          <w:tcPr>
            <w:tcW w:w="439" w:type="pct"/>
            <w:vAlign w:val="center"/>
          </w:tcPr>
          <w:p w:rsidR="005D2B12" w:rsidRPr="00E47215" w:rsidRDefault="005D2B12" w:rsidP="005D2B1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E47215">
              <w:rPr>
                <w:color w:val="000000"/>
              </w:rPr>
              <w:t>10</w:t>
            </w:r>
          </w:p>
        </w:tc>
      </w:tr>
    </w:tbl>
    <w:p w:rsidR="005D2B12" w:rsidRPr="00E47215" w:rsidRDefault="005D2B12" w:rsidP="005D2B12">
      <w:pPr>
        <w:ind w:firstLine="709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2"/>
        <w:gridCol w:w="3825"/>
        <w:gridCol w:w="2624"/>
      </w:tblGrid>
      <w:tr w:rsidR="005D2B12" w:rsidRPr="00E47215" w:rsidTr="005D2B12">
        <w:trPr>
          <w:trHeight w:val="306"/>
        </w:trPr>
        <w:tc>
          <w:tcPr>
            <w:tcW w:w="1631" w:type="pct"/>
          </w:tcPr>
          <w:p w:rsidR="005D2B12" w:rsidRPr="00E47215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E47215">
              <w:rPr>
                <w:b/>
              </w:rPr>
              <w:t>Концедент</w:t>
            </w:r>
            <w:proofErr w:type="spellEnd"/>
            <w:r w:rsidRPr="00E47215">
              <w:rPr>
                <w:b/>
              </w:rPr>
              <w:t>:</w:t>
            </w:r>
          </w:p>
        </w:tc>
        <w:tc>
          <w:tcPr>
            <w:tcW w:w="1998" w:type="pct"/>
          </w:tcPr>
          <w:p w:rsidR="005D2B12" w:rsidRPr="00E47215" w:rsidRDefault="005D2B12" w:rsidP="005D2B12">
            <w:pPr>
              <w:contextualSpacing/>
              <w:jc w:val="center"/>
              <w:rPr>
                <w:b/>
              </w:rPr>
            </w:pPr>
            <w:r w:rsidRPr="00E47215">
              <w:rPr>
                <w:b/>
              </w:rPr>
              <w:t>Концессионер:</w:t>
            </w:r>
          </w:p>
        </w:tc>
        <w:tc>
          <w:tcPr>
            <w:tcW w:w="1371" w:type="pct"/>
          </w:tcPr>
          <w:p w:rsidR="005D2B12" w:rsidRPr="00E47215" w:rsidRDefault="005D2B12" w:rsidP="005D2B12">
            <w:pPr>
              <w:ind w:firstLine="567"/>
              <w:jc w:val="center"/>
              <w:rPr>
                <w:b/>
              </w:rPr>
            </w:pPr>
            <w:r w:rsidRPr="00E47215">
              <w:rPr>
                <w:b/>
              </w:rPr>
              <w:t>Субъект Российской Федерации</w:t>
            </w:r>
          </w:p>
        </w:tc>
      </w:tr>
      <w:tr w:rsidR="005D2B12" w:rsidRPr="00E47215" w:rsidTr="005D2B12">
        <w:trPr>
          <w:trHeight w:val="626"/>
        </w:trPr>
        <w:tc>
          <w:tcPr>
            <w:tcW w:w="1631" w:type="pct"/>
          </w:tcPr>
          <w:p w:rsidR="005D2B12" w:rsidRPr="00E47215" w:rsidRDefault="005D2B12" w:rsidP="005D2B12">
            <w:pPr>
              <w:ind w:left="-63"/>
              <w:contextualSpacing/>
              <w:jc w:val="center"/>
            </w:pPr>
            <w:r w:rsidRPr="00E47215">
              <w:t>Администрация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998" w:type="pct"/>
          </w:tcPr>
          <w:p w:rsidR="005D2B12" w:rsidRPr="00E47215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15">
              <w:rPr>
                <w:rFonts w:ascii="Times New Roman" w:hAnsi="Times New Roman" w:cs="Times New Roman"/>
                <w:sz w:val="24"/>
                <w:szCs w:val="24"/>
              </w:rPr>
              <w:t>ООО «Станица»</w:t>
            </w:r>
          </w:p>
        </w:tc>
        <w:tc>
          <w:tcPr>
            <w:tcW w:w="1371" w:type="pct"/>
          </w:tcPr>
          <w:p w:rsidR="005D2B12" w:rsidRPr="00E47215" w:rsidRDefault="005D2B12" w:rsidP="005D2B12">
            <w:pPr>
              <w:ind w:left="-63" w:firstLine="567"/>
              <w:jc w:val="center"/>
            </w:pPr>
            <w:r w:rsidRPr="00E47215">
              <w:t xml:space="preserve"> Оренбургская область</w:t>
            </w:r>
          </w:p>
        </w:tc>
      </w:tr>
      <w:tr w:rsidR="005D2B12" w:rsidRPr="00E47215" w:rsidTr="005D2B12">
        <w:trPr>
          <w:trHeight w:val="80"/>
        </w:trPr>
        <w:tc>
          <w:tcPr>
            <w:tcW w:w="1631" w:type="pct"/>
          </w:tcPr>
          <w:p w:rsidR="005D2B12" w:rsidRPr="00E47215" w:rsidRDefault="005D2B12" w:rsidP="005D2B12">
            <w:pPr>
              <w:ind w:left="-63" w:firstLine="63"/>
              <w:contextualSpacing/>
            </w:pPr>
            <w:r w:rsidRPr="00E47215">
              <w:t>Глава сельсовета</w:t>
            </w:r>
          </w:p>
          <w:p w:rsidR="005D2B12" w:rsidRPr="00E47215" w:rsidRDefault="005D2B12" w:rsidP="005D2B12">
            <w:pPr>
              <w:ind w:left="-63" w:firstLine="63"/>
              <w:contextualSpacing/>
            </w:pPr>
          </w:p>
          <w:p w:rsidR="005D2B12" w:rsidRPr="00E47215" w:rsidRDefault="00916AAF" w:rsidP="005D2B12">
            <w:pPr>
              <w:ind w:left="-63" w:firstLine="63"/>
              <w:contextualSpacing/>
              <w:rPr>
                <w:b/>
              </w:rPr>
            </w:pPr>
            <w:r>
              <w:t>________</w:t>
            </w:r>
            <w:r w:rsidR="005D2B12" w:rsidRPr="00E47215">
              <w:t xml:space="preserve">  </w:t>
            </w:r>
            <w:proofErr w:type="spellStart"/>
            <w:r w:rsidR="005D2B12" w:rsidRPr="00E47215">
              <w:t>С.Н.Третьяков</w:t>
            </w:r>
            <w:proofErr w:type="spellEnd"/>
            <w:r w:rsidR="005D2B12" w:rsidRPr="00E47215">
              <w:rPr>
                <w:b/>
              </w:rPr>
              <w:t xml:space="preserve">           </w:t>
            </w:r>
          </w:p>
          <w:p w:rsidR="005D2B12" w:rsidRPr="00E47215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</w:tcPr>
          <w:p w:rsidR="005D2B12" w:rsidRPr="00E47215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2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B12" w:rsidRPr="00E47215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E47215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72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6AA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</w:t>
            </w:r>
            <w:proofErr w:type="spellStart"/>
            <w:r w:rsidRPr="00E47215"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  <w:tc>
          <w:tcPr>
            <w:tcW w:w="1371" w:type="pct"/>
          </w:tcPr>
          <w:p w:rsidR="005D2B12" w:rsidRPr="00E47215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215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5D2B12" w:rsidRPr="00E47215" w:rsidRDefault="005D2B12" w:rsidP="005D2B1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E47215" w:rsidRDefault="00916AA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D2B12" w:rsidRPr="00E4721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5D2B12" w:rsidRPr="00E47215">
              <w:rPr>
                <w:rFonts w:ascii="Times New Roman" w:hAnsi="Times New Roman" w:cs="Times New Roman"/>
                <w:sz w:val="24"/>
                <w:szCs w:val="24"/>
              </w:rPr>
              <w:t>Ю.А.Берг</w:t>
            </w:r>
            <w:proofErr w:type="spellEnd"/>
          </w:p>
        </w:tc>
      </w:tr>
    </w:tbl>
    <w:p w:rsidR="005D2B12" w:rsidRPr="00E47215" w:rsidRDefault="005D2B12" w:rsidP="005D2B12">
      <w:pPr>
        <w:ind w:firstLine="709"/>
        <w:jc w:val="both"/>
      </w:pPr>
    </w:p>
    <w:p w:rsidR="005D2B12" w:rsidRPr="00E47215" w:rsidRDefault="005D2B12" w:rsidP="005D2B12"/>
    <w:tbl>
      <w:tblPr>
        <w:tblW w:w="0" w:type="auto"/>
        <w:tblLook w:val="00A0" w:firstRow="1" w:lastRow="0" w:firstColumn="1" w:lastColumn="0" w:noHBand="0" w:noVBand="0"/>
      </w:tblPr>
      <w:tblGrid>
        <w:gridCol w:w="4736"/>
        <w:gridCol w:w="4835"/>
      </w:tblGrid>
      <w:tr w:rsidR="005D2B12" w:rsidRPr="00E47215" w:rsidTr="005D2B12">
        <w:trPr>
          <w:trHeight w:val="80"/>
        </w:trPr>
        <w:tc>
          <w:tcPr>
            <w:tcW w:w="5010" w:type="dxa"/>
          </w:tcPr>
          <w:p w:rsidR="005D2B12" w:rsidRPr="00E47215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5D2B12" w:rsidRPr="00E47215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B12" w:rsidRPr="00E47215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</w:rPr>
        <w:br w:type="page"/>
      </w:r>
      <w:r w:rsidRPr="00E4721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D2B12" w:rsidRPr="00E47215" w:rsidRDefault="005D2B12" w:rsidP="005D2B12">
      <w:pPr>
        <w:contextualSpacing/>
        <w:jc w:val="right"/>
      </w:pPr>
      <w:r w:rsidRPr="00E47215">
        <w:t>к концессионному соглашению</w:t>
      </w:r>
    </w:p>
    <w:p w:rsidR="005D2B12" w:rsidRPr="00E47215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5D2B12" w:rsidRPr="00E47215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B12" w:rsidRPr="00E47215" w:rsidRDefault="005D2B12" w:rsidP="005D2B1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15">
        <w:rPr>
          <w:rFonts w:ascii="Times New Roman" w:hAnsi="Times New Roman" w:cs="Times New Roman"/>
          <w:b/>
          <w:sz w:val="24"/>
          <w:szCs w:val="24"/>
        </w:rPr>
        <w:t xml:space="preserve">Акт приема передачи объекта концессионного соглашения </w:t>
      </w:r>
    </w:p>
    <w:p w:rsidR="005D2B12" w:rsidRPr="00E47215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B12" w:rsidRPr="00E47215" w:rsidRDefault="005D2B12" w:rsidP="005D2B1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215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Соболевский сельсовет Первомайского района Оренбургской области, от имени которого выступает администрация муниципального образования Соболевский сельсовет Первомайского района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Оренбурсгкой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 области, в лице Главы сельсовета,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С.Н.Третьякова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 именуемое в дальнейшем </w:t>
      </w:r>
      <w:proofErr w:type="spellStart"/>
      <w:r w:rsidRPr="00E47215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</w:p>
    <w:p w:rsidR="005D2B12" w:rsidRPr="00E47215" w:rsidRDefault="005D2B12" w:rsidP="005D2B1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215">
        <w:rPr>
          <w:rFonts w:ascii="Times New Roman" w:hAnsi="Times New Roman" w:cs="Times New Roman"/>
          <w:sz w:val="24"/>
          <w:szCs w:val="24"/>
        </w:rPr>
        <w:t xml:space="preserve">ООО «Станица», в лице директора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Л.Н.Красовой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</w:t>
      </w:r>
      <w:r w:rsidRPr="00E47215">
        <w:rPr>
          <w:rFonts w:ascii="Times New Roman" w:hAnsi="Times New Roman" w:cs="Times New Roman"/>
          <w:b/>
          <w:sz w:val="24"/>
          <w:szCs w:val="24"/>
        </w:rPr>
        <w:t>Концессионер,</w:t>
      </w:r>
      <w:r w:rsidRPr="00E47215">
        <w:rPr>
          <w:rFonts w:ascii="Times New Roman" w:hAnsi="Times New Roman" w:cs="Times New Roman"/>
          <w:sz w:val="24"/>
          <w:szCs w:val="24"/>
        </w:rPr>
        <w:t xml:space="preserve"> с другой стороны, именуемые также Сторонами, в составили настоящий акт приема-передачи имущества о нижеследующем:</w:t>
      </w:r>
      <w:proofErr w:type="gramEnd"/>
    </w:p>
    <w:p w:rsidR="005D2B12" w:rsidRPr="00E47215" w:rsidRDefault="005D2B12" w:rsidP="005D2B1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Концендент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 передаёт, а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Конциссионер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 xml:space="preserve"> принимает объект Соглашения, в </w:t>
      </w:r>
      <w:proofErr w:type="spellStart"/>
      <w:r w:rsidRPr="00E472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7215">
        <w:rPr>
          <w:rFonts w:ascii="Times New Roman" w:hAnsi="Times New Roman" w:cs="Times New Roman"/>
          <w:sz w:val="24"/>
          <w:szCs w:val="24"/>
        </w:rPr>
        <w:t>.:</w:t>
      </w:r>
    </w:p>
    <w:p w:rsidR="005D2B12" w:rsidRPr="00E47215" w:rsidRDefault="005D2B12" w:rsidP="005D2B12">
      <w:pPr>
        <w:pStyle w:val="ConsPlusNormal"/>
        <w:ind w:firstLine="539"/>
        <w:contextualSpacing/>
        <w:jc w:val="both"/>
        <w:rPr>
          <w:b/>
          <w:szCs w:val="24"/>
        </w:rPr>
      </w:pPr>
      <w:r w:rsidRPr="00E47215">
        <w:rPr>
          <w:b/>
          <w:szCs w:val="24"/>
        </w:rPr>
        <w:t xml:space="preserve">1. централизованная система холодного водоснабжения в п. </w:t>
      </w:r>
      <w:proofErr w:type="spellStart"/>
      <w:r w:rsidRPr="00E47215">
        <w:rPr>
          <w:b/>
          <w:szCs w:val="24"/>
        </w:rPr>
        <w:t>Осочный</w:t>
      </w:r>
      <w:proofErr w:type="spellEnd"/>
      <w:r w:rsidRPr="00E47215">
        <w:rPr>
          <w:b/>
          <w:szCs w:val="24"/>
        </w:rPr>
        <w:t>:</w:t>
      </w:r>
    </w:p>
    <w:p w:rsidR="005D2B12" w:rsidRPr="00E47215" w:rsidRDefault="005D2B12" w:rsidP="005D2B12">
      <w:pPr>
        <w:pStyle w:val="ConsPlusNormal"/>
        <w:ind w:firstLine="539"/>
        <w:contextualSpacing/>
        <w:jc w:val="both"/>
        <w:rPr>
          <w:szCs w:val="24"/>
        </w:rPr>
      </w:pPr>
      <w:r w:rsidRPr="00E47215">
        <w:rPr>
          <w:szCs w:val="24"/>
        </w:rPr>
        <w:t xml:space="preserve">- Водопровод, назначение: 10. Сооружения коммунального хозяйства, протяженность 1200 м, адрес (местонахождение) объекта: </w:t>
      </w:r>
      <w:proofErr w:type="gramStart"/>
      <w:r w:rsidRPr="00E47215">
        <w:rPr>
          <w:szCs w:val="24"/>
        </w:rPr>
        <w:t xml:space="preserve">Российская Федерация, обл. Оренбургская, р-н Первомайский, Соболевский сельсовет, п. </w:t>
      </w:r>
      <w:proofErr w:type="spellStart"/>
      <w:r w:rsidRPr="00E47215">
        <w:rPr>
          <w:szCs w:val="24"/>
        </w:rPr>
        <w:t>Осочный</w:t>
      </w:r>
      <w:proofErr w:type="spellEnd"/>
      <w:r w:rsidRPr="00E47215">
        <w:rPr>
          <w:szCs w:val="24"/>
        </w:rPr>
        <w:t>, водопровод</w:t>
      </w:r>
      <w:r w:rsidRPr="00E47215">
        <w:rPr>
          <w:b/>
          <w:szCs w:val="24"/>
        </w:rPr>
        <w:t>.</w:t>
      </w:r>
      <w:proofErr w:type="gramEnd"/>
      <w:r w:rsidRPr="00E47215">
        <w:rPr>
          <w:b/>
          <w:szCs w:val="24"/>
        </w:rPr>
        <w:t xml:space="preserve"> Кадастровый (условный) номер:</w:t>
      </w:r>
      <w:r w:rsidRPr="00E47215">
        <w:rPr>
          <w:szCs w:val="24"/>
        </w:rPr>
        <w:t xml:space="preserve"> 56:22:0000000:2181;</w:t>
      </w:r>
    </w:p>
    <w:p w:rsidR="005D2B12" w:rsidRPr="00E47215" w:rsidRDefault="005D2B12" w:rsidP="005D2B12">
      <w:pPr>
        <w:ind w:firstLine="539"/>
        <w:contextualSpacing/>
      </w:pPr>
      <w:r w:rsidRPr="00E47215">
        <w:t xml:space="preserve">- Скважина, назначение: 10. </w:t>
      </w:r>
      <w:proofErr w:type="gramStart"/>
      <w:r w:rsidRPr="00E47215">
        <w:t xml:space="preserve">Сооружения коммунального хозяйства, протяженность Глубина: 70 м, адрес (местонахождение) объекта: российская Федерация, обл. Оренбургская, р-н Первомайский, Соболевский сельсовет, п. </w:t>
      </w:r>
      <w:proofErr w:type="spellStart"/>
      <w:r w:rsidRPr="00E47215">
        <w:t>Осочный</w:t>
      </w:r>
      <w:proofErr w:type="spellEnd"/>
      <w:r w:rsidRPr="00E47215">
        <w:t>, скважина.</w:t>
      </w:r>
      <w:proofErr w:type="gramEnd"/>
      <w:r w:rsidRPr="00E47215">
        <w:t xml:space="preserve"> </w:t>
      </w:r>
      <w:r w:rsidRPr="00E47215">
        <w:rPr>
          <w:b/>
        </w:rPr>
        <w:t xml:space="preserve">Кадастровый (условный) номер: </w:t>
      </w:r>
      <w:r w:rsidRPr="00E47215">
        <w:t>56:22:1105001:23</w:t>
      </w:r>
    </w:p>
    <w:p w:rsidR="005D2B12" w:rsidRPr="00E47215" w:rsidRDefault="005D2B12" w:rsidP="005D2B12">
      <w:pPr>
        <w:ind w:firstLine="539"/>
        <w:contextualSpacing/>
      </w:pPr>
      <w:r w:rsidRPr="00E47215">
        <w:t xml:space="preserve">- Резервуар, назначение: 10. Сооружения коммунального хозяйства, объем 120 </w:t>
      </w:r>
      <w:proofErr w:type="spellStart"/>
      <w:r w:rsidRPr="00E47215">
        <w:t>куб</w:t>
      </w:r>
      <w:proofErr w:type="gramStart"/>
      <w:r w:rsidRPr="00E47215">
        <w:t>.м</w:t>
      </w:r>
      <w:proofErr w:type="spellEnd"/>
      <w:proofErr w:type="gramEnd"/>
      <w:r w:rsidRPr="00E47215">
        <w:t xml:space="preserve">, адрес (местонахождение) объекта: </w:t>
      </w:r>
      <w:proofErr w:type="gramStart"/>
      <w:r w:rsidRPr="00E47215">
        <w:t xml:space="preserve">Российская Федерация, обл. Оренбургская, р-н Первомайский, Соболевский сельсовет, п. </w:t>
      </w:r>
      <w:proofErr w:type="spellStart"/>
      <w:r w:rsidRPr="00E47215">
        <w:t>Осочный</w:t>
      </w:r>
      <w:proofErr w:type="spellEnd"/>
      <w:r w:rsidRPr="00E47215">
        <w:t>, резервуар.</w:t>
      </w:r>
      <w:proofErr w:type="gramEnd"/>
      <w:r w:rsidRPr="00E47215">
        <w:t xml:space="preserve"> </w:t>
      </w:r>
      <w:proofErr w:type="gramStart"/>
      <w:r w:rsidRPr="00E47215">
        <w:rPr>
          <w:b/>
        </w:rPr>
        <w:t>Кадастровый</w:t>
      </w:r>
      <w:proofErr w:type="gramEnd"/>
      <w:r w:rsidRPr="00E47215">
        <w:rPr>
          <w:b/>
        </w:rPr>
        <w:t xml:space="preserve"> (условный) права: </w:t>
      </w:r>
      <w:r w:rsidRPr="00E47215">
        <w:t>56:221105001:22</w:t>
      </w:r>
    </w:p>
    <w:p w:rsidR="005D2B12" w:rsidRPr="00E47215" w:rsidRDefault="005D2B12" w:rsidP="005D2B12">
      <w:pPr>
        <w:ind w:firstLine="540"/>
        <w:contextualSpacing/>
        <w:rPr>
          <w:b/>
        </w:rPr>
      </w:pPr>
    </w:p>
    <w:p w:rsidR="005D2B12" w:rsidRPr="00E47215" w:rsidRDefault="005D2B12" w:rsidP="005D2B12">
      <w:pPr>
        <w:ind w:firstLine="540"/>
        <w:contextualSpacing/>
        <w:rPr>
          <w:b/>
        </w:rPr>
      </w:pPr>
      <w:r w:rsidRPr="00E47215">
        <w:rPr>
          <w:b/>
        </w:rPr>
        <w:t xml:space="preserve">2. централизованная система холодного водоснабжения в </w:t>
      </w:r>
      <w:proofErr w:type="spellStart"/>
      <w:r w:rsidRPr="00E47215">
        <w:rPr>
          <w:b/>
        </w:rPr>
        <w:t>с</w:t>
      </w:r>
      <w:proofErr w:type="gramStart"/>
      <w:r w:rsidRPr="00E47215">
        <w:rPr>
          <w:b/>
        </w:rPr>
        <w:t>.С</w:t>
      </w:r>
      <w:proofErr w:type="gramEnd"/>
      <w:r w:rsidRPr="00E47215">
        <w:rPr>
          <w:b/>
        </w:rPr>
        <w:t>оболево</w:t>
      </w:r>
      <w:proofErr w:type="spellEnd"/>
      <w:r w:rsidRPr="00E47215">
        <w:rPr>
          <w:b/>
        </w:rPr>
        <w:t>:</w:t>
      </w:r>
    </w:p>
    <w:p w:rsidR="005D2B12" w:rsidRPr="00E47215" w:rsidRDefault="005D2B12" w:rsidP="005D2B12">
      <w:pPr>
        <w:ind w:firstLine="540"/>
        <w:contextualSpacing/>
      </w:pPr>
      <w:r w:rsidRPr="00E47215">
        <w:t xml:space="preserve">- Скважина, назначение: 10. Сооружения коммунального хозяйства, протяженность Глубина: 45 м, адрес (местонахождение) объекта: </w:t>
      </w:r>
      <w:proofErr w:type="gramStart"/>
      <w:r w:rsidRPr="00E47215">
        <w:t>Российская Федерация, обл. Оренбургская, р-н Первомайский, Соболевский сельсовет, с. Соболево, скважина.</w:t>
      </w:r>
      <w:proofErr w:type="gramEnd"/>
      <w:r w:rsidRPr="00E47215">
        <w:t xml:space="preserve"> </w:t>
      </w:r>
      <w:r w:rsidRPr="00E47215">
        <w:rPr>
          <w:b/>
        </w:rPr>
        <w:t xml:space="preserve">Кадастровый (условный) номер: </w:t>
      </w:r>
      <w:r w:rsidRPr="00E47215">
        <w:t>56:22:1104001:942</w:t>
      </w:r>
    </w:p>
    <w:p w:rsidR="005D2B12" w:rsidRPr="00092608" w:rsidRDefault="005D2B12" w:rsidP="005D2B12">
      <w:pPr>
        <w:ind w:firstLine="540"/>
        <w:contextualSpacing/>
      </w:pPr>
      <w:r w:rsidRPr="00092608">
        <w:t xml:space="preserve">- Водопровод, назначение: 10. Сооружения коммунального хозяйства, протяженность 7200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с. Соболево, водопровод.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56:22:1104001:940</w:t>
      </w:r>
    </w:p>
    <w:p w:rsidR="005D2B12" w:rsidRPr="00092608" w:rsidRDefault="005D2B12" w:rsidP="005D2B12">
      <w:pPr>
        <w:contextualSpacing/>
      </w:pPr>
      <w:r w:rsidRPr="00092608">
        <w:tab/>
      </w:r>
    </w:p>
    <w:p w:rsidR="005D2B12" w:rsidRPr="00092608" w:rsidRDefault="005D2B12" w:rsidP="005D2B12">
      <w:pPr>
        <w:ind w:firstLine="540"/>
        <w:contextualSpacing/>
        <w:rPr>
          <w:b/>
        </w:rPr>
      </w:pPr>
      <w:r w:rsidRPr="00092608">
        <w:rPr>
          <w:b/>
        </w:rPr>
        <w:t>3.</w:t>
      </w:r>
      <w:r>
        <w:rPr>
          <w:b/>
        </w:rPr>
        <w:t xml:space="preserve"> централизованная система холодного водоснабжения</w:t>
      </w:r>
      <w:r w:rsidRPr="00092608">
        <w:rPr>
          <w:b/>
        </w:rPr>
        <w:t xml:space="preserve"> в </w:t>
      </w:r>
      <w:proofErr w:type="spellStart"/>
      <w:r w:rsidRPr="00092608">
        <w:rPr>
          <w:b/>
        </w:rPr>
        <w:t>с</w:t>
      </w:r>
      <w:proofErr w:type="gramStart"/>
      <w:r w:rsidRPr="00092608">
        <w:rPr>
          <w:b/>
        </w:rPr>
        <w:t>.С</w:t>
      </w:r>
      <w:proofErr w:type="gramEnd"/>
      <w:r w:rsidRPr="00092608">
        <w:rPr>
          <w:b/>
        </w:rPr>
        <w:t>тепнянка</w:t>
      </w:r>
      <w:proofErr w:type="spellEnd"/>
      <w:r w:rsidRPr="00092608">
        <w:rPr>
          <w:b/>
        </w:rPr>
        <w:t>: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Водопровод, назначение: 10. Сооружения коммунального хозяйства, протяженность 1700 м, адрес (местонахождение) объекта: </w:t>
      </w:r>
      <w:proofErr w:type="gramStart"/>
      <w:r w:rsidRPr="00092608">
        <w:t xml:space="preserve">Российская Федерация, обл. Оренбургская, р-н Первомайский, Соболевский сельсовет, п. </w:t>
      </w:r>
      <w:proofErr w:type="spellStart"/>
      <w:r w:rsidRPr="00092608">
        <w:t>Степнянка</w:t>
      </w:r>
      <w:proofErr w:type="spellEnd"/>
      <w:r w:rsidRPr="00092608">
        <w:t>, Водопровод.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56:22:1103001:158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Скважина, назначение: 10. Сооружения коммунального хозяйства, протяженность Глубина: 50 м, адрес (местонахождение) объекта: </w:t>
      </w:r>
      <w:proofErr w:type="gramStart"/>
      <w:r w:rsidRPr="00092608">
        <w:t xml:space="preserve">Российская Федерация, обл. Оренбургская, р-н Первомайский, Соболевский сельсовет, п. </w:t>
      </w:r>
      <w:proofErr w:type="spellStart"/>
      <w:r w:rsidRPr="00092608">
        <w:t>Степнянка</w:t>
      </w:r>
      <w:proofErr w:type="spellEnd"/>
      <w:r w:rsidRPr="00092608">
        <w:t>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56:22:1103001:157</w:t>
      </w:r>
    </w:p>
    <w:p w:rsidR="005D2B12" w:rsidRDefault="005D2B12" w:rsidP="005D2B12">
      <w:pPr>
        <w:ind w:firstLine="708"/>
        <w:contextualSpacing/>
        <w:rPr>
          <w:b/>
        </w:rPr>
      </w:pPr>
    </w:p>
    <w:p w:rsidR="005D2B12" w:rsidRPr="00092608" w:rsidRDefault="005D2B12" w:rsidP="005D2B12">
      <w:pPr>
        <w:ind w:firstLine="708"/>
        <w:contextualSpacing/>
        <w:rPr>
          <w:b/>
        </w:rPr>
      </w:pPr>
      <w:r w:rsidRPr="00092608">
        <w:rPr>
          <w:b/>
        </w:rPr>
        <w:t xml:space="preserve">4. </w:t>
      </w:r>
      <w:r>
        <w:rPr>
          <w:b/>
        </w:rPr>
        <w:t xml:space="preserve">централизованная система холодного водоснабжения в </w:t>
      </w:r>
      <w:proofErr w:type="spellStart"/>
      <w:r>
        <w:rPr>
          <w:b/>
        </w:rPr>
        <w:t>п</w:t>
      </w:r>
      <w:proofErr w:type="gramStart"/>
      <w:r w:rsidRPr="00092608">
        <w:rPr>
          <w:b/>
        </w:rPr>
        <w:t>.Л</w:t>
      </w:r>
      <w:proofErr w:type="gramEnd"/>
      <w:r w:rsidRPr="00092608">
        <w:rPr>
          <w:b/>
        </w:rPr>
        <w:t>есопитомник</w:t>
      </w:r>
      <w:proofErr w:type="spellEnd"/>
      <w:r w:rsidRPr="00092608">
        <w:rPr>
          <w:b/>
        </w:rPr>
        <w:t>:</w:t>
      </w:r>
    </w:p>
    <w:p w:rsidR="005D2B12" w:rsidRPr="00092608" w:rsidRDefault="005D2B12" w:rsidP="005D2B12">
      <w:pPr>
        <w:ind w:firstLine="708"/>
        <w:contextualSpacing/>
      </w:pPr>
      <w:r w:rsidRPr="00092608">
        <w:t xml:space="preserve">- Водопровод, назначение: 10. Сооружения коммунального хозяйства, протяженность 4500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водопровод.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56:22:0000000:2180</w:t>
      </w:r>
    </w:p>
    <w:p w:rsidR="005D2B12" w:rsidRPr="00092608" w:rsidRDefault="005D2B12" w:rsidP="005D2B12">
      <w:pPr>
        <w:ind w:firstLine="708"/>
        <w:contextualSpacing/>
      </w:pPr>
      <w:r w:rsidRPr="00092608">
        <w:lastRenderedPageBreak/>
        <w:t xml:space="preserve">- Скважина, назначение: 10. Сооружения коммунального хозяйства, протяженность Глубина: 70 м,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скважина.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56:22:1113001:35</w:t>
      </w:r>
    </w:p>
    <w:p w:rsidR="005D2B12" w:rsidRDefault="005D2B12" w:rsidP="005D2B12">
      <w:pPr>
        <w:ind w:firstLine="708"/>
        <w:contextualSpacing/>
      </w:pPr>
      <w:r w:rsidRPr="00092608">
        <w:t xml:space="preserve">- Резервуар, назначение: 10. Сооружения коммунального хозяйства, объем 120 </w:t>
      </w:r>
      <w:proofErr w:type="spellStart"/>
      <w:r w:rsidRPr="00092608">
        <w:t>куб</w:t>
      </w:r>
      <w:proofErr w:type="gramStart"/>
      <w:r w:rsidRPr="00092608">
        <w:t>.м</w:t>
      </w:r>
      <w:proofErr w:type="spellEnd"/>
      <w:proofErr w:type="gramEnd"/>
      <w:r w:rsidRPr="00092608">
        <w:t xml:space="preserve">, адрес (местонахождение) объекта: </w:t>
      </w:r>
      <w:proofErr w:type="gramStart"/>
      <w:r w:rsidRPr="00092608">
        <w:t>Российская Федерация, обл. Оренбургская, р-н Первомайский, Соболевский сельсовет, п. Лесопитомник, резервуар.</w:t>
      </w:r>
      <w:proofErr w:type="gramEnd"/>
      <w:r w:rsidRPr="00092608">
        <w:t xml:space="preserve"> </w:t>
      </w:r>
      <w:r w:rsidRPr="00092608">
        <w:rPr>
          <w:b/>
        </w:rPr>
        <w:t xml:space="preserve">Кадастровый (условный) номер: </w:t>
      </w:r>
      <w:r w:rsidRPr="00092608">
        <w:t>56:22:1113001:34</w:t>
      </w:r>
    </w:p>
    <w:p w:rsidR="005D2B12" w:rsidRDefault="005D2B12" w:rsidP="005D2B12">
      <w:pPr>
        <w:pBdr>
          <w:bottom w:val="single" w:sz="12" w:space="1" w:color="auto"/>
        </w:pBdr>
        <w:contextualSpacing/>
      </w:pPr>
      <w:r>
        <w:t>Примечание:</w:t>
      </w:r>
      <w:r w:rsidRPr="00273068">
        <w:t>__________________________________________________________________________________</w:t>
      </w:r>
      <w:r>
        <w:t>__________________________________</w:t>
      </w:r>
    </w:p>
    <w:p w:rsidR="00386515" w:rsidRPr="00273068" w:rsidRDefault="00386515" w:rsidP="005D2B12">
      <w:pPr>
        <w:pBdr>
          <w:bottom w:val="single" w:sz="12" w:space="1" w:color="auto"/>
        </w:pBdr>
        <w:contextualSpacing/>
      </w:pPr>
    </w:p>
    <w:p w:rsidR="005D2B12" w:rsidRPr="00273068" w:rsidRDefault="005D2B12" w:rsidP="005D2B12">
      <w:pPr>
        <w:contextualSpacing/>
      </w:pPr>
      <w:r w:rsidRPr="00273068">
        <w:t>________________________________________________________________________</w:t>
      </w:r>
    </w:p>
    <w:p w:rsidR="005D2B12" w:rsidRPr="00273068" w:rsidRDefault="005D2B12" w:rsidP="005D2B1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2"/>
        <w:gridCol w:w="3825"/>
        <w:gridCol w:w="2624"/>
      </w:tblGrid>
      <w:tr w:rsidR="005D2B12" w:rsidRPr="00273068" w:rsidTr="005D2B12">
        <w:trPr>
          <w:trHeight w:val="306"/>
        </w:trPr>
        <w:tc>
          <w:tcPr>
            <w:tcW w:w="163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273068">
              <w:rPr>
                <w:b/>
              </w:rPr>
              <w:t>Концедент</w:t>
            </w:r>
            <w:proofErr w:type="spellEnd"/>
            <w:r w:rsidRPr="00273068">
              <w:rPr>
                <w:b/>
              </w:rPr>
              <w:t>: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Концессионер: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firstLine="567"/>
              <w:jc w:val="center"/>
              <w:rPr>
                <w:b/>
              </w:rPr>
            </w:pPr>
            <w:r w:rsidRPr="0004527E">
              <w:rPr>
                <w:b/>
              </w:rPr>
              <w:t>Субъект Российской Федерации</w:t>
            </w:r>
          </w:p>
        </w:tc>
      </w:tr>
      <w:tr w:rsidR="005D2B12" w:rsidRPr="00273068" w:rsidTr="005D2B12">
        <w:trPr>
          <w:trHeight w:val="626"/>
        </w:trPr>
        <w:tc>
          <w:tcPr>
            <w:tcW w:w="1631" w:type="pct"/>
          </w:tcPr>
          <w:p w:rsidR="005D2B12" w:rsidRPr="00273068" w:rsidRDefault="005D2B12" w:rsidP="005D2B12">
            <w:pPr>
              <w:ind w:left="-63"/>
              <w:contextualSpacing/>
              <w:jc w:val="center"/>
            </w:pPr>
            <w:r w:rsidRPr="00273068">
              <w:t xml:space="preserve">Администрация муниципального образования </w:t>
            </w:r>
            <w:r>
              <w:t>Соболевский сельсовет Первомайского</w:t>
            </w:r>
            <w:r w:rsidRPr="00273068">
              <w:t xml:space="preserve"> района Оренбургской области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left="-63" w:firstLine="567"/>
              <w:jc w:val="center"/>
            </w:pPr>
            <w:r w:rsidRPr="0004527E">
              <w:t xml:space="preserve"> Оренбургская область</w:t>
            </w:r>
          </w:p>
        </w:tc>
      </w:tr>
      <w:tr w:rsidR="005D2B12" w:rsidRPr="00273068" w:rsidTr="005D2B12">
        <w:trPr>
          <w:trHeight w:val="80"/>
        </w:trPr>
        <w:tc>
          <w:tcPr>
            <w:tcW w:w="1631" w:type="pct"/>
          </w:tcPr>
          <w:p w:rsidR="005D2B12" w:rsidRPr="00273068" w:rsidRDefault="005D2B12" w:rsidP="005D2B12">
            <w:pPr>
              <w:ind w:left="-63" w:firstLine="63"/>
              <w:contextualSpacing/>
            </w:pPr>
            <w:r w:rsidRPr="00273068">
              <w:t>Глава сельсовета</w:t>
            </w:r>
          </w:p>
          <w:p w:rsidR="005D2B12" w:rsidRPr="00273068" w:rsidRDefault="005D2B12" w:rsidP="005D2B12">
            <w:pPr>
              <w:ind w:left="-63" w:firstLine="63"/>
              <w:contextualSpacing/>
            </w:pPr>
          </w:p>
          <w:p w:rsidR="005D2B12" w:rsidRPr="00273068" w:rsidRDefault="00ED15BF" w:rsidP="005D2B12">
            <w:pPr>
              <w:ind w:left="-63" w:firstLine="63"/>
              <w:contextualSpacing/>
              <w:rPr>
                <w:b/>
              </w:rPr>
            </w:pPr>
            <w:r>
              <w:t>_________</w:t>
            </w:r>
            <w:proofErr w:type="spellStart"/>
            <w:r w:rsidR="005D2B12">
              <w:t>С.Н.Третьяков</w:t>
            </w:r>
            <w:proofErr w:type="spellEnd"/>
            <w:r w:rsidR="005D2B12" w:rsidRPr="00273068">
              <w:rPr>
                <w:b/>
              </w:rPr>
              <w:t xml:space="preserve">          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  <w:tc>
          <w:tcPr>
            <w:tcW w:w="1371" w:type="pct"/>
          </w:tcPr>
          <w:p w:rsidR="005D2B12" w:rsidRPr="0004527E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27E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5D2B12" w:rsidRPr="0004527E" w:rsidRDefault="005D2B12" w:rsidP="005D2B1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>Ю.А.Берг</w:t>
            </w:r>
            <w:proofErr w:type="spellEnd"/>
          </w:p>
          <w:p w:rsidR="005D2B12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AF" w:rsidRDefault="00916AA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AF" w:rsidRDefault="00916AA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5" w:rsidRPr="0004527E" w:rsidRDefault="00386515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B12" w:rsidRPr="00273068" w:rsidRDefault="005D2B12" w:rsidP="005D2B12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5D2B12" w:rsidRPr="00273068" w:rsidRDefault="005D2B12" w:rsidP="005D2B12">
      <w:pPr>
        <w:contextualSpacing/>
        <w:jc w:val="right"/>
      </w:pPr>
      <w:r w:rsidRPr="00273068">
        <w:t>к концессионному соглашению</w:t>
      </w:r>
    </w:p>
    <w:p w:rsidR="005D2B12" w:rsidRPr="00273068" w:rsidRDefault="005D2B12" w:rsidP="005D2B12">
      <w:pPr>
        <w:contextualSpacing/>
        <w:jc w:val="right"/>
      </w:pPr>
      <w:r w:rsidRPr="00273068">
        <w:t>от ________________________</w:t>
      </w:r>
    </w:p>
    <w:p w:rsidR="005D2B12" w:rsidRPr="00273068" w:rsidRDefault="005D2B12" w:rsidP="005D2B12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B12" w:rsidRPr="00273068" w:rsidRDefault="005D2B12" w:rsidP="005D2B12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B12" w:rsidRPr="00273068" w:rsidRDefault="005D2B12" w:rsidP="005D2B12">
      <w:pPr>
        <w:pStyle w:val="ConsPlusNormal"/>
        <w:ind w:firstLine="708"/>
        <w:contextualSpacing/>
        <w:jc w:val="center"/>
        <w:rPr>
          <w:b/>
          <w:szCs w:val="24"/>
        </w:rPr>
      </w:pPr>
      <w:r w:rsidRPr="00273068">
        <w:rPr>
          <w:b/>
          <w:szCs w:val="24"/>
        </w:rPr>
        <w:t>Значения долгосрочных параметров регулирования деятельности Концессионера на оказываемые услуги</w:t>
      </w:r>
    </w:p>
    <w:p w:rsidR="005D2B12" w:rsidRPr="00273068" w:rsidRDefault="005D2B12" w:rsidP="005D2B12">
      <w:pPr>
        <w:pStyle w:val="ConsPlusNormal"/>
        <w:ind w:firstLine="708"/>
        <w:contextualSpacing/>
        <w:jc w:val="center"/>
        <w:rPr>
          <w:b/>
          <w:szCs w:val="24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1244"/>
        <w:gridCol w:w="1565"/>
        <w:gridCol w:w="1233"/>
        <w:gridCol w:w="1235"/>
        <w:gridCol w:w="1235"/>
      </w:tblGrid>
      <w:tr w:rsidR="005D2B12" w:rsidRPr="00273068" w:rsidTr="005D2B12">
        <w:trPr>
          <w:trHeight w:val="315"/>
        </w:trPr>
        <w:tc>
          <w:tcPr>
            <w:tcW w:w="1567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  <w:r w:rsidRPr="00273068">
              <w:t>Базовый уровень операционных расходов</w:t>
            </w:r>
          </w:p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656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  <w:r w:rsidRPr="00273068">
              <w:t>тыс.</w:t>
            </w:r>
          </w:p>
          <w:p w:rsidR="005D2B12" w:rsidRPr="00273068" w:rsidRDefault="005D2B12" w:rsidP="005D2B12">
            <w:pPr>
              <w:contextualSpacing/>
              <w:jc w:val="center"/>
            </w:pPr>
            <w:r w:rsidRPr="00273068">
              <w:t>руб.</w:t>
            </w:r>
          </w:p>
        </w:tc>
        <w:tc>
          <w:tcPr>
            <w:tcW w:w="825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650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651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65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D2B12" w:rsidRPr="00273068" w:rsidTr="005D2B12">
        <w:trPr>
          <w:trHeight w:val="512"/>
        </w:trPr>
        <w:tc>
          <w:tcPr>
            <w:tcW w:w="1567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56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825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640,51</w:t>
            </w:r>
          </w:p>
        </w:tc>
        <w:tc>
          <w:tcPr>
            <w:tcW w:w="650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663,74</w:t>
            </w:r>
          </w:p>
        </w:tc>
        <w:tc>
          <w:tcPr>
            <w:tcW w:w="651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683,39</w:t>
            </w:r>
          </w:p>
        </w:tc>
        <w:tc>
          <w:tcPr>
            <w:tcW w:w="651" w:type="pct"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703,62</w:t>
            </w:r>
          </w:p>
        </w:tc>
      </w:tr>
      <w:tr w:rsidR="005D2B12" w:rsidRPr="00273068" w:rsidTr="005D2B12">
        <w:trPr>
          <w:trHeight w:val="512"/>
        </w:trPr>
        <w:tc>
          <w:tcPr>
            <w:tcW w:w="1567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Cs/>
              </w:rPr>
            </w:pPr>
            <w:r w:rsidRPr="00273068">
              <w:t>Индекс эффективности операционных расходов</w:t>
            </w:r>
          </w:p>
        </w:tc>
        <w:tc>
          <w:tcPr>
            <w:tcW w:w="656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825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650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651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65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D2B12" w:rsidRPr="00273068" w:rsidTr="005D2B12">
        <w:trPr>
          <w:trHeight w:val="512"/>
        </w:trPr>
        <w:tc>
          <w:tcPr>
            <w:tcW w:w="1567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656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825" w:type="pct"/>
            <w:noWrap/>
          </w:tcPr>
          <w:p w:rsidR="005D2B12" w:rsidRPr="00273068" w:rsidRDefault="005D2B12" w:rsidP="005D2B12">
            <w:pPr>
              <w:contextualSpacing/>
              <w:jc w:val="center"/>
              <w:rPr>
                <w:bCs/>
                <w:spacing w:val="-4"/>
              </w:rPr>
            </w:pPr>
            <w:r w:rsidRPr="00273068">
              <w:rPr>
                <w:bCs/>
                <w:spacing w:val="-4"/>
              </w:rPr>
              <w:t>1</w:t>
            </w:r>
          </w:p>
        </w:tc>
        <w:tc>
          <w:tcPr>
            <w:tcW w:w="650" w:type="pct"/>
            <w:noWrap/>
          </w:tcPr>
          <w:p w:rsidR="005D2B12" w:rsidRPr="00273068" w:rsidRDefault="005D2B12" w:rsidP="005D2B12">
            <w:pPr>
              <w:contextualSpacing/>
              <w:jc w:val="center"/>
              <w:rPr>
                <w:bCs/>
                <w:spacing w:val="-4"/>
              </w:rPr>
            </w:pPr>
            <w:r w:rsidRPr="00273068">
              <w:rPr>
                <w:bCs/>
                <w:spacing w:val="-4"/>
              </w:rPr>
              <w:t>1</w:t>
            </w:r>
          </w:p>
        </w:tc>
        <w:tc>
          <w:tcPr>
            <w:tcW w:w="651" w:type="pct"/>
            <w:noWrap/>
          </w:tcPr>
          <w:p w:rsidR="005D2B12" w:rsidRPr="00273068" w:rsidRDefault="005D2B12" w:rsidP="005D2B12">
            <w:pPr>
              <w:contextualSpacing/>
              <w:jc w:val="center"/>
              <w:rPr>
                <w:bCs/>
                <w:spacing w:val="-4"/>
              </w:rPr>
            </w:pPr>
            <w:r w:rsidRPr="00273068">
              <w:rPr>
                <w:bCs/>
                <w:spacing w:val="-4"/>
              </w:rPr>
              <w:t>1</w:t>
            </w:r>
          </w:p>
        </w:tc>
        <w:tc>
          <w:tcPr>
            <w:tcW w:w="651" w:type="pct"/>
          </w:tcPr>
          <w:p w:rsidR="005D2B12" w:rsidRPr="00273068" w:rsidRDefault="005D2B12" w:rsidP="005D2B12">
            <w:pPr>
              <w:contextualSpacing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</w:tr>
      <w:tr w:rsidR="005D2B12" w:rsidRPr="00273068" w:rsidTr="005D2B12">
        <w:trPr>
          <w:trHeight w:val="315"/>
        </w:trPr>
        <w:tc>
          <w:tcPr>
            <w:tcW w:w="1567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  <w:r w:rsidRPr="00273068">
              <w:t>Нормативный уровень прибыли (водоснабжение)</w:t>
            </w:r>
          </w:p>
        </w:tc>
        <w:tc>
          <w:tcPr>
            <w:tcW w:w="656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  <w:r w:rsidRPr="00273068">
              <w:t>%</w:t>
            </w:r>
          </w:p>
        </w:tc>
        <w:tc>
          <w:tcPr>
            <w:tcW w:w="825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650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651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65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D2B12" w:rsidRPr="00273068" w:rsidTr="005D2B12">
        <w:trPr>
          <w:trHeight w:val="409"/>
        </w:trPr>
        <w:tc>
          <w:tcPr>
            <w:tcW w:w="1567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56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825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0</w:t>
            </w:r>
          </w:p>
        </w:tc>
        <w:tc>
          <w:tcPr>
            <w:tcW w:w="650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0</w:t>
            </w:r>
          </w:p>
        </w:tc>
        <w:tc>
          <w:tcPr>
            <w:tcW w:w="651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0</w:t>
            </w:r>
          </w:p>
        </w:tc>
        <w:tc>
          <w:tcPr>
            <w:tcW w:w="651" w:type="pct"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0</w:t>
            </w:r>
          </w:p>
        </w:tc>
      </w:tr>
    </w:tbl>
    <w:p w:rsidR="005D2B12" w:rsidRPr="00273068" w:rsidRDefault="005D2B12" w:rsidP="005D2B12">
      <w:pPr>
        <w:pStyle w:val="ConsPlusNormal"/>
        <w:ind w:firstLine="708"/>
        <w:contextualSpacing/>
        <w:jc w:val="center"/>
        <w:rPr>
          <w:b/>
          <w:szCs w:val="24"/>
        </w:rPr>
      </w:pPr>
    </w:p>
    <w:p w:rsidR="005D2B12" w:rsidRPr="00273068" w:rsidRDefault="005D2B12" w:rsidP="005D2B12">
      <w:pPr>
        <w:pStyle w:val="ConsPlusNormal"/>
        <w:ind w:firstLine="708"/>
        <w:contextualSpacing/>
        <w:jc w:val="both"/>
        <w:rPr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2"/>
        <w:gridCol w:w="3825"/>
        <w:gridCol w:w="2624"/>
      </w:tblGrid>
      <w:tr w:rsidR="005D2B12" w:rsidRPr="00273068" w:rsidTr="005D2B12">
        <w:trPr>
          <w:trHeight w:val="306"/>
        </w:trPr>
        <w:tc>
          <w:tcPr>
            <w:tcW w:w="163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273068">
              <w:rPr>
                <w:b/>
              </w:rPr>
              <w:t>Концедент</w:t>
            </w:r>
            <w:proofErr w:type="spellEnd"/>
            <w:r w:rsidRPr="00273068">
              <w:rPr>
                <w:b/>
              </w:rPr>
              <w:t>: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Концессионер: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firstLine="567"/>
              <w:jc w:val="center"/>
              <w:rPr>
                <w:b/>
              </w:rPr>
            </w:pPr>
            <w:r w:rsidRPr="0004527E">
              <w:rPr>
                <w:b/>
              </w:rPr>
              <w:t>Субъект Российской Федерации</w:t>
            </w:r>
          </w:p>
        </w:tc>
      </w:tr>
      <w:tr w:rsidR="005D2B12" w:rsidRPr="00273068" w:rsidTr="005D2B12">
        <w:trPr>
          <w:trHeight w:val="626"/>
        </w:trPr>
        <w:tc>
          <w:tcPr>
            <w:tcW w:w="1631" w:type="pct"/>
          </w:tcPr>
          <w:p w:rsidR="005D2B12" w:rsidRPr="00273068" w:rsidRDefault="005D2B12" w:rsidP="005D2B12">
            <w:pPr>
              <w:ind w:left="-63"/>
              <w:contextualSpacing/>
              <w:jc w:val="center"/>
            </w:pPr>
            <w:r w:rsidRPr="00273068">
              <w:t xml:space="preserve">Администрация муниципального образования </w:t>
            </w:r>
            <w:r>
              <w:t>Соболевский сельсовет Первомайского</w:t>
            </w:r>
            <w:r w:rsidRPr="00273068">
              <w:t xml:space="preserve"> района Оренбургской области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left="-63" w:firstLine="567"/>
              <w:jc w:val="center"/>
            </w:pPr>
            <w:r w:rsidRPr="0004527E">
              <w:t xml:space="preserve"> Оренбургская область</w:t>
            </w:r>
          </w:p>
        </w:tc>
      </w:tr>
      <w:tr w:rsidR="005D2B12" w:rsidRPr="00273068" w:rsidTr="005D2B12">
        <w:trPr>
          <w:trHeight w:val="80"/>
        </w:trPr>
        <w:tc>
          <w:tcPr>
            <w:tcW w:w="1631" w:type="pct"/>
          </w:tcPr>
          <w:p w:rsidR="005D2B12" w:rsidRPr="00273068" w:rsidRDefault="005D2B12" w:rsidP="005D2B12">
            <w:pPr>
              <w:ind w:left="-63" w:firstLine="63"/>
              <w:contextualSpacing/>
            </w:pPr>
            <w:r w:rsidRPr="00273068">
              <w:t>Глава сельсовета</w:t>
            </w:r>
          </w:p>
          <w:p w:rsidR="005D2B12" w:rsidRPr="00273068" w:rsidRDefault="005D2B12" w:rsidP="005D2B12">
            <w:pPr>
              <w:ind w:left="-63" w:firstLine="63"/>
              <w:contextualSpacing/>
            </w:pPr>
          </w:p>
          <w:p w:rsidR="005D2B12" w:rsidRPr="00273068" w:rsidRDefault="00ED15BF" w:rsidP="005D2B12">
            <w:pPr>
              <w:ind w:left="-63" w:firstLine="63"/>
              <w:contextualSpacing/>
              <w:rPr>
                <w:b/>
              </w:rPr>
            </w:pPr>
            <w:r>
              <w:t>__________</w:t>
            </w:r>
            <w:r w:rsidR="005D2B12" w:rsidRPr="00273068">
              <w:t xml:space="preserve"> </w:t>
            </w:r>
            <w:proofErr w:type="spellStart"/>
            <w:r w:rsidR="005D2B12">
              <w:t>С.Н.Третьяков</w:t>
            </w:r>
            <w:proofErr w:type="spellEnd"/>
            <w:r w:rsidR="005D2B12" w:rsidRPr="00273068">
              <w:rPr>
                <w:b/>
              </w:rPr>
              <w:t xml:space="preserve">          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  <w:tc>
          <w:tcPr>
            <w:tcW w:w="1371" w:type="pct"/>
          </w:tcPr>
          <w:p w:rsidR="005D2B12" w:rsidRPr="0004527E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27E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5D2B12" w:rsidRPr="0004527E" w:rsidRDefault="005D2B12" w:rsidP="005D2B1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04527E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>Ю.А.Берг</w:t>
            </w:r>
            <w:proofErr w:type="spellEnd"/>
          </w:p>
        </w:tc>
      </w:tr>
    </w:tbl>
    <w:p w:rsidR="005D2B12" w:rsidRPr="00273068" w:rsidRDefault="005D2B12" w:rsidP="005D2B12">
      <w:pPr>
        <w:pStyle w:val="ConsPlusNormal"/>
        <w:ind w:firstLine="708"/>
        <w:contextualSpacing/>
        <w:jc w:val="right"/>
        <w:rPr>
          <w:szCs w:val="24"/>
        </w:rPr>
      </w:pPr>
      <w:r w:rsidRPr="00273068">
        <w:rPr>
          <w:szCs w:val="24"/>
        </w:rPr>
        <w:br w:type="page"/>
      </w:r>
      <w:r w:rsidRPr="00273068">
        <w:rPr>
          <w:szCs w:val="24"/>
        </w:rPr>
        <w:lastRenderedPageBreak/>
        <w:t xml:space="preserve">Приложение № </w:t>
      </w:r>
      <w:r>
        <w:rPr>
          <w:szCs w:val="24"/>
        </w:rPr>
        <w:t>5</w:t>
      </w:r>
    </w:p>
    <w:p w:rsidR="005D2B12" w:rsidRPr="00273068" w:rsidRDefault="005D2B12" w:rsidP="005D2B12">
      <w:pPr>
        <w:contextualSpacing/>
        <w:jc w:val="right"/>
      </w:pPr>
      <w:r w:rsidRPr="00273068">
        <w:t>к концессионному соглашению</w:t>
      </w:r>
    </w:p>
    <w:p w:rsidR="005D2B12" w:rsidRPr="00273068" w:rsidRDefault="005D2B12" w:rsidP="005D2B12">
      <w:pPr>
        <w:contextualSpacing/>
        <w:jc w:val="right"/>
      </w:pPr>
      <w:r w:rsidRPr="00273068">
        <w:t>от ________________________</w:t>
      </w:r>
    </w:p>
    <w:p w:rsidR="005D2B12" w:rsidRPr="00273068" w:rsidRDefault="005D2B12" w:rsidP="005D2B12">
      <w:pPr>
        <w:pStyle w:val="ConsPlusNormal"/>
        <w:ind w:firstLine="708"/>
        <w:contextualSpacing/>
        <w:jc w:val="right"/>
        <w:rPr>
          <w:szCs w:val="24"/>
        </w:rPr>
      </w:pPr>
    </w:p>
    <w:p w:rsidR="005D2B12" w:rsidRPr="00273068" w:rsidRDefault="005D2B12" w:rsidP="005D2B12">
      <w:pPr>
        <w:pStyle w:val="ConsPlusNormal"/>
        <w:ind w:firstLine="708"/>
        <w:contextualSpacing/>
        <w:jc w:val="center"/>
        <w:rPr>
          <w:b/>
          <w:szCs w:val="24"/>
          <w:lang w:val="en-US"/>
        </w:rPr>
      </w:pPr>
      <w:r w:rsidRPr="00273068">
        <w:rPr>
          <w:b/>
          <w:szCs w:val="24"/>
        </w:rPr>
        <w:t>Планируемый объем необходимой валовой выручки</w:t>
      </w:r>
    </w:p>
    <w:p w:rsidR="005D2B12" w:rsidRPr="00273068" w:rsidRDefault="005D2B12" w:rsidP="005D2B12">
      <w:pPr>
        <w:pStyle w:val="ConsPlusNormal"/>
        <w:ind w:firstLine="708"/>
        <w:contextualSpacing/>
        <w:jc w:val="center"/>
        <w:rPr>
          <w:b/>
          <w:szCs w:val="24"/>
          <w:lang w:val="en-US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1244"/>
        <w:gridCol w:w="1565"/>
        <w:gridCol w:w="1233"/>
        <w:gridCol w:w="1235"/>
        <w:gridCol w:w="1235"/>
      </w:tblGrid>
      <w:tr w:rsidR="005D2B12" w:rsidRPr="00273068" w:rsidTr="005D2B12">
        <w:trPr>
          <w:trHeight w:val="315"/>
        </w:trPr>
        <w:tc>
          <w:tcPr>
            <w:tcW w:w="1567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  <w:r w:rsidRPr="00273068">
              <w:t>Объем необходимой валовой выручки</w:t>
            </w:r>
          </w:p>
        </w:tc>
        <w:tc>
          <w:tcPr>
            <w:tcW w:w="656" w:type="pct"/>
            <w:vMerge w:val="restart"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  <w:r w:rsidRPr="00273068">
              <w:t>тыс.</w:t>
            </w:r>
          </w:p>
          <w:p w:rsidR="005D2B12" w:rsidRPr="00273068" w:rsidRDefault="005D2B12" w:rsidP="005D2B12">
            <w:pPr>
              <w:contextualSpacing/>
              <w:jc w:val="center"/>
            </w:pPr>
            <w:r w:rsidRPr="00273068">
              <w:t>руб.</w:t>
            </w:r>
          </w:p>
        </w:tc>
        <w:tc>
          <w:tcPr>
            <w:tcW w:w="825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650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651" w:type="pct"/>
            <w:noWrap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65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D2B12" w:rsidRPr="00273068" w:rsidTr="005D2B12">
        <w:trPr>
          <w:trHeight w:val="512"/>
        </w:trPr>
        <w:tc>
          <w:tcPr>
            <w:tcW w:w="1567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56" w:type="pct"/>
            <w:vMerge/>
            <w:vAlign w:val="center"/>
          </w:tcPr>
          <w:p w:rsidR="005D2B12" w:rsidRPr="00273068" w:rsidRDefault="005D2B12" w:rsidP="005D2B12">
            <w:pPr>
              <w:contextualSpacing/>
              <w:jc w:val="center"/>
            </w:pPr>
          </w:p>
        </w:tc>
        <w:tc>
          <w:tcPr>
            <w:tcW w:w="825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952,65</w:t>
            </w:r>
          </w:p>
        </w:tc>
        <w:tc>
          <w:tcPr>
            <w:tcW w:w="650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993,54</w:t>
            </w:r>
          </w:p>
        </w:tc>
        <w:tc>
          <w:tcPr>
            <w:tcW w:w="651" w:type="pct"/>
            <w:noWrap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1026,48</w:t>
            </w:r>
          </w:p>
        </w:tc>
        <w:tc>
          <w:tcPr>
            <w:tcW w:w="651" w:type="pct"/>
          </w:tcPr>
          <w:p w:rsidR="005D2B12" w:rsidRPr="004827AD" w:rsidRDefault="005D2B12" w:rsidP="005D2B12">
            <w:pPr>
              <w:contextualSpacing/>
              <w:jc w:val="center"/>
              <w:rPr>
                <w:bCs/>
                <w:spacing w:val="-4"/>
                <w:highlight w:val="yellow"/>
              </w:rPr>
            </w:pPr>
            <w:r>
              <w:rPr>
                <w:bCs/>
                <w:spacing w:val="-4"/>
                <w:highlight w:val="yellow"/>
              </w:rPr>
              <w:t>1060,72</w:t>
            </w:r>
          </w:p>
        </w:tc>
      </w:tr>
    </w:tbl>
    <w:p w:rsidR="005D2B12" w:rsidRPr="00273068" w:rsidRDefault="005D2B12" w:rsidP="005D2B12">
      <w:pPr>
        <w:pStyle w:val="ConsPlusNormal"/>
        <w:ind w:firstLine="708"/>
        <w:contextualSpacing/>
        <w:jc w:val="center"/>
        <w:rPr>
          <w:b/>
          <w:szCs w:val="24"/>
        </w:rPr>
      </w:pPr>
    </w:p>
    <w:p w:rsidR="005D2B12" w:rsidRPr="00273068" w:rsidRDefault="005D2B12" w:rsidP="005D2B1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22"/>
        <w:gridCol w:w="3825"/>
        <w:gridCol w:w="2624"/>
      </w:tblGrid>
      <w:tr w:rsidR="005D2B12" w:rsidRPr="00273068" w:rsidTr="005D2B12">
        <w:trPr>
          <w:trHeight w:val="306"/>
        </w:trPr>
        <w:tc>
          <w:tcPr>
            <w:tcW w:w="163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273068">
              <w:rPr>
                <w:b/>
              </w:rPr>
              <w:t>Концедент</w:t>
            </w:r>
            <w:proofErr w:type="spellEnd"/>
            <w:r w:rsidRPr="00273068">
              <w:rPr>
                <w:b/>
              </w:rPr>
              <w:t>: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Концессионер: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firstLine="567"/>
              <w:jc w:val="center"/>
              <w:rPr>
                <w:b/>
              </w:rPr>
            </w:pPr>
            <w:r w:rsidRPr="0004527E">
              <w:rPr>
                <w:b/>
              </w:rPr>
              <w:t>Субъект Российской Федерации</w:t>
            </w:r>
          </w:p>
        </w:tc>
      </w:tr>
      <w:tr w:rsidR="005D2B12" w:rsidRPr="00273068" w:rsidTr="005D2B12">
        <w:trPr>
          <w:trHeight w:val="626"/>
        </w:trPr>
        <w:tc>
          <w:tcPr>
            <w:tcW w:w="1631" w:type="pct"/>
          </w:tcPr>
          <w:p w:rsidR="005D2B12" w:rsidRPr="00273068" w:rsidRDefault="005D2B12" w:rsidP="005D2B12">
            <w:pPr>
              <w:ind w:left="-63"/>
              <w:contextualSpacing/>
              <w:jc w:val="center"/>
            </w:pPr>
            <w:r w:rsidRPr="00273068">
              <w:t xml:space="preserve">Администрация муниципального образования </w:t>
            </w:r>
            <w:r>
              <w:t>Соболевский сельсовет Первомайского</w:t>
            </w:r>
            <w:r w:rsidRPr="00273068">
              <w:t xml:space="preserve"> района Оренбургской области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left="-63" w:firstLine="567"/>
              <w:jc w:val="center"/>
            </w:pPr>
            <w:r w:rsidRPr="0004527E">
              <w:t xml:space="preserve"> Оренбургская область</w:t>
            </w:r>
          </w:p>
        </w:tc>
      </w:tr>
      <w:tr w:rsidR="005D2B12" w:rsidRPr="00273068" w:rsidTr="005D2B12">
        <w:trPr>
          <w:trHeight w:val="80"/>
        </w:trPr>
        <w:tc>
          <w:tcPr>
            <w:tcW w:w="1631" w:type="pct"/>
          </w:tcPr>
          <w:p w:rsidR="005D2B12" w:rsidRPr="00273068" w:rsidRDefault="005D2B12" w:rsidP="005D2B12">
            <w:pPr>
              <w:ind w:left="-63" w:firstLine="63"/>
              <w:contextualSpacing/>
            </w:pPr>
            <w:r w:rsidRPr="00273068">
              <w:t>Глава сельсовета</w:t>
            </w:r>
          </w:p>
          <w:p w:rsidR="005D2B12" w:rsidRPr="00273068" w:rsidRDefault="005D2B12" w:rsidP="005D2B12">
            <w:pPr>
              <w:ind w:left="-63" w:firstLine="63"/>
              <w:contextualSpacing/>
            </w:pPr>
          </w:p>
          <w:p w:rsidR="005D2B12" w:rsidRPr="00273068" w:rsidRDefault="00ED15BF" w:rsidP="005D2B12">
            <w:pPr>
              <w:ind w:left="-63" w:firstLine="63"/>
              <w:contextualSpacing/>
              <w:rPr>
                <w:b/>
              </w:rPr>
            </w:pPr>
            <w:r>
              <w:t>_________</w:t>
            </w:r>
            <w:r w:rsidR="005D2B12" w:rsidRPr="00273068">
              <w:t xml:space="preserve">  </w:t>
            </w:r>
            <w:proofErr w:type="spellStart"/>
            <w:r w:rsidR="005D2B12">
              <w:t>С.Н.Третьяков</w:t>
            </w:r>
            <w:proofErr w:type="spellEnd"/>
            <w:r>
              <w:rPr>
                <w:b/>
              </w:rPr>
              <w:t xml:space="preserve">        </w:t>
            </w:r>
            <w:r w:rsidR="005D2B12" w:rsidRPr="00273068">
              <w:rPr>
                <w:b/>
              </w:rPr>
              <w:t xml:space="preserve">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D15B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  <w:tc>
          <w:tcPr>
            <w:tcW w:w="1371" w:type="pct"/>
          </w:tcPr>
          <w:p w:rsidR="005D2B12" w:rsidRPr="0004527E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27E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5D2B12" w:rsidRPr="0004527E" w:rsidRDefault="005D2B12" w:rsidP="005D2B1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04527E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>Ю.А.Берг</w:t>
            </w:r>
            <w:proofErr w:type="spellEnd"/>
          </w:p>
        </w:tc>
      </w:tr>
    </w:tbl>
    <w:p w:rsidR="005D2B12" w:rsidRPr="00273068" w:rsidRDefault="005D2B12" w:rsidP="005D2B1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68">
        <w:rPr>
          <w:rFonts w:ascii="Times New Roman" w:hAnsi="Times New Roman" w:cs="Times New Roman"/>
          <w:sz w:val="24"/>
          <w:szCs w:val="24"/>
        </w:rPr>
        <w:br w:type="page"/>
      </w:r>
      <w:r w:rsidRPr="002730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2B12" w:rsidRPr="00273068" w:rsidRDefault="005D2B12" w:rsidP="005D2B12">
      <w:pPr>
        <w:contextualSpacing/>
        <w:jc w:val="right"/>
      </w:pPr>
      <w:r w:rsidRPr="00273068">
        <w:t>к концессионному соглашению</w:t>
      </w:r>
    </w:p>
    <w:p w:rsidR="005D2B12" w:rsidRDefault="005D2B12" w:rsidP="005D2B12">
      <w:pPr>
        <w:pStyle w:val="ConsPlusNonformat"/>
        <w:contextualSpacing/>
        <w:jc w:val="right"/>
        <w:rPr>
          <w:rFonts w:cs="Times New Roman"/>
        </w:rPr>
      </w:pPr>
      <w:r w:rsidRPr="00273068">
        <w:rPr>
          <w:rFonts w:cs="Times New Roman"/>
        </w:rPr>
        <w:t>от ________________________</w:t>
      </w:r>
    </w:p>
    <w:p w:rsidR="00386515" w:rsidRDefault="00386515" w:rsidP="005D2B12">
      <w:pPr>
        <w:pStyle w:val="ConsPlusNonformat"/>
        <w:contextualSpacing/>
        <w:jc w:val="right"/>
        <w:rPr>
          <w:rFonts w:cs="Times New Roman"/>
        </w:rPr>
      </w:pPr>
    </w:p>
    <w:p w:rsidR="005D2B12" w:rsidRPr="00042476" w:rsidRDefault="005D2B12" w:rsidP="005D2B1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76">
        <w:rPr>
          <w:b/>
        </w:rPr>
        <w:t>ПОРЯДОК ВОЗМЕЩЕНИЯ РАСХОДОВ КОНЦЕССИОНЕРА ПРИ ДОСРОЧНОМ РАСТОРЖЕНИИ СОГЛАШЕНИЯ</w:t>
      </w:r>
    </w:p>
    <w:p w:rsidR="005D2B12" w:rsidRPr="00273068" w:rsidRDefault="005D2B12" w:rsidP="005D2B12">
      <w:pPr>
        <w:pStyle w:val="Style17"/>
        <w:widowControl/>
        <w:tabs>
          <w:tab w:val="left" w:pos="1159"/>
        </w:tabs>
        <w:spacing w:before="7" w:line="240" w:lineRule="auto"/>
        <w:ind w:firstLine="727"/>
        <w:contextualSpacing/>
        <w:jc w:val="both"/>
      </w:pPr>
      <w:r w:rsidRPr="00273068">
        <w:rPr>
          <w:rStyle w:val="FontStyle28"/>
          <w:sz w:val="24"/>
          <w:szCs w:val="24"/>
        </w:rPr>
        <w:t xml:space="preserve">При досрочном расторжении концессионного соглашения подлежат возмещению расходы Концессионера на </w:t>
      </w:r>
      <w:proofErr w:type="spellStart"/>
      <w:r w:rsidRPr="00273068">
        <w:rPr>
          <w:rStyle w:val="FontStyle28"/>
          <w:sz w:val="24"/>
          <w:szCs w:val="24"/>
        </w:rPr>
        <w:t>реконструцию</w:t>
      </w:r>
      <w:proofErr w:type="spellEnd"/>
      <w:r w:rsidRPr="00273068">
        <w:rPr>
          <w:rStyle w:val="FontStyle28"/>
          <w:sz w:val="24"/>
          <w:szCs w:val="24"/>
        </w:rPr>
        <w:t xml:space="preserve"> объекта Соглашения в объеме,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(тарифам) с учетом установленных надбавок к ценам (тарифам). </w:t>
      </w:r>
      <w:r w:rsidRPr="00273068">
        <w:t xml:space="preserve">При этом должен соблюдаться следующий порядок: </w:t>
      </w:r>
    </w:p>
    <w:p w:rsidR="005D2B12" w:rsidRPr="00273068" w:rsidRDefault="005D2B12" w:rsidP="005D2B12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</w:pPr>
      <w:r w:rsidRPr="00273068">
        <w:t xml:space="preserve">Концессионер в течение 5 (пяти)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</w:t>
      </w:r>
      <w:proofErr w:type="spellStart"/>
      <w:r w:rsidRPr="00273068">
        <w:t>Концедентом</w:t>
      </w:r>
      <w:proofErr w:type="spellEnd"/>
      <w:r w:rsidRPr="00273068">
        <w:t xml:space="preserve"> расходов Концессионера. </w:t>
      </w:r>
    </w:p>
    <w:p w:rsidR="005D2B12" w:rsidRPr="00273068" w:rsidRDefault="005D2B12" w:rsidP="005D2B12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</w:pPr>
      <w:proofErr w:type="spellStart"/>
      <w:r w:rsidRPr="00273068">
        <w:t>Концедент</w:t>
      </w:r>
      <w:proofErr w:type="spellEnd"/>
      <w:r w:rsidRPr="00273068">
        <w:t xml:space="preserve"> в течение 20 (двадцати) рабочих дней с момента получения требования Концессионера направляет Концессионеру уведомление с указанием на одно из следующих решений </w:t>
      </w:r>
      <w:proofErr w:type="spellStart"/>
      <w:r w:rsidRPr="00273068">
        <w:t>Концедента</w:t>
      </w:r>
      <w:proofErr w:type="spellEnd"/>
      <w:r w:rsidRPr="00273068">
        <w:t>:</w:t>
      </w:r>
    </w:p>
    <w:p w:rsidR="005D2B12" w:rsidRPr="00273068" w:rsidRDefault="005D2B12" w:rsidP="005D2B12">
      <w:pPr>
        <w:numPr>
          <w:ilvl w:val="0"/>
          <w:numId w:val="8"/>
        </w:numPr>
        <w:ind w:left="0" w:firstLine="567"/>
        <w:contextualSpacing/>
        <w:jc w:val="both"/>
      </w:pPr>
      <w:r w:rsidRPr="00273068">
        <w:t>о полной компенсации расходов Концессионера;</w:t>
      </w:r>
    </w:p>
    <w:p w:rsidR="005D2B12" w:rsidRPr="00273068" w:rsidRDefault="005D2B12" w:rsidP="005D2B12">
      <w:pPr>
        <w:numPr>
          <w:ilvl w:val="0"/>
          <w:numId w:val="8"/>
        </w:numPr>
        <w:ind w:left="0" w:firstLine="567"/>
        <w:contextualSpacing/>
        <w:jc w:val="both"/>
      </w:pPr>
      <w:r w:rsidRPr="00273068">
        <w:t xml:space="preserve">о частичной компенсации расходов Концессионера; </w:t>
      </w:r>
    </w:p>
    <w:p w:rsidR="005D2B12" w:rsidRPr="00273068" w:rsidRDefault="005D2B12" w:rsidP="005D2B12">
      <w:pPr>
        <w:numPr>
          <w:ilvl w:val="0"/>
          <w:numId w:val="8"/>
        </w:numPr>
        <w:ind w:left="0" w:firstLine="567"/>
        <w:contextualSpacing/>
        <w:jc w:val="both"/>
      </w:pPr>
      <w:r w:rsidRPr="00273068">
        <w:t xml:space="preserve">об отказе в компенсации расходов Концессионера. </w:t>
      </w:r>
    </w:p>
    <w:p w:rsidR="005D2B12" w:rsidRPr="00273068" w:rsidRDefault="005D2B12" w:rsidP="005D2B12">
      <w:pPr>
        <w:ind w:firstLine="567"/>
        <w:contextualSpacing/>
        <w:jc w:val="both"/>
      </w:pPr>
      <w:r w:rsidRPr="00273068"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подтвержденным. </w:t>
      </w:r>
    </w:p>
    <w:p w:rsidR="005D2B12" w:rsidRPr="00273068" w:rsidRDefault="005D2B12" w:rsidP="005D2B12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</w:pPr>
      <w:r w:rsidRPr="00273068"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</w:t>
      </w:r>
      <w:proofErr w:type="spellStart"/>
      <w:r w:rsidRPr="00273068">
        <w:t>Концедента</w:t>
      </w:r>
      <w:proofErr w:type="spellEnd"/>
      <w:r w:rsidRPr="00273068">
        <w:t xml:space="preserve"> и Концессионера в течение 20 (двадцати) рабочих дней </w:t>
      </w:r>
      <w:proofErr w:type="gramStart"/>
      <w:r w:rsidRPr="00273068">
        <w:t>с даты принятия</w:t>
      </w:r>
      <w:proofErr w:type="gramEnd"/>
      <w:r w:rsidRPr="00273068">
        <w:t xml:space="preserve"> решения </w:t>
      </w:r>
      <w:proofErr w:type="spellStart"/>
      <w:r w:rsidRPr="00273068">
        <w:t>Концедента</w:t>
      </w:r>
      <w:proofErr w:type="spellEnd"/>
      <w:r w:rsidRPr="00273068">
        <w:t xml:space="preserve">, указанного в пункте 1.2. настоящего Приложения. </w:t>
      </w:r>
    </w:p>
    <w:p w:rsidR="005D2B12" w:rsidRPr="00273068" w:rsidRDefault="005D2B12" w:rsidP="005D2B12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</w:pPr>
      <w:r w:rsidRPr="00273068">
        <w:t xml:space="preserve">В случае </w:t>
      </w:r>
      <w:proofErr w:type="spellStart"/>
      <w:r w:rsidRPr="00273068">
        <w:t>недостижения</w:t>
      </w:r>
      <w:proofErr w:type="spellEnd"/>
      <w:r w:rsidRPr="00273068">
        <w:t xml:space="preserve"> взаимного согласия в ходе совместных совещаний спор подлежит разрешению в судебном порядке.  </w:t>
      </w:r>
    </w:p>
    <w:p w:rsidR="005D2B12" w:rsidRPr="00273068" w:rsidRDefault="005D2B12" w:rsidP="005D2B12">
      <w:pPr>
        <w:numPr>
          <w:ilvl w:val="1"/>
          <w:numId w:val="7"/>
        </w:numPr>
        <w:tabs>
          <w:tab w:val="left" w:pos="1134"/>
        </w:tabs>
        <w:ind w:left="0" w:firstLine="567"/>
        <w:contextualSpacing/>
        <w:jc w:val="both"/>
      </w:pPr>
      <w:proofErr w:type="spellStart"/>
      <w:r w:rsidRPr="00273068">
        <w:t>Концедент</w:t>
      </w:r>
      <w:proofErr w:type="spellEnd"/>
      <w:r w:rsidRPr="00273068">
        <w:t xml:space="preserve"> обязуется обеспечить компенсацию расходов Концессионера за счет средств бюджета муниципального образования в срок не позднее шести месяцев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p w:rsidR="005D2B12" w:rsidRPr="00273068" w:rsidRDefault="005D2B12" w:rsidP="005D2B1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23"/>
        <w:gridCol w:w="4022"/>
        <w:gridCol w:w="2526"/>
      </w:tblGrid>
      <w:tr w:rsidR="005D2B12" w:rsidRPr="00273068" w:rsidTr="005D2B12">
        <w:trPr>
          <w:trHeight w:val="306"/>
        </w:trPr>
        <w:tc>
          <w:tcPr>
            <w:tcW w:w="1631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273068">
              <w:rPr>
                <w:b/>
              </w:rPr>
              <w:t>Концедент</w:t>
            </w:r>
            <w:proofErr w:type="spellEnd"/>
            <w:r w:rsidRPr="00273068">
              <w:rPr>
                <w:b/>
              </w:rPr>
              <w:t>: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Концессионер: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firstLine="567"/>
              <w:jc w:val="center"/>
              <w:rPr>
                <w:b/>
              </w:rPr>
            </w:pPr>
            <w:r w:rsidRPr="0004527E">
              <w:rPr>
                <w:b/>
              </w:rPr>
              <w:t>Субъект Российской Федерации</w:t>
            </w:r>
          </w:p>
        </w:tc>
      </w:tr>
      <w:tr w:rsidR="005D2B12" w:rsidRPr="00273068" w:rsidTr="005D2B12">
        <w:trPr>
          <w:trHeight w:val="626"/>
        </w:trPr>
        <w:tc>
          <w:tcPr>
            <w:tcW w:w="1631" w:type="pct"/>
          </w:tcPr>
          <w:p w:rsidR="005D2B12" w:rsidRPr="00273068" w:rsidRDefault="005D2B12" w:rsidP="005D2B12">
            <w:pPr>
              <w:ind w:left="-63"/>
              <w:contextualSpacing/>
              <w:jc w:val="center"/>
            </w:pPr>
            <w:r w:rsidRPr="00273068">
              <w:t xml:space="preserve">Администрация муниципального образования </w:t>
            </w:r>
            <w:r>
              <w:t>Соболевский сельсовет Первомайского</w:t>
            </w:r>
            <w:r w:rsidRPr="00273068">
              <w:t xml:space="preserve"> района Оренбургской области</w:t>
            </w: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pct"/>
          </w:tcPr>
          <w:p w:rsidR="005D2B12" w:rsidRPr="0004527E" w:rsidRDefault="005D2B12" w:rsidP="005D2B12">
            <w:pPr>
              <w:ind w:left="-63" w:firstLine="567"/>
              <w:jc w:val="center"/>
            </w:pPr>
            <w:r w:rsidRPr="0004527E">
              <w:t xml:space="preserve"> Оренбургская область</w:t>
            </w:r>
          </w:p>
        </w:tc>
      </w:tr>
      <w:tr w:rsidR="005D2B12" w:rsidRPr="00273068" w:rsidTr="005D2B12">
        <w:trPr>
          <w:trHeight w:val="80"/>
        </w:trPr>
        <w:tc>
          <w:tcPr>
            <w:tcW w:w="1631" w:type="pct"/>
          </w:tcPr>
          <w:p w:rsidR="005D2B12" w:rsidRPr="00273068" w:rsidRDefault="005D2B12" w:rsidP="005D2B12">
            <w:pPr>
              <w:ind w:left="-63" w:firstLine="63"/>
              <w:contextualSpacing/>
            </w:pPr>
            <w:r w:rsidRPr="00273068">
              <w:t>Глава сельсовета</w:t>
            </w:r>
          </w:p>
          <w:p w:rsidR="005D2B12" w:rsidRPr="00273068" w:rsidRDefault="005D2B12" w:rsidP="005D2B12">
            <w:pPr>
              <w:ind w:left="-63" w:firstLine="63"/>
              <w:contextualSpacing/>
            </w:pPr>
          </w:p>
          <w:p w:rsidR="005D2B12" w:rsidRPr="00273068" w:rsidRDefault="00ED15BF" w:rsidP="005D2B12">
            <w:pPr>
              <w:ind w:left="-63" w:firstLine="63"/>
              <w:contextualSpacing/>
              <w:rPr>
                <w:b/>
              </w:rPr>
            </w:pPr>
            <w:r>
              <w:t xml:space="preserve">_________ </w:t>
            </w:r>
            <w:r w:rsidR="005D2B12" w:rsidRPr="00273068">
              <w:t xml:space="preserve"> </w:t>
            </w:r>
            <w:proofErr w:type="spellStart"/>
            <w:r w:rsidR="005D2B12">
              <w:t>С.Н.Третьяков</w:t>
            </w:r>
            <w:proofErr w:type="spellEnd"/>
            <w:r w:rsidR="005D2B12" w:rsidRPr="00273068">
              <w:rPr>
                <w:b/>
              </w:rPr>
              <w:t xml:space="preserve">          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</w:tcPr>
          <w:p w:rsidR="005D2B12" w:rsidRPr="00273068" w:rsidRDefault="005D2B12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2B12" w:rsidRPr="00273068" w:rsidRDefault="005D2B12" w:rsidP="005D2B1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273068" w:rsidRDefault="00ED15BF" w:rsidP="005D2B12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</w:t>
            </w:r>
            <w:proofErr w:type="spellStart"/>
            <w:r w:rsidR="005D2B12"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  <w:tc>
          <w:tcPr>
            <w:tcW w:w="1371" w:type="pct"/>
          </w:tcPr>
          <w:p w:rsidR="005D2B12" w:rsidRPr="0004527E" w:rsidRDefault="005D2B12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527E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5D2B12" w:rsidRPr="0004527E" w:rsidRDefault="005D2B12" w:rsidP="005D2B12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2" w:rsidRPr="0004527E" w:rsidRDefault="00ED15BF" w:rsidP="005D2B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B12" w:rsidRPr="0004527E">
              <w:rPr>
                <w:rFonts w:ascii="Times New Roman" w:hAnsi="Times New Roman" w:cs="Times New Roman"/>
                <w:sz w:val="24"/>
                <w:szCs w:val="24"/>
              </w:rPr>
              <w:t>Ю.А.Берг</w:t>
            </w:r>
            <w:proofErr w:type="spellEnd"/>
          </w:p>
        </w:tc>
      </w:tr>
    </w:tbl>
    <w:p w:rsidR="005D2B12" w:rsidRDefault="005D2B12" w:rsidP="005D2B12">
      <w:pPr>
        <w:contextualSpacing/>
      </w:pPr>
    </w:p>
    <w:p w:rsidR="005D2B12" w:rsidRPr="008E0187" w:rsidRDefault="005D2B12" w:rsidP="005D2B12">
      <w:pPr>
        <w:contextualSpacing/>
        <w:jc w:val="right"/>
      </w:pPr>
      <w:r>
        <w:br w:type="page"/>
      </w:r>
      <w:r w:rsidRPr="008E0187">
        <w:lastRenderedPageBreak/>
        <w:t>Приложение №</w:t>
      </w:r>
      <w:r>
        <w:t>7</w:t>
      </w:r>
    </w:p>
    <w:p w:rsidR="005D2B12" w:rsidRPr="008E0187" w:rsidRDefault="005D2B12" w:rsidP="005D2B12">
      <w:pPr>
        <w:contextualSpacing/>
        <w:jc w:val="right"/>
      </w:pPr>
      <w:r w:rsidRPr="008E0187">
        <w:t>к концессионному соглашению</w:t>
      </w:r>
    </w:p>
    <w:p w:rsidR="005D2B12" w:rsidRDefault="005D2B12" w:rsidP="005D2B12">
      <w:pPr>
        <w:contextualSpacing/>
        <w:jc w:val="right"/>
      </w:pPr>
    </w:p>
    <w:p w:rsidR="00ED15BF" w:rsidRPr="008E0187" w:rsidRDefault="00ED15BF" w:rsidP="005D2B12">
      <w:pPr>
        <w:contextualSpacing/>
        <w:jc w:val="right"/>
      </w:pPr>
    </w:p>
    <w:p w:rsidR="005D2B12" w:rsidRPr="00E23D60" w:rsidRDefault="005D2B12" w:rsidP="005D2B12">
      <w:pPr>
        <w:contextualSpacing/>
        <w:jc w:val="center"/>
        <w:rPr>
          <w:b/>
        </w:rPr>
      </w:pPr>
      <w:r w:rsidRPr="00E23D60">
        <w:rPr>
          <w:b/>
        </w:rPr>
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сфере </w:t>
      </w:r>
      <w:r>
        <w:rPr>
          <w:b/>
        </w:rPr>
        <w:t>водо</w:t>
      </w:r>
      <w:r w:rsidRPr="00E23D60">
        <w:rPr>
          <w:b/>
        </w:rPr>
        <w:t>снабжения и не возмещенных ему на момент окончания срока действия концессионного соглашения</w:t>
      </w:r>
    </w:p>
    <w:p w:rsidR="005D2B12" w:rsidRPr="008E0187" w:rsidRDefault="005D2B12" w:rsidP="005D2B12">
      <w:pPr>
        <w:contextualSpacing/>
        <w:jc w:val="right"/>
      </w:pPr>
    </w:p>
    <w:p w:rsidR="005D2B12" w:rsidRDefault="005D2B12" w:rsidP="005D2B12">
      <w:pPr>
        <w:ind w:firstLine="708"/>
        <w:contextualSpacing/>
        <w:jc w:val="both"/>
      </w:pPr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1. Настоящий Порядок определяет порядок возмещения расходов концессионера, подлежащих возмещению в соответствии с нормативными правовыми актами Российской Федерации в сфере </w:t>
      </w:r>
      <w:r>
        <w:t>водо</w:t>
      </w:r>
      <w:r w:rsidRPr="008E0187">
        <w:t>снабжения и не возмещенных ему на момент окончания срока действия концессионного соглашения.</w:t>
      </w:r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2. </w:t>
      </w:r>
      <w:proofErr w:type="gramStart"/>
      <w:r w:rsidRPr="008E0187">
        <w:t xml:space="preserve">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(в том числе расходы на </w:t>
      </w:r>
      <w:r>
        <w:t>реконструкцию</w:t>
      </w:r>
      <w:r w:rsidRPr="008E0187">
        <w:t xml:space="preserve"> и эксплуатацию объекта концессионного соглашения, подлежащие возмещению в соответствии с законодательством Российской Федерации в сфере регулирования цен (тарифов</w:t>
      </w:r>
      <w:proofErr w:type="gramEnd"/>
      <w:r w:rsidRPr="008E0187">
        <w:t xml:space="preserve">)), условия концессионного соглашения могут быть изменены по требованию концессионера. </w:t>
      </w:r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3. </w:t>
      </w:r>
      <w:proofErr w:type="gramStart"/>
      <w:r w:rsidRPr="008E0187">
        <w:t xml:space="preserve">Концессионер предоставляет </w:t>
      </w:r>
      <w:proofErr w:type="spellStart"/>
      <w:r w:rsidRPr="008E0187">
        <w:t>концеденту</w:t>
      </w:r>
      <w:proofErr w:type="spellEnd"/>
      <w:r w:rsidRPr="008E0187">
        <w:t xml:space="preserve">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документов, а также расчет периода,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</w:t>
      </w:r>
      <w:r>
        <w:t>водо</w:t>
      </w:r>
      <w:r w:rsidRPr="008E0187">
        <w:t>снабжения.</w:t>
      </w:r>
      <w:proofErr w:type="gramEnd"/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4. Расчёт размера не возмещенных на момент </w:t>
      </w:r>
      <w:proofErr w:type="gramStart"/>
      <w:r w:rsidRPr="008E0187">
        <w:t>окончания срока действия концессионного соглашения расходов</w:t>
      </w:r>
      <w:proofErr w:type="gramEnd"/>
      <w:r w:rsidRPr="008E0187">
        <w:t xml:space="preserve"> производится следующим образом: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35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>4.1. Сумма</w:t>
      </w:r>
      <w:proofErr w:type="gramStart"/>
      <w:r w:rsidRPr="008E0187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Pr="008E0187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расходов концессионера, подлежащих возмещению в соответствии с нормативными правовыми актами Российской Федерации в сфере </w:t>
      </w:r>
      <w:r>
        <w:rPr>
          <w:rFonts w:ascii="Times New Roman" w:hAnsi="Times New Roman"/>
          <w:sz w:val="24"/>
          <w:szCs w:val="24"/>
        </w:rPr>
        <w:t>водо</w:t>
      </w:r>
      <w:r w:rsidRPr="008E0187">
        <w:rPr>
          <w:rFonts w:ascii="Times New Roman" w:hAnsi="Times New Roman"/>
          <w:sz w:val="24"/>
          <w:szCs w:val="24"/>
        </w:rPr>
        <w:t>снабжения и не возмещенных ему на дату окончания срока действия концессионного соглашения (далее – расходы концессионера, подлежащие возврату) рассчитывается по формуле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RC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EX</m:t>
        </m:r>
      </m:oMath>
      <w:r w:rsidR="005D2B12" w:rsidRPr="008E0187">
        <w:rPr>
          <w:rFonts w:ascii="Times New Roman" w:hAnsi="Times New Roman"/>
          <w:sz w:val="24"/>
          <w:szCs w:val="24"/>
        </w:rPr>
        <w:t>(1),    где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T- номер последнего квартала, отсчитываемого </w:t>
      </w:r>
      <w:proofErr w:type="gramStart"/>
      <w:r w:rsidRPr="008E0187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срока действия Соглашения,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5D2B12" w:rsidRPr="008E0187">
        <w:rPr>
          <w:rFonts w:ascii="Times New Roman" w:hAnsi="Times New Roman"/>
          <w:sz w:val="24"/>
          <w:szCs w:val="24"/>
        </w:rPr>
        <w:t xml:space="preserve"> – сумма расходов на реконструкцию Объекта Соглашения, подлежащая возмещению концессионеру на конец последнего квартала T</w:t>
      </w:r>
      <w:r w:rsidR="005D2B1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D2B12" w:rsidRPr="008E0187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5D2B12" w:rsidRPr="008E0187">
        <w:rPr>
          <w:rFonts w:ascii="Times New Roman" w:hAnsi="Times New Roman"/>
          <w:sz w:val="24"/>
          <w:szCs w:val="24"/>
        </w:rPr>
        <w:t xml:space="preserve"> заключения концессионного соглашения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RC – задолженность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на дату окончания срока действия Соглашения по возмещению недополученных доходов концессионера, подлежащих возмещению за счет бюджета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в соответствии с концессионным соглашением.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187">
        <w:rPr>
          <w:rFonts w:ascii="Times New Roman" w:hAnsi="Times New Roman"/>
          <w:sz w:val="24"/>
          <w:szCs w:val="24"/>
        </w:rPr>
        <w:t xml:space="preserve">G–плата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и (или) муниципальные гарантии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, определяемые в соответствии концессионным соглашением, обеспечивающие получение концессионером валовой выручки, в размере определяемым концессионным соглашением, в случае если меры, принятые ранее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в соответствии с концессионным соглашением, не позволили получить концессионеру валовую выручку в размере, определяемым в концессионном соглашении.</w:t>
      </w:r>
      <w:proofErr w:type="gramEnd"/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EX – экономически обоснованные расходы и недополученные доходы концессионера за период срока действия концессионного соглашения, которые в соответствии с нормативными правовыми актами Российской Федерации в сфере </w:t>
      </w:r>
      <w:r>
        <w:rPr>
          <w:rFonts w:ascii="Times New Roman" w:hAnsi="Times New Roman"/>
          <w:sz w:val="24"/>
          <w:szCs w:val="24"/>
        </w:rPr>
        <w:t>водо</w:t>
      </w:r>
      <w:r w:rsidRPr="008E0187">
        <w:rPr>
          <w:rFonts w:ascii="Times New Roman" w:hAnsi="Times New Roman"/>
          <w:sz w:val="24"/>
          <w:szCs w:val="24"/>
        </w:rPr>
        <w:t>снабжения подлежат учету в тарифах, но не были учтены органом регулирования при установлении тарифов,</w:t>
      </w:r>
    </w:p>
    <w:p w:rsidR="005D2B12" w:rsidRPr="008E0187" w:rsidRDefault="005D2B12" w:rsidP="005D2B12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73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0187">
        <w:rPr>
          <w:rFonts w:ascii="Times New Roman" w:hAnsi="Times New Roman"/>
          <w:sz w:val="24"/>
          <w:szCs w:val="24"/>
        </w:rPr>
        <w:lastRenderedPageBreak/>
        <w:t>C</w:t>
      </w:r>
      <w:proofErr w:type="gramEnd"/>
      <w:r w:rsidRPr="008E0187">
        <w:rPr>
          <w:rFonts w:ascii="Times New Roman" w:hAnsi="Times New Roman"/>
          <w:sz w:val="24"/>
          <w:szCs w:val="24"/>
        </w:rPr>
        <w:t>умма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расходов на реконструкцию Объекта соглашения, подлежащая возмещению концессионеру, подлежащих возмещению, которые согласно расчетам, на день окончания срока действия концессионного соглашения не будут возмещены, определяется для метода индексации по формулам: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2B12" w:rsidRPr="008E0187" w:rsidRDefault="00115F9B" w:rsidP="005D2B12">
      <w:pPr>
        <w:pStyle w:val="a9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Times New Roman"/>
            <w:sz w:val="24"/>
            <w:szCs w:val="24"/>
          </w:rPr>
          <m:t>/2</m:t>
        </m:r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="005D2B12" w:rsidRPr="008E0187">
        <w:rPr>
          <w:rFonts w:ascii="Times New Roman" w:hAnsi="Times New Roman"/>
          <w:sz w:val="24"/>
          <w:szCs w:val="24"/>
        </w:rPr>
        <w:t xml:space="preserve">   (2.1.)</w:t>
      </w:r>
    </w:p>
    <w:p w:rsidR="005D2B12" w:rsidRPr="008E0187" w:rsidRDefault="00115F9B" w:rsidP="005D2B12">
      <w:pPr>
        <w:pStyle w:val="a9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</m:oMath>
      <w:r w:rsidR="005D2B12" w:rsidRPr="008E0187">
        <w:rPr>
          <w:rFonts w:ascii="Times New Roman" w:hAnsi="Times New Roman"/>
          <w:sz w:val="24"/>
          <w:szCs w:val="24"/>
        </w:rPr>
        <w:t>(2.2.), где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>t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 xml:space="preserve">квартала, отсчитываемый </w:t>
      </w:r>
      <w:proofErr w:type="gramStart"/>
      <w:r w:rsidRPr="008E0187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срока действия концессионного соглашения (t принимает значения от 1 до T);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5D2B12" w:rsidRPr="008E0187">
        <w:rPr>
          <w:rFonts w:ascii="Times New Roman" w:hAnsi="Times New Roman"/>
          <w:sz w:val="24"/>
          <w:szCs w:val="24"/>
        </w:rPr>
        <w:t xml:space="preserve"> – сумма расходов на реконструкцию Объекта Соглашения, подлежащая возмещению концессионеру на конец квартала t </w:t>
      </w:r>
      <w:proofErr w:type="gramStart"/>
      <w:r w:rsidR="005D2B12" w:rsidRPr="008E0187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5D2B12" w:rsidRPr="008E0187">
        <w:rPr>
          <w:rFonts w:ascii="Times New Roman" w:hAnsi="Times New Roman"/>
          <w:sz w:val="24"/>
          <w:szCs w:val="24"/>
        </w:rPr>
        <w:t xml:space="preserve"> заключения концессионного соглашения;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It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– стоимость реконструкции за счет средств Концессионера объектов имущества, входящих в состав Объекта Соглашения, введенных эксплуатацию в квартал t;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AMt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– амортизация Объекта Соглашения, начисленная за квартал </w:t>
      </w:r>
      <w:proofErr w:type="spellStart"/>
      <w:r w:rsidRPr="008E0187">
        <w:rPr>
          <w:rFonts w:ascii="Times New Roman" w:hAnsi="Times New Roman"/>
          <w:sz w:val="24"/>
          <w:szCs w:val="24"/>
        </w:rPr>
        <w:t>t,учтенная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в тарифах соответствующего года;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CNt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–величина дохода концессионера, полученная в квартал </w:t>
      </w:r>
      <w:proofErr w:type="spellStart"/>
      <w:proofErr w:type="gramStart"/>
      <w:r w:rsidRPr="008E0187">
        <w:rPr>
          <w:rFonts w:ascii="Times New Roman" w:hAnsi="Times New Roman"/>
          <w:sz w:val="24"/>
          <w:szCs w:val="24"/>
        </w:rPr>
        <w:t>t</w:t>
      </w:r>
      <w:proofErr w:type="gramEnd"/>
      <w:r w:rsidRPr="008E0187">
        <w:rPr>
          <w:rFonts w:ascii="Times New Roman" w:hAnsi="Times New Roman"/>
          <w:sz w:val="24"/>
          <w:szCs w:val="24"/>
        </w:rPr>
        <w:t>в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виде платы за подключение (технологическое присоединение) к Объекту Соглашения;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Prt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>прибыль концессионера, начисленная за квартал t, учтенная в тарифах соответствующего года;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rt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– квартальная ставка процента за пользование заемными средствами, направленными на реконструкцию Объекта Соглашения;  </w:t>
      </w:r>
    </w:p>
    <w:p w:rsidR="005D2B12" w:rsidRPr="008E0187" w:rsidRDefault="005D2B12" w:rsidP="005D2B12">
      <w:pPr>
        <w:pStyle w:val="a9"/>
        <w:widowControl w:val="0"/>
        <w:numPr>
          <w:ilvl w:val="1"/>
          <w:numId w:val="16"/>
        </w:numPr>
        <w:spacing w:after="160" w:line="240" w:lineRule="auto"/>
        <w:ind w:left="0" w:firstLine="735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Квартальные прибыль </w:t>
      </w:r>
      <w:proofErr w:type="spellStart"/>
      <w:r w:rsidRPr="008E0187">
        <w:rPr>
          <w:rFonts w:ascii="Times New Roman" w:hAnsi="Times New Roman"/>
          <w:sz w:val="24"/>
          <w:szCs w:val="24"/>
        </w:rPr>
        <w:t>Pt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и амортизация </w:t>
      </w:r>
      <w:proofErr w:type="spellStart"/>
      <w:r w:rsidRPr="008E0187">
        <w:rPr>
          <w:rFonts w:ascii="Times New Roman" w:hAnsi="Times New Roman"/>
          <w:sz w:val="24"/>
          <w:szCs w:val="24"/>
        </w:rPr>
        <w:t>At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определяются как четверть от соответственно прибыли и амортизации, учтенной в тарифах на соответствующий год.</w:t>
      </w:r>
    </w:p>
    <w:p w:rsidR="005D2B12" w:rsidRPr="008E0187" w:rsidRDefault="005D2B12" w:rsidP="005D2B12">
      <w:pPr>
        <w:pStyle w:val="a9"/>
        <w:widowControl w:val="0"/>
        <w:numPr>
          <w:ilvl w:val="1"/>
          <w:numId w:val="16"/>
        </w:numPr>
        <w:spacing w:after="160" w:line="240" w:lineRule="auto"/>
        <w:ind w:left="0" w:firstLine="735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Квартальная ставка процента за пользование заемными средствами </w:t>
      </w:r>
      <w:proofErr w:type="spellStart"/>
      <w:r w:rsidRPr="008E0187"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>определяется по формуле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="005D2B12" w:rsidRPr="008E0187">
        <w:rPr>
          <w:rFonts w:ascii="Times New Roman" w:hAnsi="Times New Roman"/>
          <w:sz w:val="24"/>
          <w:szCs w:val="24"/>
        </w:rPr>
        <w:t xml:space="preserve">        (3), где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r – годовая ставка процента за пользование заемными средствами, определяемая на уровне годовой ставки процента за пользование заемными средствами, определенной по договору между концессионером и кредитной организацией на соответствующий период, но не выше чем ставка рефинансирования Центрального Банка Российской Федерации, установленная на соответствующий период, увеличенная на четыре процентных пункта. В случае если в течение квартала </w:t>
      </w:r>
      <w:proofErr w:type="spellStart"/>
      <w:proofErr w:type="gramStart"/>
      <w:r w:rsidRPr="008E0187">
        <w:rPr>
          <w:rFonts w:ascii="Times New Roman" w:hAnsi="Times New Roman"/>
          <w:sz w:val="24"/>
          <w:szCs w:val="24"/>
        </w:rPr>
        <w:t>t</w:t>
      </w:r>
      <w:proofErr w:type="gramEnd"/>
      <w:r w:rsidRPr="008E0187">
        <w:rPr>
          <w:rFonts w:ascii="Times New Roman" w:hAnsi="Times New Roman"/>
          <w:sz w:val="24"/>
          <w:szCs w:val="24"/>
        </w:rPr>
        <w:t>указанные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ставки процента менялись, то в расчете применяются средние за квартал ставки процента.   </w:t>
      </w:r>
    </w:p>
    <w:p w:rsidR="005D2B12" w:rsidRPr="008E0187" w:rsidRDefault="005D2B12" w:rsidP="005D2B12">
      <w:pPr>
        <w:pStyle w:val="a9"/>
        <w:widowControl w:val="0"/>
        <w:numPr>
          <w:ilvl w:val="0"/>
          <w:numId w:val="16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осуществляет возмещение расходов концессионера, подлежащих возврату, в течение срока, не превышающего 5 лет </w:t>
      </w:r>
      <w:proofErr w:type="gramStart"/>
      <w:r w:rsidRPr="008E0187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срока действия настоящего Соглашения. При этом если возмещение осуществляется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в течение более чем 2 лет </w:t>
      </w:r>
      <w:proofErr w:type="gramStart"/>
      <w:r w:rsidRPr="008E0187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срока действия настоящего Соглашения, то Соглашение, подлежит продлению на срок, достаточный для возмещения указанных расходов концессионера.</w:t>
      </w:r>
    </w:p>
    <w:p w:rsidR="005D2B12" w:rsidRPr="008E0187" w:rsidRDefault="005D2B12" w:rsidP="005D2B12">
      <w:pPr>
        <w:pStyle w:val="a9"/>
        <w:widowControl w:val="0"/>
        <w:numPr>
          <w:ilvl w:val="0"/>
          <w:numId w:val="16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В случае если возмещение расходов Концессионера, подлежащих возмещению, осуществляется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в течение более чем полгода с даты окончания срока действия настоящего Соглашения без учета его продления в соответствии с пунктом 5 настоящего Порядка, то возмещение указанных расходов Концессионера осуществляется с </w:t>
      </w:r>
      <w:proofErr w:type="spellStart"/>
      <w:r w:rsidRPr="008E0187">
        <w:rPr>
          <w:rFonts w:ascii="Times New Roman" w:hAnsi="Times New Roman"/>
          <w:sz w:val="24"/>
          <w:szCs w:val="24"/>
        </w:rPr>
        <w:t>процентами</w:t>
      </w:r>
      <w:proofErr w:type="gramStart"/>
      <w:r w:rsidRPr="008E0187">
        <w:rPr>
          <w:rFonts w:ascii="Times New Roman" w:hAnsi="Times New Roman"/>
          <w:sz w:val="24"/>
          <w:szCs w:val="24"/>
        </w:rPr>
        <w:t>Rt</w:t>
      </w:r>
      <w:proofErr w:type="spellEnd"/>
      <w:proofErr w:type="gramEnd"/>
      <w:r w:rsidRPr="008E0187">
        <w:rPr>
          <w:rFonts w:ascii="Times New Roman" w:hAnsi="Times New Roman"/>
          <w:sz w:val="24"/>
          <w:szCs w:val="24"/>
        </w:rPr>
        <w:t>, начисляемыми ежеквартально по формуле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  <m:e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-R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  <m:sup/>
            </m:sSubSup>
            <m:r>
              <w:rPr>
                <w:rFonts w:ascii="Cambria Math" w:hAnsi="Times New Roman"/>
                <w:sz w:val="24"/>
                <w:szCs w:val="24"/>
              </w:rPr>
              <m:t>))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r'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</m:sSub>
          </m:e>
        </m:nary>
      </m:oMath>
      <w:r w:rsidR="005D2B12" w:rsidRPr="008E0187">
        <w:rPr>
          <w:rFonts w:ascii="Times New Roman" w:hAnsi="Times New Roman"/>
          <w:sz w:val="24"/>
          <w:szCs w:val="24"/>
        </w:rPr>
        <w:t>, где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t, i – номер квартала, отсчитываемый </w:t>
      </w:r>
      <w:proofErr w:type="gramStart"/>
      <w:r w:rsidRPr="008E0187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срока действия концессионного соглашения (t, i принимают значения от T до T+5);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V</m:t>
            </m:r>
          </m:sup>
        </m:sSubSup>
      </m:oMath>
      <w:r w:rsidR="005D2B12" w:rsidRPr="008E0187">
        <w:rPr>
          <w:rFonts w:ascii="Times New Roman" w:hAnsi="Times New Roman"/>
          <w:sz w:val="24"/>
          <w:szCs w:val="24"/>
        </w:rPr>
        <w:t xml:space="preserve"> – средства концедента, перечисленные на счет концессионера, указанный в пункте 7 настоящего Порядка, в течение квартала </w:t>
      </w:r>
      <w:proofErr w:type="gramStart"/>
      <w:r w:rsidR="005D2B12" w:rsidRPr="008E0187">
        <w:rPr>
          <w:rFonts w:ascii="Times New Roman" w:hAnsi="Times New Roman"/>
          <w:sz w:val="24"/>
          <w:szCs w:val="24"/>
        </w:rPr>
        <w:t>i</w:t>
      </w:r>
      <w:proofErr w:type="gramEnd"/>
      <w:r w:rsidR="005D2B12" w:rsidRPr="008E0187">
        <w:rPr>
          <w:rFonts w:ascii="Times New Roman" w:hAnsi="Times New Roman"/>
          <w:sz w:val="24"/>
          <w:szCs w:val="24"/>
        </w:rPr>
        <w:t xml:space="preserve">на погашение задолженности </w:t>
      </w:r>
      <w:proofErr w:type="spellStart"/>
      <w:r w:rsidR="005D2B12"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5D2B12" w:rsidRPr="008E0187">
        <w:rPr>
          <w:rFonts w:ascii="Times New Roman" w:hAnsi="Times New Roman"/>
          <w:sz w:val="24"/>
          <w:szCs w:val="24"/>
        </w:rPr>
        <w:t xml:space="preserve"> по возмещению расходов концессионера, подлежащих возврату,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bSup>
      </m:oMath>
      <w:r w:rsidR="005D2B12" w:rsidRPr="008E0187">
        <w:rPr>
          <w:rFonts w:ascii="Times New Roman" w:hAnsi="Times New Roman"/>
          <w:sz w:val="24"/>
          <w:szCs w:val="24"/>
        </w:rPr>
        <w:t>- средства концедента, перечисленные на счет концессионера, указанный в пункте 7 настоящего порядка, на покрытие процентов, определенных в соответствии с настоящим пунктом за период t-1.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187">
        <w:rPr>
          <w:rFonts w:ascii="Times New Roman" w:hAnsi="Times New Roman"/>
          <w:sz w:val="24"/>
          <w:szCs w:val="24"/>
        </w:rPr>
        <w:t>r’t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- квартальная ставка процента, начисляемого на сумму задолженности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по возмещению расходов Концессионера, подлежащих возврату.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>При этом годовая ставка процента определяется</w:t>
      </w:r>
    </w:p>
    <w:p w:rsidR="005D2B12" w:rsidRPr="008E0187" w:rsidRDefault="005D2B12" w:rsidP="005D2B12">
      <w:pPr>
        <w:pStyle w:val="a9"/>
        <w:widowControl w:val="0"/>
        <w:numPr>
          <w:ilvl w:val="0"/>
          <w:numId w:val="16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>Квартальная ставка процента(</w:t>
      </w:r>
      <w:proofErr w:type="spellStart"/>
      <w:r w:rsidRPr="008E0187">
        <w:rPr>
          <w:rFonts w:ascii="Times New Roman" w:hAnsi="Times New Roman"/>
          <w:sz w:val="24"/>
          <w:szCs w:val="24"/>
        </w:rPr>
        <w:t>r’t</w:t>
      </w:r>
      <w:proofErr w:type="spellEnd"/>
      <w:r w:rsidRPr="008E0187">
        <w:rPr>
          <w:rFonts w:ascii="Times New Roman" w:hAnsi="Times New Roman"/>
          <w:sz w:val="24"/>
          <w:szCs w:val="24"/>
        </w:rPr>
        <w:t>), начисляемая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 xml:space="preserve">ежеквартально на сумму задолженности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по возмещению расходов Концессионера, подлежащих возврату, определяется по формуле</w:t>
      </w:r>
    </w:p>
    <w:p w:rsidR="005D2B12" w:rsidRPr="008E0187" w:rsidRDefault="00115F9B" w:rsidP="005D2B12">
      <w:pPr>
        <w:pStyle w:val="a9"/>
        <w:widowControl w:val="0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Times New Roman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'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="005D2B12" w:rsidRPr="008E0187">
        <w:rPr>
          <w:rFonts w:ascii="Times New Roman" w:hAnsi="Times New Roman"/>
          <w:sz w:val="24"/>
          <w:szCs w:val="24"/>
        </w:rPr>
        <w:t xml:space="preserve">         (3)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>Где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r’ – годовая ставка </w:t>
      </w:r>
      <w:proofErr w:type="spellStart"/>
      <w:r w:rsidRPr="008E0187">
        <w:rPr>
          <w:rFonts w:ascii="Times New Roman" w:hAnsi="Times New Roman"/>
          <w:sz w:val="24"/>
          <w:szCs w:val="24"/>
        </w:rPr>
        <w:t>процента</w:t>
      </w:r>
      <w:proofErr w:type="gramStart"/>
      <w:r w:rsidRPr="008E0187">
        <w:rPr>
          <w:rFonts w:ascii="Times New Roman" w:hAnsi="Times New Roman"/>
          <w:sz w:val="24"/>
          <w:szCs w:val="24"/>
        </w:rPr>
        <w:t>,н</w:t>
      </w:r>
      <w:proofErr w:type="gramEnd"/>
      <w:r w:rsidRPr="008E0187">
        <w:rPr>
          <w:rFonts w:ascii="Times New Roman" w:hAnsi="Times New Roman"/>
          <w:sz w:val="24"/>
          <w:szCs w:val="24"/>
        </w:rPr>
        <w:t>ачисляемая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ежегодно на сумму задолженности </w:t>
      </w:r>
      <w:proofErr w:type="spellStart"/>
      <w:r w:rsidRPr="008E018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по возмещению расходов концессионера, подлежащих </w:t>
      </w:r>
      <w:proofErr w:type="spellStart"/>
      <w:r w:rsidRPr="008E0187">
        <w:rPr>
          <w:rFonts w:ascii="Times New Roman" w:hAnsi="Times New Roman"/>
          <w:sz w:val="24"/>
          <w:szCs w:val="24"/>
        </w:rPr>
        <w:t>возврату,определяемаяв</w:t>
      </w:r>
      <w:proofErr w:type="spellEnd"/>
      <w:r w:rsidRPr="008E0187">
        <w:rPr>
          <w:rFonts w:ascii="Times New Roman" w:hAnsi="Times New Roman"/>
          <w:sz w:val="24"/>
          <w:szCs w:val="24"/>
        </w:rPr>
        <w:t xml:space="preserve"> соответствии с настоящим пунктом.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187">
        <w:rPr>
          <w:rFonts w:ascii="Times New Roman" w:hAnsi="Times New Roman"/>
          <w:sz w:val="24"/>
          <w:szCs w:val="24"/>
        </w:rPr>
        <w:t xml:space="preserve">Ставка процента r’ должна быть не ниже минимальной нормы доходности инвестированного капитала, установленной на соответствующий год федеральным органом исполнительной власти в области государственного регулирования тарифов в соответствии с Правилами расчета нормы доходности инвестированного капитала в сфере </w:t>
      </w:r>
      <w:r>
        <w:rPr>
          <w:rFonts w:ascii="Times New Roman" w:hAnsi="Times New Roman"/>
          <w:sz w:val="24"/>
          <w:szCs w:val="24"/>
        </w:rPr>
        <w:t>водо</w:t>
      </w:r>
      <w:r w:rsidRPr="008E0187">
        <w:rPr>
          <w:rFonts w:ascii="Times New Roman" w:hAnsi="Times New Roman"/>
          <w:sz w:val="24"/>
          <w:szCs w:val="24"/>
        </w:rPr>
        <w:t>снабжения, утвержденными постановлением Правительства Российской Федерации</w:t>
      </w:r>
      <w:r w:rsidRPr="002C5F8E">
        <w:rPr>
          <w:rFonts w:ascii="Times New Roman" w:hAnsi="Times New Roman"/>
          <w:sz w:val="24"/>
          <w:szCs w:val="24"/>
        </w:rPr>
        <w:t xml:space="preserve"> </w:t>
      </w:r>
      <w:r w:rsidRPr="00AE2043">
        <w:rPr>
          <w:rFonts w:ascii="Times New Roman" w:hAnsi="Times New Roman"/>
          <w:sz w:val="24"/>
          <w:szCs w:val="24"/>
        </w:rPr>
        <w:t>от 13.05.2013 N 406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043">
        <w:rPr>
          <w:rFonts w:ascii="Times New Roman" w:hAnsi="Times New Roman"/>
          <w:sz w:val="24"/>
          <w:szCs w:val="24"/>
        </w:rPr>
        <w:t>"О государственном регулировании тарифов в сфере водоснабжения и водоотведения"</w:t>
      </w:r>
      <w:r w:rsidRPr="008E0187">
        <w:rPr>
          <w:rFonts w:ascii="Times New Roman" w:hAnsi="Times New Roman"/>
          <w:sz w:val="24"/>
          <w:szCs w:val="24"/>
        </w:rPr>
        <w:t>.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Если минимальная нормы доходности инвестированного капитала федеральным органом исполнительной власти в области государственного регулирования тарифов не устанавливается соответствующий год, то в расчете учитывается последняя установленная федеральным органом исполнительной власти в области государственного регулирования тарифов.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>Ставка процента r’ должна быть не выше чем ключевая ставка процента Центрального Банка Российской Федерации, установленная на соответствующий период.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187">
        <w:rPr>
          <w:rFonts w:ascii="Times New Roman" w:hAnsi="Times New Roman"/>
          <w:sz w:val="24"/>
          <w:szCs w:val="24"/>
        </w:rPr>
        <w:t>Ставка процента r’, определяется на уровне годовой ставки процента за пользование заемными средствами, определенной по договору между концессионером и кредитной организацией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>соответствующий период,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87">
        <w:rPr>
          <w:rFonts w:ascii="Times New Roman" w:hAnsi="Times New Roman"/>
          <w:sz w:val="24"/>
          <w:szCs w:val="24"/>
        </w:rPr>
        <w:t>а если концессионер полностью погасил задолженность перед кредитной организацией за счет собственных средств – на уровне годовой ставки процента за пользование заемными средствами, определенной по договору между концессионером и кредитной организацией на дату окончания срока действия указанного</w:t>
      </w:r>
      <w:proofErr w:type="gramEnd"/>
      <w:r w:rsidRPr="008E0187">
        <w:rPr>
          <w:rFonts w:ascii="Times New Roman" w:hAnsi="Times New Roman"/>
          <w:sz w:val="24"/>
          <w:szCs w:val="24"/>
        </w:rPr>
        <w:t xml:space="preserve"> договора. </w:t>
      </w:r>
    </w:p>
    <w:p w:rsidR="005D2B12" w:rsidRPr="008E0187" w:rsidRDefault="005D2B12" w:rsidP="005D2B12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87">
        <w:rPr>
          <w:rFonts w:ascii="Times New Roman" w:hAnsi="Times New Roman"/>
          <w:sz w:val="24"/>
          <w:szCs w:val="24"/>
        </w:rPr>
        <w:t xml:space="preserve">В случае если в течение квартала t ставки процента, указанные в настоящем пункте, менялись, то в расчете применяются средние за квартал ставки процента. </w:t>
      </w:r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8. </w:t>
      </w:r>
      <w:proofErr w:type="spellStart"/>
      <w:r w:rsidRPr="008E0187">
        <w:t>Концедент</w:t>
      </w:r>
      <w:proofErr w:type="spellEnd"/>
      <w:r w:rsidRPr="008E0187">
        <w:t xml:space="preserve">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дней с момента предоставления документов.</w:t>
      </w:r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Если в процессе проверки документов </w:t>
      </w:r>
      <w:proofErr w:type="spellStart"/>
      <w:r w:rsidRPr="008E0187">
        <w:t>концедентом</w:t>
      </w:r>
      <w:proofErr w:type="spellEnd"/>
      <w:r w:rsidRPr="008E0187">
        <w:t xml:space="preserve">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5D2B12" w:rsidRPr="008E0187" w:rsidRDefault="005D2B12" w:rsidP="005D2B12">
      <w:pPr>
        <w:ind w:firstLine="708"/>
        <w:contextualSpacing/>
        <w:jc w:val="both"/>
      </w:pPr>
      <w:r w:rsidRPr="008E0187">
        <w:t xml:space="preserve">9.  После согласования размера не возмещенных на момент окончания срока действия концессионного соглашения расходов, концессионером и </w:t>
      </w:r>
      <w:proofErr w:type="spellStart"/>
      <w:r w:rsidRPr="008E0187">
        <w:t>концедентом</w:t>
      </w:r>
      <w:proofErr w:type="spellEnd"/>
      <w:r w:rsidRPr="008E0187">
        <w:t xml:space="preserve"> готовятся изменения в концессионное соглашение в части продлении срока действия концессионного соглашения, которые подлежат согласованию с антимонопольным органом в соответствие с действующим законодательством.</w:t>
      </w:r>
    </w:p>
    <w:p w:rsidR="005D2B12" w:rsidRDefault="005D2B12" w:rsidP="005D2B12">
      <w:pPr>
        <w:ind w:firstLine="708"/>
        <w:contextualSpacing/>
        <w:jc w:val="both"/>
      </w:pPr>
      <w:r w:rsidRPr="008E0187">
        <w:t>10. После согласования с антимонопольным органом изменений, стороны подписывают дополнительное соглашение об изменении срока действия концессионного соглашения.</w:t>
      </w:r>
    </w:p>
    <w:p w:rsidR="00ED15BF" w:rsidRDefault="00ED15BF" w:rsidP="005D2B12">
      <w:pPr>
        <w:ind w:firstLine="708"/>
        <w:contextualSpacing/>
        <w:jc w:val="both"/>
      </w:pPr>
    </w:p>
    <w:p w:rsidR="005D2B12" w:rsidRPr="008E0187" w:rsidRDefault="005D2B12" w:rsidP="005D2B12">
      <w:pPr>
        <w:ind w:firstLine="708"/>
        <w:contextualSpacing/>
        <w:jc w:val="both"/>
      </w:pPr>
      <w:r w:rsidRPr="008E0187">
        <w:lastRenderedPageBreak/>
        <w:t xml:space="preserve">11. Средства </w:t>
      </w:r>
      <w:proofErr w:type="spellStart"/>
      <w:r w:rsidRPr="008E0187">
        <w:t>концедента</w:t>
      </w:r>
      <w:proofErr w:type="spellEnd"/>
      <w:r w:rsidRPr="008E0187">
        <w:t xml:space="preserve">, направляемые на возмещение расходов </w:t>
      </w:r>
      <w:proofErr w:type="spellStart"/>
      <w:r w:rsidRPr="008E0187">
        <w:t>концедента</w:t>
      </w:r>
      <w:proofErr w:type="spellEnd"/>
      <w:r w:rsidRPr="008E0187">
        <w:t>, подлежащих возврату, перечисляются на счет концессионера</w:t>
      </w:r>
      <w:r>
        <w:t>, сообщенный дополнительно</w:t>
      </w:r>
      <w:r w:rsidRPr="008E0187">
        <w:t>.</w:t>
      </w:r>
    </w:p>
    <w:p w:rsidR="005D2B12" w:rsidRDefault="005D2B12" w:rsidP="005D2B12"/>
    <w:p w:rsidR="005D2B12" w:rsidRDefault="005D2B12" w:rsidP="005D2B12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D2B12" w:rsidRPr="00D622A3" w:rsidRDefault="005D2B12" w:rsidP="005D2B12">
      <w:pPr>
        <w:tabs>
          <w:tab w:val="left" w:pos="1134"/>
        </w:tabs>
        <w:ind w:left="360" w:firstLine="567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98"/>
        <w:gridCol w:w="4141"/>
        <w:gridCol w:w="2632"/>
      </w:tblGrid>
      <w:tr w:rsidR="005D2B12" w:rsidRPr="0004527E" w:rsidTr="00ED15BF">
        <w:trPr>
          <w:trHeight w:val="306"/>
        </w:trPr>
        <w:tc>
          <w:tcPr>
            <w:tcW w:w="1135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proofErr w:type="spellStart"/>
            <w:r w:rsidRPr="00273068">
              <w:rPr>
                <w:b/>
              </w:rPr>
              <w:t>Концедент</w:t>
            </w:r>
            <w:proofErr w:type="spellEnd"/>
            <w:r w:rsidRPr="00273068">
              <w:rPr>
                <w:b/>
              </w:rPr>
              <w:t>:</w:t>
            </w:r>
          </w:p>
        </w:tc>
        <w:tc>
          <w:tcPr>
            <w:tcW w:w="2327" w:type="pct"/>
          </w:tcPr>
          <w:p w:rsidR="005D2B12" w:rsidRPr="00273068" w:rsidRDefault="005D2B12" w:rsidP="005D2B12">
            <w:pPr>
              <w:contextualSpacing/>
              <w:jc w:val="center"/>
              <w:rPr>
                <w:b/>
              </w:rPr>
            </w:pPr>
            <w:r w:rsidRPr="00273068">
              <w:rPr>
                <w:b/>
              </w:rPr>
              <w:t>Концессионер:</w:t>
            </w:r>
          </w:p>
        </w:tc>
        <w:tc>
          <w:tcPr>
            <w:tcW w:w="1538" w:type="pct"/>
          </w:tcPr>
          <w:p w:rsidR="005D2B12" w:rsidRPr="0004527E" w:rsidRDefault="005D2B12" w:rsidP="005D2B12">
            <w:pPr>
              <w:ind w:firstLine="567"/>
              <w:jc w:val="center"/>
              <w:rPr>
                <w:b/>
              </w:rPr>
            </w:pPr>
            <w:r w:rsidRPr="0004527E">
              <w:rPr>
                <w:b/>
              </w:rPr>
              <w:t>Субъект Российской Федерации</w:t>
            </w:r>
          </w:p>
        </w:tc>
      </w:tr>
      <w:tr w:rsidR="005D2B12" w:rsidRPr="0004527E" w:rsidTr="00ED15BF">
        <w:trPr>
          <w:trHeight w:val="626"/>
        </w:trPr>
        <w:tc>
          <w:tcPr>
            <w:tcW w:w="1135" w:type="pct"/>
          </w:tcPr>
          <w:p w:rsidR="005D2B12" w:rsidRPr="00273068" w:rsidRDefault="005D2B12" w:rsidP="005D2B12">
            <w:pPr>
              <w:ind w:left="-63"/>
              <w:contextualSpacing/>
              <w:jc w:val="center"/>
            </w:pPr>
            <w:r w:rsidRPr="00273068">
              <w:t xml:space="preserve">Администрация муниципального образования </w:t>
            </w:r>
            <w:r>
              <w:t>Соболевский сельсовет Первомайского</w:t>
            </w:r>
            <w:r w:rsidRPr="00273068">
              <w:t xml:space="preserve"> района Оренбургской области</w:t>
            </w:r>
          </w:p>
        </w:tc>
        <w:tc>
          <w:tcPr>
            <w:tcW w:w="2327" w:type="pct"/>
          </w:tcPr>
          <w:p w:rsidR="005D2B12" w:rsidRPr="00273068" w:rsidRDefault="005D2B12" w:rsidP="005D2B1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pct"/>
          </w:tcPr>
          <w:p w:rsidR="005D2B12" w:rsidRPr="0004527E" w:rsidRDefault="005D2B12" w:rsidP="005D2B12">
            <w:pPr>
              <w:ind w:left="-63" w:firstLine="567"/>
              <w:jc w:val="center"/>
            </w:pPr>
            <w:r w:rsidRPr="0004527E">
              <w:t xml:space="preserve"> Оренбургская область</w:t>
            </w:r>
          </w:p>
        </w:tc>
      </w:tr>
      <w:tr w:rsidR="00ED15BF" w:rsidRPr="0004527E" w:rsidTr="00ED15BF">
        <w:trPr>
          <w:trHeight w:val="626"/>
        </w:trPr>
        <w:tc>
          <w:tcPr>
            <w:tcW w:w="1135" w:type="pct"/>
          </w:tcPr>
          <w:p w:rsidR="00ED15BF" w:rsidRPr="00273068" w:rsidRDefault="00ED15BF" w:rsidP="00ED15BF">
            <w:pPr>
              <w:ind w:left="-63"/>
              <w:contextualSpacing/>
              <w:jc w:val="center"/>
            </w:pPr>
            <w:r w:rsidRPr="00273068">
              <w:t>Глава сельсовета</w:t>
            </w:r>
          </w:p>
          <w:p w:rsidR="00ED15BF" w:rsidRDefault="00ED15BF" w:rsidP="00ED15BF">
            <w:pPr>
              <w:contextualSpacing/>
            </w:pPr>
          </w:p>
          <w:p w:rsidR="00ED15BF" w:rsidRPr="00ED15BF" w:rsidRDefault="00ED15BF" w:rsidP="00ED15BF">
            <w:pPr>
              <w:contextualSpacing/>
            </w:pPr>
            <w:r>
              <w:t>_________</w:t>
            </w:r>
            <w:proofErr w:type="spellStart"/>
            <w:r>
              <w:t>С.Н.Третьяков</w:t>
            </w:r>
            <w:proofErr w:type="spellEnd"/>
            <w:r w:rsidRPr="00ED15BF">
              <w:t xml:space="preserve">           </w:t>
            </w:r>
          </w:p>
          <w:p w:rsidR="00ED15BF" w:rsidRPr="00273068" w:rsidRDefault="00ED15BF" w:rsidP="00ED15BF">
            <w:pPr>
              <w:ind w:left="-63"/>
              <w:jc w:val="center"/>
            </w:pPr>
          </w:p>
        </w:tc>
        <w:tc>
          <w:tcPr>
            <w:tcW w:w="2327" w:type="pct"/>
          </w:tcPr>
          <w:p w:rsidR="00ED15BF" w:rsidRPr="00273068" w:rsidRDefault="00ED15BF" w:rsidP="00ED15B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D15BF" w:rsidRPr="00273068" w:rsidRDefault="00ED15BF" w:rsidP="00ED15B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BF" w:rsidRPr="00273068" w:rsidRDefault="00ED15BF" w:rsidP="00ED15B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    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Л.Н.Красова</w:t>
            </w:r>
            <w:proofErr w:type="spellEnd"/>
          </w:p>
        </w:tc>
        <w:tc>
          <w:tcPr>
            <w:tcW w:w="1538" w:type="pct"/>
          </w:tcPr>
          <w:p w:rsidR="00ED15BF" w:rsidRPr="0004527E" w:rsidRDefault="00ED15BF" w:rsidP="00ED15BF">
            <w:pPr>
              <w:ind w:left="-63" w:firstLine="567"/>
              <w:jc w:val="center"/>
            </w:pPr>
            <w:r w:rsidRPr="0004527E">
              <w:t>Губернатор</w:t>
            </w:r>
          </w:p>
          <w:p w:rsidR="00ED15BF" w:rsidRPr="0004527E" w:rsidRDefault="00ED15BF" w:rsidP="00ED15BF">
            <w:pPr>
              <w:ind w:left="-63"/>
              <w:jc w:val="center"/>
            </w:pPr>
          </w:p>
          <w:p w:rsidR="00ED15BF" w:rsidRPr="0004527E" w:rsidRDefault="00ED15BF" w:rsidP="00ED15BF">
            <w:pPr>
              <w:ind w:left="-63"/>
            </w:pPr>
            <w:r>
              <w:t>__________</w:t>
            </w:r>
            <w:r w:rsidRPr="0004527E">
              <w:t xml:space="preserve"> </w:t>
            </w:r>
            <w:proofErr w:type="spellStart"/>
            <w:r w:rsidRPr="0004527E">
              <w:t>Ю.А.Берг</w:t>
            </w:r>
            <w:proofErr w:type="spellEnd"/>
          </w:p>
        </w:tc>
      </w:tr>
    </w:tbl>
    <w:p w:rsidR="005D2B12" w:rsidRPr="00273068" w:rsidRDefault="005D2B12" w:rsidP="005D2B12">
      <w:pPr>
        <w:contextualSpacing/>
      </w:pPr>
    </w:p>
    <w:p w:rsidR="005D2B12" w:rsidRDefault="005D2B12" w:rsidP="005D2B12">
      <w:pPr>
        <w:ind w:left="1440" w:hanging="1440"/>
        <w:jc w:val="right"/>
        <w:rPr>
          <w:sz w:val="28"/>
          <w:szCs w:val="28"/>
        </w:rPr>
      </w:pPr>
    </w:p>
    <w:p w:rsidR="005D2B12" w:rsidRDefault="005D2B12"/>
    <w:sectPr w:rsidR="005D2B12" w:rsidSect="00ED1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9B" w:rsidRDefault="00115F9B" w:rsidP="00386515">
      <w:r>
        <w:separator/>
      </w:r>
    </w:p>
  </w:endnote>
  <w:endnote w:type="continuationSeparator" w:id="0">
    <w:p w:rsidR="00115F9B" w:rsidRDefault="00115F9B" w:rsidP="0038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12" w:rsidRDefault="005D2B12" w:rsidP="00386515">
    <w:pPr>
      <w:pStyle w:val="a7"/>
    </w:pPr>
  </w:p>
  <w:p w:rsidR="005D2B12" w:rsidRDefault="005D2B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9B" w:rsidRDefault="00115F9B" w:rsidP="00386515">
      <w:r>
        <w:separator/>
      </w:r>
    </w:p>
  </w:footnote>
  <w:footnote w:type="continuationSeparator" w:id="0">
    <w:p w:rsidR="00115F9B" w:rsidRDefault="00115F9B" w:rsidP="0038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3F9"/>
    <w:multiLevelType w:val="hybridMultilevel"/>
    <w:tmpl w:val="7CC2B51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158A76C9"/>
    <w:multiLevelType w:val="multilevel"/>
    <w:tmpl w:val="904A078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4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5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46A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49236F3"/>
    <w:multiLevelType w:val="hybridMultilevel"/>
    <w:tmpl w:val="F1A842A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6C0D2E"/>
    <w:multiLevelType w:val="hybridMultilevel"/>
    <w:tmpl w:val="69B24EE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A02B5"/>
    <w:multiLevelType w:val="hybridMultilevel"/>
    <w:tmpl w:val="0B2266A8"/>
    <w:lvl w:ilvl="0" w:tplc="43F68D0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15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32"/>
    <w:rsid w:val="00115F9B"/>
    <w:rsid w:val="001E2A3F"/>
    <w:rsid w:val="00383BCE"/>
    <w:rsid w:val="00386515"/>
    <w:rsid w:val="00417032"/>
    <w:rsid w:val="00541FEC"/>
    <w:rsid w:val="005D2B12"/>
    <w:rsid w:val="00916AAF"/>
    <w:rsid w:val="00975A6E"/>
    <w:rsid w:val="00BD3E55"/>
    <w:rsid w:val="00ED15B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B12"/>
    <w:pPr>
      <w:keepNext/>
      <w:jc w:val="center"/>
      <w:outlineLvl w:val="0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B12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D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D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D2B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12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D2B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D2B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5D2B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D2B12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uiPriority w:val="99"/>
    <w:rsid w:val="005D2B12"/>
  </w:style>
  <w:style w:type="paragraph" w:styleId="a9">
    <w:name w:val="List Paragraph"/>
    <w:basedOn w:val="a"/>
    <w:uiPriority w:val="99"/>
    <w:qFormat/>
    <w:rsid w:val="005D2B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5D2B1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D2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D2B1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0">
    <w:name w:val="Style10"/>
    <w:basedOn w:val="a"/>
    <w:uiPriority w:val="99"/>
    <w:rsid w:val="005D2B12"/>
    <w:pPr>
      <w:widowControl w:val="0"/>
      <w:autoSpaceDE w:val="0"/>
      <w:autoSpaceDN w:val="0"/>
      <w:adjustRightInd w:val="0"/>
      <w:jc w:val="right"/>
    </w:pPr>
  </w:style>
  <w:style w:type="character" w:customStyle="1" w:styleId="FontStyle28">
    <w:name w:val="Font Style28"/>
    <w:basedOn w:val="a0"/>
    <w:uiPriority w:val="99"/>
    <w:rsid w:val="005D2B1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D2B12"/>
    <w:pPr>
      <w:widowControl w:val="0"/>
      <w:autoSpaceDE w:val="0"/>
      <w:autoSpaceDN w:val="0"/>
      <w:adjustRightInd w:val="0"/>
      <w:spacing w:line="276" w:lineRule="exact"/>
      <w:ind w:firstLine="1015"/>
      <w:jc w:val="both"/>
    </w:pPr>
  </w:style>
  <w:style w:type="paragraph" w:customStyle="1" w:styleId="Style9">
    <w:name w:val="Style9"/>
    <w:basedOn w:val="a"/>
    <w:uiPriority w:val="99"/>
    <w:rsid w:val="005D2B12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785"/>
    </w:pPr>
  </w:style>
  <w:style w:type="character" w:customStyle="1" w:styleId="FontStyle29">
    <w:name w:val="Font Style29"/>
    <w:basedOn w:val="a0"/>
    <w:uiPriority w:val="99"/>
    <w:rsid w:val="005D2B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D2B12"/>
    <w:pPr>
      <w:widowControl w:val="0"/>
      <w:autoSpaceDE w:val="0"/>
      <w:autoSpaceDN w:val="0"/>
      <w:adjustRightInd w:val="0"/>
      <w:spacing w:line="281" w:lineRule="exact"/>
      <w:ind w:firstLine="835"/>
      <w:jc w:val="both"/>
    </w:pPr>
  </w:style>
  <w:style w:type="paragraph" w:customStyle="1" w:styleId="Style11">
    <w:name w:val="Style11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778"/>
      <w:jc w:val="both"/>
    </w:pPr>
  </w:style>
  <w:style w:type="character" w:customStyle="1" w:styleId="FontStyle37">
    <w:name w:val="Font Style37"/>
    <w:basedOn w:val="a0"/>
    <w:uiPriority w:val="99"/>
    <w:rsid w:val="005D2B12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662"/>
      <w:jc w:val="both"/>
    </w:pPr>
  </w:style>
  <w:style w:type="character" w:styleId="ac">
    <w:name w:val="Hyperlink"/>
    <w:basedOn w:val="a0"/>
    <w:uiPriority w:val="99"/>
    <w:rsid w:val="005D2B12"/>
    <w:rPr>
      <w:rFonts w:cs="Times New Roman"/>
      <w:color w:val="0000FF"/>
      <w:u w:val="single"/>
    </w:rPr>
  </w:style>
  <w:style w:type="paragraph" w:customStyle="1" w:styleId="ad">
    <w:name w:val="Знак Знак Знак Знак Знак Знак Знак"/>
    <w:basedOn w:val="a"/>
    <w:uiPriority w:val="99"/>
    <w:rsid w:val="005D2B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D2B12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5D2B12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2B12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5D2B1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2B12"/>
    <w:pPr>
      <w:widowControl w:val="0"/>
      <w:shd w:val="clear" w:color="auto" w:fill="FFFFFF"/>
      <w:spacing w:before="60" w:after="30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5D2B12"/>
    <w:rPr>
      <w:rFonts w:ascii="Times New Roman" w:hAnsi="Times New Roman"/>
      <w:b/>
      <w:spacing w:val="11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D2B12"/>
    <w:pPr>
      <w:widowControl w:val="0"/>
      <w:shd w:val="clear" w:color="auto" w:fill="FFFFFF"/>
      <w:spacing w:before="1140" w:after="60" w:line="240" w:lineRule="atLeast"/>
    </w:pPr>
    <w:rPr>
      <w:rFonts w:eastAsiaTheme="minorHAnsi" w:cstheme="minorBidi"/>
      <w:b/>
      <w:spacing w:val="110"/>
      <w:sz w:val="22"/>
      <w:szCs w:val="22"/>
      <w:lang w:eastAsia="en-US"/>
    </w:rPr>
  </w:style>
  <w:style w:type="paragraph" w:styleId="ae">
    <w:name w:val="No Spacing"/>
    <w:uiPriority w:val="99"/>
    <w:qFormat/>
    <w:rsid w:val="005D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5D2B12"/>
    <w:pPr>
      <w:widowControl w:val="0"/>
      <w:autoSpaceDE w:val="0"/>
      <w:autoSpaceDN w:val="0"/>
      <w:adjustRightInd w:val="0"/>
      <w:spacing w:line="288" w:lineRule="exact"/>
      <w:ind w:firstLine="598"/>
    </w:pPr>
  </w:style>
  <w:style w:type="paragraph" w:customStyle="1" w:styleId="Style12">
    <w:name w:val="Style12"/>
    <w:basedOn w:val="a"/>
    <w:uiPriority w:val="99"/>
    <w:rsid w:val="005D2B12"/>
    <w:pPr>
      <w:widowControl w:val="0"/>
      <w:autoSpaceDE w:val="0"/>
      <w:autoSpaceDN w:val="0"/>
      <w:adjustRightInd w:val="0"/>
      <w:spacing w:line="281" w:lineRule="exact"/>
      <w:ind w:firstLine="1210"/>
      <w:jc w:val="both"/>
    </w:pPr>
  </w:style>
  <w:style w:type="paragraph" w:customStyle="1" w:styleId="Style18">
    <w:name w:val="Style18"/>
    <w:basedOn w:val="a"/>
    <w:uiPriority w:val="99"/>
    <w:rsid w:val="005D2B12"/>
    <w:pPr>
      <w:widowControl w:val="0"/>
      <w:autoSpaceDE w:val="0"/>
      <w:autoSpaceDN w:val="0"/>
      <w:adjustRightInd w:val="0"/>
      <w:spacing w:line="276" w:lineRule="exact"/>
      <w:ind w:firstLine="1318"/>
      <w:jc w:val="both"/>
    </w:pPr>
  </w:style>
  <w:style w:type="paragraph" w:customStyle="1" w:styleId="Style20">
    <w:name w:val="Style20"/>
    <w:basedOn w:val="a"/>
    <w:uiPriority w:val="99"/>
    <w:rsid w:val="005D2B12"/>
    <w:pPr>
      <w:widowControl w:val="0"/>
      <w:autoSpaceDE w:val="0"/>
      <w:autoSpaceDN w:val="0"/>
      <w:adjustRightInd w:val="0"/>
      <w:spacing w:line="278" w:lineRule="exact"/>
      <w:ind w:firstLine="540"/>
      <w:jc w:val="both"/>
    </w:pPr>
  </w:style>
  <w:style w:type="paragraph" w:customStyle="1" w:styleId="Style23">
    <w:name w:val="Style23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113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B12"/>
    <w:pPr>
      <w:keepNext/>
      <w:jc w:val="center"/>
      <w:outlineLvl w:val="0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B12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D3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D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D2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D2B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12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D2B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D2B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5D2B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D2B12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uiPriority w:val="99"/>
    <w:rsid w:val="005D2B12"/>
  </w:style>
  <w:style w:type="paragraph" w:styleId="a9">
    <w:name w:val="List Paragraph"/>
    <w:basedOn w:val="a"/>
    <w:uiPriority w:val="99"/>
    <w:qFormat/>
    <w:rsid w:val="005D2B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5D2B1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D2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D2B12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0">
    <w:name w:val="Style10"/>
    <w:basedOn w:val="a"/>
    <w:uiPriority w:val="99"/>
    <w:rsid w:val="005D2B12"/>
    <w:pPr>
      <w:widowControl w:val="0"/>
      <w:autoSpaceDE w:val="0"/>
      <w:autoSpaceDN w:val="0"/>
      <w:adjustRightInd w:val="0"/>
      <w:jc w:val="right"/>
    </w:pPr>
  </w:style>
  <w:style w:type="character" w:customStyle="1" w:styleId="FontStyle28">
    <w:name w:val="Font Style28"/>
    <w:basedOn w:val="a0"/>
    <w:uiPriority w:val="99"/>
    <w:rsid w:val="005D2B1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D2B12"/>
    <w:pPr>
      <w:widowControl w:val="0"/>
      <w:autoSpaceDE w:val="0"/>
      <w:autoSpaceDN w:val="0"/>
      <w:adjustRightInd w:val="0"/>
      <w:spacing w:line="276" w:lineRule="exact"/>
      <w:ind w:firstLine="1015"/>
      <w:jc w:val="both"/>
    </w:pPr>
  </w:style>
  <w:style w:type="paragraph" w:customStyle="1" w:styleId="Style9">
    <w:name w:val="Style9"/>
    <w:basedOn w:val="a"/>
    <w:uiPriority w:val="99"/>
    <w:rsid w:val="005D2B12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785"/>
    </w:pPr>
  </w:style>
  <w:style w:type="character" w:customStyle="1" w:styleId="FontStyle29">
    <w:name w:val="Font Style29"/>
    <w:basedOn w:val="a0"/>
    <w:uiPriority w:val="99"/>
    <w:rsid w:val="005D2B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D2B12"/>
    <w:pPr>
      <w:widowControl w:val="0"/>
      <w:autoSpaceDE w:val="0"/>
      <w:autoSpaceDN w:val="0"/>
      <w:adjustRightInd w:val="0"/>
      <w:spacing w:line="281" w:lineRule="exact"/>
      <w:ind w:firstLine="835"/>
      <w:jc w:val="both"/>
    </w:pPr>
  </w:style>
  <w:style w:type="paragraph" w:customStyle="1" w:styleId="Style11">
    <w:name w:val="Style11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778"/>
      <w:jc w:val="both"/>
    </w:pPr>
  </w:style>
  <w:style w:type="character" w:customStyle="1" w:styleId="FontStyle37">
    <w:name w:val="Font Style37"/>
    <w:basedOn w:val="a0"/>
    <w:uiPriority w:val="99"/>
    <w:rsid w:val="005D2B12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662"/>
      <w:jc w:val="both"/>
    </w:pPr>
  </w:style>
  <w:style w:type="character" w:styleId="ac">
    <w:name w:val="Hyperlink"/>
    <w:basedOn w:val="a0"/>
    <w:uiPriority w:val="99"/>
    <w:rsid w:val="005D2B12"/>
    <w:rPr>
      <w:rFonts w:cs="Times New Roman"/>
      <w:color w:val="0000FF"/>
      <w:u w:val="single"/>
    </w:rPr>
  </w:style>
  <w:style w:type="paragraph" w:customStyle="1" w:styleId="ad">
    <w:name w:val="Знак Знак Знак Знак Знак Знак Знак"/>
    <w:basedOn w:val="a"/>
    <w:uiPriority w:val="99"/>
    <w:rsid w:val="005D2B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D2B12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5D2B12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2B12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5D2B1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2B12"/>
    <w:pPr>
      <w:widowControl w:val="0"/>
      <w:shd w:val="clear" w:color="auto" w:fill="FFFFFF"/>
      <w:spacing w:before="60" w:after="300" w:line="240" w:lineRule="atLeas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5D2B12"/>
    <w:rPr>
      <w:rFonts w:ascii="Times New Roman" w:hAnsi="Times New Roman"/>
      <w:b/>
      <w:spacing w:val="11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D2B12"/>
    <w:pPr>
      <w:widowControl w:val="0"/>
      <w:shd w:val="clear" w:color="auto" w:fill="FFFFFF"/>
      <w:spacing w:before="1140" w:after="60" w:line="240" w:lineRule="atLeast"/>
    </w:pPr>
    <w:rPr>
      <w:rFonts w:eastAsiaTheme="minorHAnsi" w:cstheme="minorBidi"/>
      <w:b/>
      <w:spacing w:val="110"/>
      <w:sz w:val="22"/>
      <w:szCs w:val="22"/>
      <w:lang w:eastAsia="en-US"/>
    </w:rPr>
  </w:style>
  <w:style w:type="paragraph" w:styleId="ae">
    <w:name w:val="No Spacing"/>
    <w:uiPriority w:val="99"/>
    <w:qFormat/>
    <w:rsid w:val="005D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5D2B12"/>
    <w:pPr>
      <w:widowControl w:val="0"/>
      <w:autoSpaceDE w:val="0"/>
      <w:autoSpaceDN w:val="0"/>
      <w:adjustRightInd w:val="0"/>
      <w:spacing w:line="288" w:lineRule="exact"/>
      <w:ind w:firstLine="598"/>
    </w:pPr>
  </w:style>
  <w:style w:type="paragraph" w:customStyle="1" w:styleId="Style12">
    <w:name w:val="Style12"/>
    <w:basedOn w:val="a"/>
    <w:uiPriority w:val="99"/>
    <w:rsid w:val="005D2B12"/>
    <w:pPr>
      <w:widowControl w:val="0"/>
      <w:autoSpaceDE w:val="0"/>
      <w:autoSpaceDN w:val="0"/>
      <w:adjustRightInd w:val="0"/>
      <w:spacing w:line="281" w:lineRule="exact"/>
      <w:ind w:firstLine="1210"/>
      <w:jc w:val="both"/>
    </w:pPr>
  </w:style>
  <w:style w:type="paragraph" w:customStyle="1" w:styleId="Style18">
    <w:name w:val="Style18"/>
    <w:basedOn w:val="a"/>
    <w:uiPriority w:val="99"/>
    <w:rsid w:val="005D2B12"/>
    <w:pPr>
      <w:widowControl w:val="0"/>
      <w:autoSpaceDE w:val="0"/>
      <w:autoSpaceDN w:val="0"/>
      <w:adjustRightInd w:val="0"/>
      <w:spacing w:line="276" w:lineRule="exact"/>
      <w:ind w:firstLine="1318"/>
      <w:jc w:val="both"/>
    </w:pPr>
  </w:style>
  <w:style w:type="paragraph" w:customStyle="1" w:styleId="Style20">
    <w:name w:val="Style20"/>
    <w:basedOn w:val="a"/>
    <w:uiPriority w:val="99"/>
    <w:rsid w:val="005D2B12"/>
    <w:pPr>
      <w:widowControl w:val="0"/>
      <w:autoSpaceDE w:val="0"/>
      <w:autoSpaceDN w:val="0"/>
      <w:adjustRightInd w:val="0"/>
      <w:spacing w:line="278" w:lineRule="exact"/>
      <w:ind w:firstLine="540"/>
      <w:jc w:val="both"/>
    </w:pPr>
  </w:style>
  <w:style w:type="paragraph" w:customStyle="1" w:styleId="Style23">
    <w:name w:val="Style23"/>
    <w:basedOn w:val="a"/>
    <w:uiPriority w:val="99"/>
    <w:rsid w:val="005D2B12"/>
    <w:pPr>
      <w:widowControl w:val="0"/>
      <w:autoSpaceDE w:val="0"/>
      <w:autoSpaceDN w:val="0"/>
      <w:adjustRightInd w:val="0"/>
      <w:spacing w:line="277" w:lineRule="exact"/>
      <w:ind w:firstLine="11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5BEA0F07602A7D4656F49FEB8304357570CC359A2S0BFH" TargetMode="External"/><Relationship Id="rId13" Type="http://schemas.openxmlformats.org/officeDocument/2006/relationships/hyperlink" Target="consultantplus://offline/ref=4627D5F737C9C6BFB91908E5BA42D99A8B8A6F171AD3976DF6C3439D6EP1a0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08E5BA42D99A8B8565141DDD976DF6C3439D6EP1a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singapaj.ru/zhilishhno-kommunalnoe-xozyajstvo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B8565141DDD976DF6C3439D6E1056890345CC303AFD2B22PBa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8DC8A0B56BED7235F738CAA069398CC89A83F8EE9537CDC3ADE7CB7A0dEa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FC5B545CCD065BC2CA24BE3AFEC3CBCD9CCA3D5090F92C4B860CAB40EB9K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11932</Words>
  <Characters>68019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2018-10-08T11:14:00Z</cp:lastPrinted>
  <dcterms:created xsi:type="dcterms:W3CDTF">2018-10-08T07:52:00Z</dcterms:created>
  <dcterms:modified xsi:type="dcterms:W3CDTF">2018-10-15T06:59:00Z</dcterms:modified>
</cp:coreProperties>
</file>