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A0" w:rsidRPr="0090743C" w:rsidRDefault="00657AA0" w:rsidP="00657AA0">
      <w:pPr>
        <w:jc w:val="center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>ПАМЯТКА НАСЕЛЕНИЮ</w:t>
      </w:r>
    </w:p>
    <w:p w:rsidR="00657AA0" w:rsidRPr="00027A06" w:rsidRDefault="00657AA0" w:rsidP="00657AA0">
      <w:pPr>
        <w:jc w:val="center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>дезинфекция колодцев и скважин</w:t>
      </w:r>
    </w:p>
    <w:p w:rsidR="00657AA0" w:rsidRPr="00E55B21" w:rsidRDefault="00657AA0" w:rsidP="00657AA0">
      <w:pPr>
        <w:jc w:val="center"/>
        <w:rPr>
          <w:b/>
          <w:bCs/>
          <w:sz w:val="16"/>
          <w:szCs w:val="16"/>
          <w:lang w:eastAsia="en-US"/>
        </w:rPr>
      </w:pPr>
    </w:p>
    <w:p w:rsidR="00657AA0" w:rsidRPr="0090743C" w:rsidRDefault="00657AA0" w:rsidP="00657AA0">
      <w:pPr>
        <w:ind w:firstLine="708"/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Мероприятия по устранению ухудшения качества воды включают в себя чистку, промывку</w:t>
      </w:r>
    </w:p>
    <w:p w:rsidR="00657AA0" w:rsidRPr="0090743C" w:rsidRDefault="00657AA0" w:rsidP="00657AA0">
      <w:pPr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и профилактическую дезинфекцию.</w:t>
      </w:r>
    </w:p>
    <w:p w:rsidR="00657AA0" w:rsidRPr="0090743C" w:rsidRDefault="00657AA0" w:rsidP="00657AA0">
      <w:pPr>
        <w:ind w:firstLine="708"/>
        <w:jc w:val="both"/>
        <w:rPr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>Дезинфекция колодцев, попавших в зону подтопления, включает</w:t>
      </w:r>
      <w:r w:rsidRPr="0090743C">
        <w:rPr>
          <w:sz w:val="28"/>
          <w:szCs w:val="28"/>
          <w:lang w:eastAsia="en-US"/>
        </w:rPr>
        <w:t>:</w:t>
      </w:r>
    </w:p>
    <w:p w:rsidR="00657AA0" w:rsidRPr="0090743C" w:rsidRDefault="00657AA0" w:rsidP="00657AA0">
      <w:pPr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- предварительную дезинфекцию колодца;</w:t>
      </w:r>
    </w:p>
    <w:p w:rsidR="00657AA0" w:rsidRPr="0090743C" w:rsidRDefault="00657AA0" w:rsidP="00657AA0">
      <w:pPr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- очистку колодца;</w:t>
      </w:r>
    </w:p>
    <w:p w:rsidR="00657AA0" w:rsidRPr="0090743C" w:rsidRDefault="00657AA0" w:rsidP="00657AA0">
      <w:pPr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- повторную дезинфекцию колодца.</w:t>
      </w:r>
    </w:p>
    <w:p w:rsidR="00657AA0" w:rsidRPr="0090743C" w:rsidRDefault="00657AA0" w:rsidP="00657AA0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>Предварительная дезинфекция шахтного колодца.</w:t>
      </w:r>
    </w:p>
    <w:p w:rsidR="00657AA0" w:rsidRPr="0090743C" w:rsidRDefault="00657AA0" w:rsidP="00657AA0">
      <w:pPr>
        <w:ind w:firstLine="708"/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Перед дезинфекцией колодца рассчитывают объем воды в нем (в м3), который равен площади сечения колодца (в м</w:t>
      </w:r>
      <w:proofErr w:type="gramStart"/>
      <w:r w:rsidRPr="0090743C">
        <w:rPr>
          <w:sz w:val="28"/>
          <w:szCs w:val="28"/>
          <w:lang w:eastAsia="en-US"/>
        </w:rPr>
        <w:t>2</w:t>
      </w:r>
      <w:proofErr w:type="gramEnd"/>
      <w:r w:rsidRPr="0090743C">
        <w:rPr>
          <w:sz w:val="28"/>
          <w:szCs w:val="28"/>
          <w:lang w:eastAsia="en-US"/>
        </w:rPr>
        <w:t>) на высоту водяного столба (в м).</w:t>
      </w:r>
    </w:p>
    <w:p w:rsidR="00657AA0" w:rsidRPr="0090743C" w:rsidRDefault="00657AA0" w:rsidP="00657AA0">
      <w:pPr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Проводят орошение из гидропульта наружной и внутренней части ствола шахты 5%-</w:t>
      </w:r>
      <w:proofErr w:type="spellStart"/>
      <w:r w:rsidRPr="0090743C">
        <w:rPr>
          <w:sz w:val="28"/>
          <w:szCs w:val="28"/>
          <w:lang w:eastAsia="en-US"/>
        </w:rPr>
        <w:t>ным</w:t>
      </w:r>
      <w:proofErr w:type="spellEnd"/>
      <w:r w:rsidRPr="0090743C">
        <w:rPr>
          <w:sz w:val="28"/>
          <w:szCs w:val="28"/>
          <w:lang w:eastAsia="en-US"/>
        </w:rPr>
        <w:t xml:space="preserve"> раствором хлорной извести из расчета </w:t>
      </w:r>
      <w:smartTag w:uri="urn:schemas-microsoft-com:office:smarttags" w:element="metricconverter">
        <w:smartTagPr>
          <w:attr w:name="ProductID" w:val="0,5 л"/>
        </w:smartTagPr>
        <w:r w:rsidRPr="0090743C">
          <w:rPr>
            <w:sz w:val="28"/>
            <w:szCs w:val="28"/>
            <w:lang w:eastAsia="en-US"/>
          </w:rPr>
          <w:t>0,5 л</w:t>
        </w:r>
      </w:smartTag>
      <w:r w:rsidRPr="0090743C">
        <w:rPr>
          <w:sz w:val="28"/>
          <w:szCs w:val="28"/>
          <w:lang w:eastAsia="en-US"/>
        </w:rPr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Pr="0090743C">
          <w:rPr>
            <w:sz w:val="28"/>
            <w:szCs w:val="28"/>
            <w:lang w:eastAsia="en-US"/>
          </w:rPr>
          <w:t>1 м</w:t>
        </w:r>
        <w:proofErr w:type="gramStart"/>
        <w:r w:rsidRPr="0090743C">
          <w:rPr>
            <w:sz w:val="28"/>
            <w:szCs w:val="28"/>
            <w:lang w:eastAsia="en-US"/>
          </w:rPr>
          <w:t>2</w:t>
        </w:r>
      </w:smartTag>
      <w:proofErr w:type="gramEnd"/>
      <w:r w:rsidRPr="0090743C">
        <w:rPr>
          <w:sz w:val="28"/>
          <w:szCs w:val="28"/>
          <w:lang w:eastAsia="en-US"/>
        </w:rPr>
        <w:t xml:space="preserve"> поверхности.</w:t>
      </w:r>
    </w:p>
    <w:p w:rsidR="00657AA0" w:rsidRPr="0090743C" w:rsidRDefault="00657AA0" w:rsidP="00657AA0">
      <w:pPr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5%-</w:t>
      </w:r>
      <w:proofErr w:type="spellStart"/>
      <w:r w:rsidRPr="0090743C">
        <w:rPr>
          <w:sz w:val="28"/>
          <w:szCs w:val="28"/>
          <w:lang w:eastAsia="en-US"/>
        </w:rPr>
        <w:t>ным</w:t>
      </w:r>
      <w:proofErr w:type="spellEnd"/>
      <w:r w:rsidRPr="0090743C">
        <w:rPr>
          <w:sz w:val="28"/>
          <w:szCs w:val="28"/>
          <w:lang w:eastAsia="en-US"/>
        </w:rPr>
        <w:t xml:space="preserve"> раствор хлорной извести готовиться из расчета 50 гр. хлорной извести на </w:t>
      </w:r>
      <w:smartTag w:uri="urn:schemas-microsoft-com:office:smarttags" w:element="metricconverter">
        <w:smartTagPr>
          <w:attr w:name="ProductID" w:val="1 л"/>
        </w:smartTagPr>
        <w:r w:rsidRPr="0090743C">
          <w:rPr>
            <w:sz w:val="28"/>
            <w:szCs w:val="28"/>
            <w:lang w:eastAsia="en-US"/>
          </w:rPr>
          <w:t>1 л</w:t>
        </w:r>
      </w:smartTag>
      <w:r w:rsidRPr="0090743C">
        <w:rPr>
          <w:sz w:val="28"/>
          <w:szCs w:val="28"/>
          <w:lang w:eastAsia="en-US"/>
        </w:rPr>
        <w:t>. воды</w:t>
      </w:r>
      <w:proofErr w:type="gramStart"/>
      <w:r w:rsidRPr="0090743C">
        <w:rPr>
          <w:sz w:val="28"/>
          <w:szCs w:val="28"/>
          <w:lang w:eastAsia="en-US"/>
        </w:rPr>
        <w:t>.</w:t>
      </w:r>
      <w:proofErr w:type="gramEnd"/>
      <w:r w:rsidRPr="0090743C">
        <w:rPr>
          <w:sz w:val="28"/>
          <w:szCs w:val="28"/>
          <w:lang w:eastAsia="en-US"/>
        </w:rPr>
        <w:t xml:space="preserve"> (</w:t>
      </w:r>
      <w:proofErr w:type="gramStart"/>
      <w:r w:rsidRPr="0090743C">
        <w:rPr>
          <w:sz w:val="28"/>
          <w:szCs w:val="28"/>
          <w:lang w:eastAsia="en-US"/>
        </w:rPr>
        <w:t>т</w:t>
      </w:r>
      <w:proofErr w:type="gramEnd"/>
      <w:r w:rsidRPr="0090743C">
        <w:rPr>
          <w:sz w:val="28"/>
          <w:szCs w:val="28"/>
          <w:lang w:eastAsia="en-US"/>
        </w:rPr>
        <w:t xml:space="preserve">о есть, </w:t>
      </w:r>
      <w:r w:rsidRPr="0090743C">
        <w:rPr>
          <w:b/>
          <w:bCs/>
          <w:sz w:val="28"/>
          <w:szCs w:val="28"/>
          <w:lang w:eastAsia="en-US"/>
        </w:rPr>
        <w:t xml:space="preserve">на 1 колодец необходимо, примерно, </w:t>
      </w:r>
      <w:smartTag w:uri="urn:schemas-microsoft-com:office:smarttags" w:element="metricconverter">
        <w:smartTagPr>
          <w:attr w:name="ProductID" w:val="1 кг"/>
        </w:smartTagPr>
        <w:r w:rsidRPr="0090743C">
          <w:rPr>
            <w:b/>
            <w:bCs/>
            <w:sz w:val="28"/>
            <w:szCs w:val="28"/>
            <w:lang w:eastAsia="en-US"/>
          </w:rPr>
          <w:t>1 кг</w:t>
        </w:r>
      </w:smartTag>
      <w:r w:rsidRPr="0090743C">
        <w:rPr>
          <w:b/>
          <w:bCs/>
          <w:sz w:val="28"/>
          <w:szCs w:val="28"/>
          <w:lang w:eastAsia="en-US"/>
        </w:rPr>
        <w:t xml:space="preserve"> хлорной извести методом орошения</w:t>
      </w:r>
      <w:r w:rsidRPr="0090743C">
        <w:rPr>
          <w:sz w:val="28"/>
          <w:szCs w:val="28"/>
          <w:lang w:eastAsia="en-US"/>
        </w:rPr>
        <w:t>).</w:t>
      </w:r>
    </w:p>
    <w:p w:rsidR="00657AA0" w:rsidRPr="0090743C" w:rsidRDefault="00657AA0" w:rsidP="00657AA0">
      <w:pPr>
        <w:ind w:firstLine="708"/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При использовании другого дезинфицирующего средства необходимо пользоваться инструкцией по применению препарата.</w:t>
      </w:r>
    </w:p>
    <w:p w:rsidR="00657AA0" w:rsidRPr="0090743C" w:rsidRDefault="00657AA0" w:rsidP="00657AA0">
      <w:pPr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 xml:space="preserve">Выполняют дезинфекцию следующим образом: готовят </w:t>
      </w:r>
      <w:r w:rsidRPr="0090743C">
        <w:rPr>
          <w:b/>
          <w:bCs/>
          <w:sz w:val="28"/>
          <w:szCs w:val="28"/>
          <w:lang w:eastAsia="en-US"/>
        </w:rPr>
        <w:t>5%-й раствор хлорированной вод</w:t>
      </w:r>
      <w:r w:rsidRPr="0090743C">
        <w:rPr>
          <w:sz w:val="28"/>
          <w:szCs w:val="28"/>
          <w:lang w:eastAsia="en-US"/>
        </w:rPr>
        <w:t xml:space="preserve">ы. Для этого </w:t>
      </w:r>
      <w:smartTag w:uri="urn:schemas-microsoft-com:office:smarttags" w:element="metricconverter">
        <w:smartTagPr>
          <w:attr w:name="ProductID" w:val="500 грамм"/>
        </w:smartTagPr>
        <w:r w:rsidRPr="0090743C">
          <w:rPr>
            <w:b/>
            <w:bCs/>
            <w:sz w:val="28"/>
            <w:szCs w:val="28"/>
            <w:lang w:eastAsia="en-US"/>
          </w:rPr>
          <w:t>500 грамм</w:t>
        </w:r>
      </w:smartTag>
      <w:r w:rsidRPr="0090743C">
        <w:rPr>
          <w:b/>
          <w:bCs/>
          <w:sz w:val="28"/>
          <w:szCs w:val="28"/>
          <w:lang w:eastAsia="en-US"/>
        </w:rPr>
        <w:t xml:space="preserve"> хлорной извести </w:t>
      </w:r>
      <w:r w:rsidRPr="0090743C">
        <w:rPr>
          <w:sz w:val="28"/>
          <w:szCs w:val="28"/>
          <w:lang w:eastAsia="en-US"/>
        </w:rPr>
        <w:t>заливают холодной водой, растирают до получения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жидкой кашицы и </w:t>
      </w:r>
      <w:r w:rsidRPr="0090743C">
        <w:rPr>
          <w:b/>
          <w:bCs/>
          <w:sz w:val="28"/>
          <w:szCs w:val="28"/>
          <w:lang w:eastAsia="en-US"/>
        </w:rPr>
        <w:t xml:space="preserve">вливают в </w:t>
      </w:r>
      <w:smartTag w:uri="urn:schemas-microsoft-com:office:smarttags" w:element="metricconverter">
        <w:smartTagPr>
          <w:attr w:name="ProductID" w:val="10 литров"/>
        </w:smartTagPr>
        <w:r w:rsidRPr="0090743C">
          <w:rPr>
            <w:b/>
            <w:bCs/>
            <w:sz w:val="28"/>
            <w:szCs w:val="28"/>
            <w:lang w:eastAsia="en-US"/>
          </w:rPr>
          <w:t>10 литров</w:t>
        </w:r>
      </w:smartTag>
      <w:r w:rsidRPr="0090743C">
        <w:rPr>
          <w:b/>
          <w:bCs/>
          <w:sz w:val="28"/>
          <w:szCs w:val="28"/>
          <w:lang w:eastAsia="en-US"/>
        </w:rPr>
        <w:t xml:space="preserve"> воды</w:t>
      </w:r>
      <w:r w:rsidRPr="0090743C">
        <w:rPr>
          <w:sz w:val="28"/>
          <w:szCs w:val="28"/>
          <w:lang w:eastAsia="en-US"/>
        </w:rPr>
        <w:t xml:space="preserve">. Тщательно перемешивают, отстаивают, сливают прозрачную воду. На </w:t>
      </w:r>
      <w:smartTag w:uri="urn:schemas-microsoft-com:office:smarttags" w:element="metricconverter">
        <w:smartTagPr>
          <w:attr w:name="ProductID" w:val="1 м3"/>
        </w:smartTagPr>
        <w:r w:rsidRPr="0090743C">
          <w:rPr>
            <w:sz w:val="28"/>
            <w:szCs w:val="28"/>
            <w:lang w:eastAsia="en-US"/>
          </w:rPr>
          <w:t>1 м3</w:t>
        </w:r>
      </w:smartTag>
      <w:r w:rsidRPr="0090743C">
        <w:rPr>
          <w:sz w:val="28"/>
          <w:szCs w:val="28"/>
          <w:lang w:eastAsia="en-US"/>
        </w:rPr>
        <w:t xml:space="preserve"> воды расходуют 1 ведро прозрачного состава. Заливают опрыскивателем стены колодца, воду и в раскрытом виде колодец оставляют на сутки. Воду тщательно перемешивают, колодец закрывают крышкой и оставляют на 1,5 - 2 часа, не допуская забора воды из него.</w:t>
      </w:r>
    </w:p>
    <w:p w:rsidR="00657AA0" w:rsidRPr="0090743C" w:rsidRDefault="00657AA0" w:rsidP="00657AA0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>Очистка колодца.</w:t>
      </w:r>
    </w:p>
    <w:p w:rsidR="00657AA0" w:rsidRPr="0090743C" w:rsidRDefault="00657AA0" w:rsidP="00657AA0">
      <w:pPr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 xml:space="preserve">Очистка проводится через 1,5 - 2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 Выбранные из колодца грязь и ил вывозят на свалку или погружают в заранее выкопанную на расстоянии не менее </w:t>
      </w:r>
      <w:smartTag w:uri="urn:schemas-microsoft-com:office:smarttags" w:element="metricconverter">
        <w:smartTagPr>
          <w:attr w:name="ProductID" w:val="20 м"/>
        </w:smartTagPr>
        <w:r w:rsidRPr="0090743C">
          <w:rPr>
            <w:sz w:val="28"/>
            <w:szCs w:val="28"/>
            <w:lang w:eastAsia="en-US"/>
          </w:rPr>
          <w:t>20 м</w:t>
        </w:r>
      </w:smartTag>
      <w:r w:rsidRPr="0090743C">
        <w:rPr>
          <w:sz w:val="28"/>
          <w:szCs w:val="28"/>
          <w:lang w:eastAsia="en-US"/>
        </w:rPr>
        <w:t xml:space="preserve"> от колодца яму глубиной </w:t>
      </w:r>
      <w:smartTag w:uri="urn:schemas-microsoft-com:office:smarttags" w:element="metricconverter">
        <w:smartTagPr>
          <w:attr w:name="ProductID" w:val="0,5 м"/>
        </w:smartTagPr>
        <w:r w:rsidRPr="0090743C">
          <w:rPr>
            <w:sz w:val="28"/>
            <w:szCs w:val="28"/>
            <w:lang w:eastAsia="en-US"/>
          </w:rPr>
          <w:t>0,5 м</w:t>
        </w:r>
      </w:smartTag>
      <w:r w:rsidRPr="0090743C">
        <w:rPr>
          <w:sz w:val="28"/>
          <w:szCs w:val="28"/>
          <w:lang w:eastAsia="en-US"/>
        </w:rPr>
        <w:t xml:space="preserve"> и закапывают, предварительно залив</w:t>
      </w:r>
    </w:p>
    <w:p w:rsidR="00657AA0" w:rsidRPr="0090743C" w:rsidRDefault="00657AA0" w:rsidP="00657AA0">
      <w:pPr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содержимое ямы 10%-</w:t>
      </w:r>
      <w:proofErr w:type="spellStart"/>
      <w:r w:rsidRPr="0090743C">
        <w:rPr>
          <w:sz w:val="28"/>
          <w:szCs w:val="28"/>
          <w:lang w:eastAsia="en-US"/>
        </w:rPr>
        <w:t>ным</w:t>
      </w:r>
      <w:proofErr w:type="spellEnd"/>
      <w:r w:rsidRPr="0090743C">
        <w:rPr>
          <w:sz w:val="28"/>
          <w:szCs w:val="28"/>
          <w:lang w:eastAsia="en-US"/>
        </w:rPr>
        <w:t xml:space="preserve"> раствором хлорной извести (100 гр. хлорной извести на </w:t>
      </w:r>
      <w:smartTag w:uri="urn:schemas-microsoft-com:office:smarttags" w:element="metricconverter">
        <w:smartTagPr>
          <w:attr w:name="ProductID" w:val="1 л"/>
        </w:smartTagPr>
        <w:r w:rsidRPr="0090743C">
          <w:rPr>
            <w:sz w:val="28"/>
            <w:szCs w:val="28"/>
            <w:lang w:eastAsia="en-US"/>
          </w:rPr>
          <w:t>1 л</w:t>
        </w:r>
      </w:smartTag>
      <w:r w:rsidRPr="0090743C">
        <w:rPr>
          <w:sz w:val="28"/>
          <w:szCs w:val="28"/>
          <w:lang w:eastAsia="en-US"/>
        </w:rPr>
        <w:t xml:space="preserve"> воды).</w:t>
      </w:r>
    </w:p>
    <w:p w:rsidR="00657AA0" w:rsidRPr="0090743C" w:rsidRDefault="00657AA0" w:rsidP="00657AA0">
      <w:pPr>
        <w:ind w:firstLine="708"/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Стенки шахты очищенного колодца при необходимости ремонтируют, затем наружную и внутреннюю часть шахты орошают из гидропульта 5%-</w:t>
      </w:r>
      <w:proofErr w:type="spellStart"/>
      <w:r w:rsidRPr="0090743C">
        <w:rPr>
          <w:sz w:val="28"/>
          <w:szCs w:val="28"/>
          <w:lang w:eastAsia="en-US"/>
        </w:rPr>
        <w:t>ным</w:t>
      </w:r>
      <w:proofErr w:type="spellEnd"/>
      <w:r w:rsidRPr="0090743C">
        <w:rPr>
          <w:sz w:val="28"/>
          <w:szCs w:val="28"/>
          <w:lang w:eastAsia="en-US"/>
        </w:rPr>
        <w:t xml:space="preserve"> раствором хлорной извести (либо другим средством, приготовленным по инструкции к препарату) из расчета 0,5 л/м3 шахты.</w:t>
      </w:r>
    </w:p>
    <w:p w:rsidR="00657AA0" w:rsidRPr="00E55B21" w:rsidRDefault="00657AA0" w:rsidP="00657AA0">
      <w:pPr>
        <w:ind w:firstLine="708"/>
        <w:jc w:val="both"/>
        <w:rPr>
          <w:b/>
          <w:bCs/>
          <w:sz w:val="16"/>
          <w:szCs w:val="16"/>
          <w:lang w:eastAsia="en-US"/>
        </w:rPr>
      </w:pPr>
    </w:p>
    <w:p w:rsidR="00657AA0" w:rsidRPr="0090743C" w:rsidRDefault="00657AA0" w:rsidP="00657AA0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>Повторная дезинфекция колодца.</w:t>
      </w:r>
    </w:p>
    <w:p w:rsidR="00657AA0" w:rsidRPr="0090743C" w:rsidRDefault="00657AA0" w:rsidP="00657AA0">
      <w:pPr>
        <w:ind w:firstLine="708"/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 xml:space="preserve">После очистки, ремонта и дезинфекции стенок шахты приступают к повторной дезинфекции колодца. </w:t>
      </w:r>
    </w:p>
    <w:p w:rsidR="00657AA0" w:rsidRPr="0090743C" w:rsidRDefault="00657AA0" w:rsidP="00657AA0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 xml:space="preserve">Выдерживают время, в течение которого колодец вновь заполняется водой, повторно определяют объем воды в нем (в м3) и вносят потребное </w:t>
      </w:r>
      <w:r w:rsidRPr="0090743C">
        <w:rPr>
          <w:sz w:val="28"/>
          <w:szCs w:val="28"/>
          <w:lang w:eastAsia="en-US"/>
        </w:rPr>
        <w:lastRenderedPageBreak/>
        <w:t xml:space="preserve">количество раствора хлорной извести либо другого дезинфицирующего препарата согласно инструкции по применению. </w:t>
      </w:r>
      <w:r w:rsidRPr="0090743C">
        <w:rPr>
          <w:b/>
          <w:bCs/>
          <w:sz w:val="28"/>
          <w:szCs w:val="28"/>
          <w:lang w:eastAsia="en-US"/>
        </w:rPr>
        <w:t xml:space="preserve">Например, </w:t>
      </w:r>
      <w:r w:rsidRPr="0090743C">
        <w:rPr>
          <w:sz w:val="28"/>
          <w:szCs w:val="28"/>
          <w:lang w:eastAsia="en-US"/>
        </w:rPr>
        <w:t xml:space="preserve">при  использовании хлорсодержащих таблеток </w:t>
      </w:r>
      <w:r w:rsidRPr="0090743C">
        <w:rPr>
          <w:b/>
          <w:bCs/>
          <w:sz w:val="28"/>
          <w:szCs w:val="28"/>
          <w:lang w:eastAsia="en-US"/>
        </w:rPr>
        <w:t>«</w:t>
      </w:r>
      <w:proofErr w:type="spellStart"/>
      <w:r w:rsidRPr="0090743C">
        <w:rPr>
          <w:b/>
          <w:bCs/>
          <w:sz w:val="28"/>
          <w:szCs w:val="28"/>
          <w:lang w:eastAsia="en-US"/>
        </w:rPr>
        <w:t>Акватабс</w:t>
      </w:r>
      <w:proofErr w:type="spellEnd"/>
      <w:r w:rsidRPr="0090743C">
        <w:rPr>
          <w:b/>
          <w:bCs/>
          <w:sz w:val="28"/>
          <w:szCs w:val="28"/>
          <w:lang w:eastAsia="en-US"/>
        </w:rPr>
        <w:t xml:space="preserve">» -8,67 </w:t>
      </w:r>
      <w:r w:rsidRPr="0090743C">
        <w:rPr>
          <w:sz w:val="28"/>
          <w:szCs w:val="28"/>
          <w:lang w:eastAsia="en-US"/>
        </w:rPr>
        <w:t xml:space="preserve">необходимо </w:t>
      </w:r>
      <w:r w:rsidRPr="0090743C">
        <w:rPr>
          <w:b/>
          <w:bCs/>
          <w:sz w:val="28"/>
          <w:szCs w:val="28"/>
          <w:lang w:eastAsia="en-US"/>
        </w:rPr>
        <w:t xml:space="preserve">5 таблеток на </w:t>
      </w:r>
      <w:smartTag w:uri="urn:schemas-microsoft-com:office:smarttags" w:element="metricconverter">
        <w:smartTagPr>
          <w:attr w:name="ProductID" w:val="1 куб. м"/>
        </w:smartTagPr>
        <w:r w:rsidRPr="0090743C">
          <w:rPr>
            <w:b/>
            <w:bCs/>
            <w:sz w:val="28"/>
            <w:szCs w:val="28"/>
            <w:lang w:eastAsia="en-US"/>
          </w:rPr>
          <w:t>1 куб. м</w:t>
        </w:r>
      </w:smartTag>
      <w:r w:rsidRPr="0090743C">
        <w:rPr>
          <w:b/>
          <w:bCs/>
          <w:sz w:val="28"/>
          <w:szCs w:val="28"/>
          <w:lang w:eastAsia="en-US"/>
        </w:rPr>
        <w:t xml:space="preserve"> (</w:t>
      </w:r>
      <w:smartTag w:uri="urn:schemas-microsoft-com:office:smarttags" w:element="metricconverter">
        <w:smartTagPr>
          <w:attr w:name="ProductID" w:val="1000 л"/>
        </w:smartTagPr>
        <w:r w:rsidRPr="0090743C">
          <w:rPr>
            <w:b/>
            <w:bCs/>
            <w:sz w:val="28"/>
            <w:szCs w:val="28"/>
            <w:lang w:eastAsia="en-US"/>
          </w:rPr>
          <w:t>1000 л</w:t>
        </w:r>
      </w:smartTag>
      <w:r w:rsidRPr="0090743C">
        <w:rPr>
          <w:b/>
          <w:bCs/>
          <w:sz w:val="28"/>
          <w:szCs w:val="28"/>
          <w:lang w:eastAsia="en-US"/>
        </w:rPr>
        <w:t xml:space="preserve">). </w:t>
      </w:r>
      <w:r w:rsidRPr="0090743C">
        <w:rPr>
          <w:sz w:val="28"/>
          <w:szCs w:val="28"/>
          <w:lang w:eastAsia="en-US"/>
        </w:rPr>
        <w:t xml:space="preserve">Из расчета на </w:t>
      </w:r>
      <w:r w:rsidRPr="0090743C">
        <w:rPr>
          <w:b/>
          <w:bCs/>
          <w:sz w:val="28"/>
          <w:szCs w:val="28"/>
          <w:lang w:eastAsia="en-US"/>
        </w:rPr>
        <w:t xml:space="preserve">1 колодец объемом 7 куб </w:t>
      </w:r>
      <w:proofErr w:type="gramStart"/>
      <w:r w:rsidRPr="0090743C">
        <w:rPr>
          <w:b/>
          <w:bCs/>
          <w:sz w:val="28"/>
          <w:szCs w:val="28"/>
          <w:lang w:eastAsia="en-US"/>
        </w:rPr>
        <w:t>м</w:t>
      </w:r>
      <w:proofErr w:type="gramEnd"/>
      <w:r w:rsidRPr="0090743C">
        <w:rPr>
          <w:b/>
          <w:bCs/>
          <w:sz w:val="28"/>
          <w:szCs w:val="28"/>
          <w:lang w:eastAsia="en-US"/>
        </w:rPr>
        <w:t xml:space="preserve"> (</w:t>
      </w:r>
      <w:smartTag w:uri="urn:schemas-microsoft-com:office:smarttags" w:element="metricconverter">
        <w:smartTagPr>
          <w:attr w:name="ProductID" w:val="7000 л"/>
        </w:smartTagPr>
        <w:r w:rsidRPr="0090743C">
          <w:rPr>
            <w:b/>
            <w:bCs/>
            <w:sz w:val="28"/>
            <w:szCs w:val="28"/>
            <w:lang w:eastAsia="en-US"/>
          </w:rPr>
          <w:t>7000 л</w:t>
        </w:r>
      </w:smartTag>
      <w:r w:rsidRPr="0090743C">
        <w:rPr>
          <w:b/>
          <w:bCs/>
          <w:sz w:val="28"/>
          <w:szCs w:val="28"/>
          <w:lang w:eastAsia="en-US"/>
        </w:rPr>
        <w:t>) – 35 таблеток.</w:t>
      </w:r>
    </w:p>
    <w:p w:rsidR="00657AA0" w:rsidRPr="0090743C" w:rsidRDefault="00657AA0" w:rsidP="00657AA0">
      <w:pPr>
        <w:ind w:firstLine="708"/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657AA0" w:rsidRPr="0090743C" w:rsidRDefault="00657AA0" w:rsidP="00657AA0">
      <w:pPr>
        <w:ind w:firstLine="708"/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 xml:space="preserve">По истечении указанного срока наличие остаточного хлора в воде определяют качественно - по запаху или с помощью </w:t>
      </w:r>
      <w:proofErr w:type="spellStart"/>
      <w:r w:rsidRPr="0090743C">
        <w:rPr>
          <w:sz w:val="28"/>
          <w:szCs w:val="28"/>
          <w:lang w:eastAsia="en-US"/>
        </w:rPr>
        <w:t>иодометрического</w:t>
      </w:r>
      <w:proofErr w:type="spellEnd"/>
      <w:r w:rsidRPr="0090743C">
        <w:rPr>
          <w:sz w:val="28"/>
          <w:szCs w:val="28"/>
          <w:lang w:eastAsia="en-US"/>
        </w:rPr>
        <w:t xml:space="preserve"> метода.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</w:p>
    <w:p w:rsidR="00657AA0" w:rsidRPr="0090743C" w:rsidRDefault="00657AA0" w:rsidP="00657AA0">
      <w:pPr>
        <w:ind w:firstLine="708"/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657AA0" w:rsidRPr="0090743C" w:rsidRDefault="00657AA0" w:rsidP="00657AA0">
      <w:pPr>
        <w:ind w:firstLine="708"/>
        <w:jc w:val="both"/>
        <w:rPr>
          <w:b/>
          <w:bCs/>
          <w:sz w:val="28"/>
          <w:szCs w:val="28"/>
          <w:lang w:eastAsia="en-US"/>
        </w:rPr>
      </w:pPr>
      <w:proofErr w:type="gramStart"/>
      <w:r w:rsidRPr="0090743C">
        <w:rPr>
          <w:b/>
          <w:bCs/>
          <w:sz w:val="28"/>
          <w:szCs w:val="28"/>
          <w:lang w:eastAsia="en-US"/>
        </w:rPr>
        <w:t>Контроль за</w:t>
      </w:r>
      <w:proofErr w:type="gramEnd"/>
      <w:r w:rsidRPr="0090743C">
        <w:rPr>
          <w:b/>
          <w:bCs/>
          <w:sz w:val="28"/>
          <w:szCs w:val="28"/>
          <w:lang w:eastAsia="en-US"/>
        </w:rPr>
        <w:t xml:space="preserve"> эффективностью дезинфекции колодца проводится лабораторно. И только после этого воду можно использовать для питьевых и хозяйственно – бытовых целей.</w:t>
      </w:r>
    </w:p>
    <w:p w:rsidR="00657AA0" w:rsidRPr="0090743C" w:rsidRDefault="00657AA0" w:rsidP="00657AA0">
      <w:pPr>
        <w:ind w:firstLine="708"/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657AA0" w:rsidRPr="0090743C" w:rsidRDefault="00657AA0" w:rsidP="00657AA0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 xml:space="preserve"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</w:t>
      </w:r>
      <w:proofErr w:type="gramStart"/>
      <w:r w:rsidRPr="0090743C">
        <w:rPr>
          <w:b/>
          <w:bCs/>
          <w:sz w:val="28"/>
          <w:szCs w:val="28"/>
          <w:lang w:eastAsia="en-US"/>
        </w:rPr>
        <w:t>Патрон</w:t>
      </w:r>
      <w:proofErr w:type="gramEnd"/>
      <w:r w:rsidRPr="0090743C">
        <w:rPr>
          <w:b/>
          <w:bCs/>
          <w:sz w:val="28"/>
          <w:szCs w:val="28"/>
          <w:lang w:eastAsia="en-US"/>
        </w:rPr>
        <w:t xml:space="preserve"> возможно изготовить самостоятельно, используя пластиковую бутылку из-под питьевой воды объемом 0,5л (либо другой емкости, исходя из количества дезинфицирующего</w:t>
      </w:r>
      <w:r>
        <w:rPr>
          <w:b/>
          <w:bCs/>
          <w:sz w:val="28"/>
          <w:szCs w:val="28"/>
          <w:lang w:eastAsia="en-US"/>
        </w:rPr>
        <w:t xml:space="preserve"> </w:t>
      </w:r>
      <w:r w:rsidRPr="0090743C">
        <w:rPr>
          <w:b/>
          <w:bCs/>
          <w:sz w:val="28"/>
          <w:szCs w:val="28"/>
          <w:lang w:eastAsia="en-US"/>
        </w:rPr>
        <w:t>препарата), предварительно перфорированную</w:t>
      </w:r>
      <w:r>
        <w:rPr>
          <w:b/>
          <w:bCs/>
          <w:sz w:val="28"/>
          <w:szCs w:val="28"/>
          <w:lang w:eastAsia="en-US"/>
        </w:rPr>
        <w:t>, на дно помещается груз (камни)</w:t>
      </w:r>
      <w:r w:rsidRPr="0090743C">
        <w:rPr>
          <w:b/>
          <w:bCs/>
          <w:sz w:val="28"/>
          <w:szCs w:val="28"/>
          <w:lang w:eastAsia="en-US"/>
        </w:rPr>
        <w:t>.</w:t>
      </w:r>
    </w:p>
    <w:p w:rsidR="00657AA0" w:rsidRPr="0090743C" w:rsidRDefault="00657AA0" w:rsidP="00657AA0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90743C">
        <w:rPr>
          <w:sz w:val="28"/>
          <w:szCs w:val="28"/>
          <w:lang w:eastAsia="en-US"/>
        </w:rPr>
        <w:t xml:space="preserve">По количеству препарата подбирают подходящий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</w:t>
      </w:r>
      <w:smartTag w:uri="urn:schemas-microsoft-com:office:smarttags" w:element="metricconverter">
        <w:smartTagPr>
          <w:attr w:name="ProductID" w:val="50 см"/>
        </w:smartTagPr>
        <w:r w:rsidRPr="0090743C">
          <w:rPr>
            <w:sz w:val="28"/>
            <w:szCs w:val="28"/>
            <w:lang w:eastAsia="en-US"/>
          </w:rPr>
          <w:t>50 см</w:t>
        </w:r>
      </w:smartTag>
      <w:r w:rsidRPr="0090743C">
        <w:rPr>
          <w:sz w:val="28"/>
          <w:szCs w:val="28"/>
          <w:lang w:eastAsia="en-US"/>
        </w:rPr>
        <w:t xml:space="preserve"> от дна в зависимости от высоты водяного столба, а свободный конец веревки (шпагата) закрепляют на оголовке шахты.</w:t>
      </w:r>
      <w:proofErr w:type="gramEnd"/>
    </w:p>
    <w:p w:rsidR="00657AA0" w:rsidRPr="0090743C" w:rsidRDefault="00657AA0" w:rsidP="00657AA0">
      <w:pPr>
        <w:ind w:firstLine="708"/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При уменьшении величины остаточного хлора или его исчезновения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657AA0" w:rsidRPr="0090743C" w:rsidRDefault="00657AA0" w:rsidP="00657AA0">
      <w:pPr>
        <w:ind w:firstLine="708"/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</w:p>
    <w:p w:rsidR="00657AA0" w:rsidRDefault="00657AA0" w:rsidP="00657AA0">
      <w:pPr>
        <w:jc w:val="both"/>
        <w:rPr>
          <w:b/>
          <w:bCs/>
          <w:sz w:val="28"/>
          <w:szCs w:val="28"/>
          <w:lang w:eastAsia="en-US"/>
        </w:rPr>
      </w:pPr>
    </w:p>
    <w:p w:rsidR="00F572E2" w:rsidRDefault="00F572E2">
      <w:bookmarkStart w:id="0" w:name="_GoBack"/>
      <w:bookmarkEnd w:id="0"/>
    </w:p>
    <w:sectPr w:rsidR="00F572E2" w:rsidSect="008C5327">
      <w:headerReference w:type="even" r:id="rId7"/>
      <w:headerReference w:type="default" r:id="rId8"/>
      <w:pgSz w:w="11906" w:h="16838"/>
      <w:pgMar w:top="1134" w:right="92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A3" w:rsidRDefault="003F7DA3">
      <w:r>
        <w:separator/>
      </w:r>
    </w:p>
  </w:endnote>
  <w:endnote w:type="continuationSeparator" w:id="0">
    <w:p w:rsidR="003F7DA3" w:rsidRDefault="003F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A3" w:rsidRDefault="003F7DA3">
      <w:r>
        <w:separator/>
      </w:r>
    </w:p>
  </w:footnote>
  <w:footnote w:type="continuationSeparator" w:id="0">
    <w:p w:rsidR="003F7DA3" w:rsidRDefault="003F7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27" w:rsidRDefault="00657AA0" w:rsidP="008C53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327" w:rsidRDefault="003F7D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27" w:rsidRDefault="00657AA0" w:rsidP="008C53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38CF">
      <w:rPr>
        <w:rStyle w:val="a5"/>
        <w:noProof/>
      </w:rPr>
      <w:t>2</w:t>
    </w:r>
    <w:r>
      <w:rPr>
        <w:rStyle w:val="a5"/>
      </w:rPr>
      <w:fldChar w:fldCharType="end"/>
    </w:r>
  </w:p>
  <w:p w:rsidR="008C5327" w:rsidRDefault="003F7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3C"/>
    <w:rsid w:val="003F7DA3"/>
    <w:rsid w:val="00541FEC"/>
    <w:rsid w:val="00657AA0"/>
    <w:rsid w:val="00AB633C"/>
    <w:rsid w:val="00F438CF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7AA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57AA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7A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7AA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57AA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7A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4401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2019-03-22T11:33:00Z</dcterms:created>
  <dcterms:modified xsi:type="dcterms:W3CDTF">2019-03-22T11:35:00Z</dcterms:modified>
</cp:coreProperties>
</file>