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66" w:rsidRDefault="001C1B66" w:rsidP="001C1B66">
      <w:pPr>
        <w:tabs>
          <w:tab w:val="left" w:pos="6260"/>
        </w:tabs>
        <w:rPr>
          <w:color w:val="000000"/>
          <w:spacing w:val="-1"/>
        </w:rPr>
      </w:pPr>
      <w:r>
        <w:t xml:space="preserve">            </w:t>
      </w:r>
      <w:r>
        <w:rPr>
          <w:color w:val="000000"/>
          <w:spacing w:val="-1"/>
        </w:rPr>
        <w:t xml:space="preserve">       СОВЕТ ДЕПУТАТОВ                                                                     </w:t>
      </w:r>
    </w:p>
    <w:p w:rsidR="001C1B66" w:rsidRDefault="001C1B66" w:rsidP="001C1B66">
      <w:pPr>
        <w:shd w:val="clear" w:color="auto" w:fill="FFFFFF"/>
        <w:tabs>
          <w:tab w:val="left" w:pos="5220"/>
          <w:tab w:val="left" w:pos="7560"/>
        </w:tabs>
        <w:ind w:right="2694" w:firstLine="266"/>
        <w:rPr>
          <w:color w:val="000000"/>
          <w:spacing w:val="-6"/>
        </w:rPr>
      </w:pPr>
      <w:r>
        <w:rPr>
          <w:color w:val="000000"/>
          <w:spacing w:val="-6"/>
        </w:rPr>
        <w:t xml:space="preserve">МУНИЦИПАЛЬНОГО ОБРАЗОВАНИЯ                                                  </w:t>
      </w:r>
    </w:p>
    <w:p w:rsidR="001C1B66" w:rsidRDefault="001C1B66" w:rsidP="001C1B66">
      <w:pPr>
        <w:shd w:val="clear" w:color="auto" w:fill="FFFFFF"/>
        <w:ind w:right="3594" w:firstLine="266"/>
        <w:rPr>
          <w:color w:val="000000"/>
          <w:spacing w:val="-1"/>
        </w:rPr>
      </w:pPr>
      <w:r>
        <w:rPr>
          <w:color w:val="000000"/>
          <w:spacing w:val="-6"/>
        </w:rPr>
        <w:t xml:space="preserve">     </w:t>
      </w:r>
      <w:r>
        <w:rPr>
          <w:color w:val="000000"/>
          <w:spacing w:val="-1"/>
        </w:rPr>
        <w:t xml:space="preserve">СОБОЛЕВСКИЙ СЕЛЬСОВЕТ                                                                                             </w:t>
      </w:r>
    </w:p>
    <w:p w:rsidR="001C1B66" w:rsidRDefault="001C1B66" w:rsidP="001C1B66">
      <w:pPr>
        <w:shd w:val="clear" w:color="auto" w:fill="FFFFFF"/>
        <w:tabs>
          <w:tab w:val="left" w:pos="6480"/>
        </w:tabs>
        <w:ind w:right="2875" w:firstLine="266"/>
        <w:rPr>
          <w:color w:val="000000"/>
        </w:rPr>
      </w:pPr>
      <w:r>
        <w:rPr>
          <w:color w:val="000000"/>
          <w:spacing w:val="-1"/>
        </w:rPr>
        <w:t xml:space="preserve">     </w:t>
      </w:r>
      <w:r>
        <w:rPr>
          <w:color w:val="000000"/>
        </w:rPr>
        <w:t xml:space="preserve">ПЕРВОМАЙСКОГО РАЙОНА                    </w:t>
      </w:r>
    </w:p>
    <w:p w:rsidR="001C1B66" w:rsidRDefault="001C1B66" w:rsidP="001C1B66">
      <w:pPr>
        <w:shd w:val="clear" w:color="auto" w:fill="FFFFFF"/>
        <w:ind w:right="4859" w:firstLine="266"/>
        <w:rPr>
          <w:sz w:val="20"/>
          <w:szCs w:val="20"/>
        </w:rPr>
      </w:pPr>
      <w:r>
        <w:rPr>
          <w:color w:val="000000"/>
        </w:rPr>
        <w:t xml:space="preserve">      ОРЕНБУРГСКОЙ ОБЛАСТИ</w:t>
      </w:r>
    </w:p>
    <w:p w:rsidR="001C1B66" w:rsidRDefault="001C1B66" w:rsidP="001C1B66">
      <w:pPr>
        <w:pStyle w:val="1"/>
        <w:ind w:firstLine="708"/>
        <w:jc w:val="left"/>
        <w:rPr>
          <w:sz w:val="24"/>
        </w:rPr>
      </w:pPr>
    </w:p>
    <w:p w:rsidR="001C1B66" w:rsidRDefault="001C1B66" w:rsidP="001C1B66">
      <w:pPr>
        <w:pStyle w:val="1"/>
        <w:jc w:val="left"/>
        <w:rPr>
          <w:color w:val="000000"/>
          <w:spacing w:val="-28"/>
          <w:sz w:val="24"/>
        </w:rPr>
      </w:pPr>
      <w:r>
        <w:rPr>
          <w:sz w:val="24"/>
        </w:rPr>
        <w:t xml:space="preserve">                       РЕШЕНИЕ </w:t>
      </w:r>
    </w:p>
    <w:p w:rsidR="001C1B66" w:rsidRDefault="001C1B66" w:rsidP="001C1B66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</w:p>
    <w:p w:rsidR="001C1B66" w:rsidRDefault="001C1B66" w:rsidP="001C1B66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 июня 2010 год  № 166</w:t>
      </w:r>
    </w:p>
    <w:p w:rsidR="001C1B66" w:rsidRDefault="001C1B66" w:rsidP="001C1B66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pacing w:val="-2"/>
          <w:sz w:val="28"/>
          <w:szCs w:val="28"/>
        </w:rPr>
      </w:pPr>
    </w:p>
    <w:p w:rsidR="001C1B66" w:rsidRDefault="001C1B66" w:rsidP="001C1B66">
      <w:pPr>
        <w:shd w:val="clear" w:color="auto" w:fill="FFFFFF"/>
        <w:tabs>
          <w:tab w:val="left" w:pos="9214"/>
          <w:tab w:val="left" w:pos="9498"/>
        </w:tabs>
        <w:ind w:right="-9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Об     утверждении      положения   о     порядке </w:t>
      </w:r>
    </w:p>
    <w:p w:rsidR="001C1B66" w:rsidRDefault="001C1B66" w:rsidP="001C1B66">
      <w:pPr>
        <w:shd w:val="clear" w:color="auto" w:fill="FFFFFF"/>
        <w:tabs>
          <w:tab w:val="left" w:pos="9214"/>
          <w:tab w:val="left" w:pos="9498"/>
        </w:tabs>
        <w:ind w:right="-9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осуществления     муниципального      контроля </w:t>
      </w:r>
    </w:p>
    <w:p w:rsidR="001C1B66" w:rsidRDefault="001C1B66" w:rsidP="001C1B66">
      <w:pPr>
        <w:shd w:val="clear" w:color="auto" w:fill="FFFFFF"/>
        <w:tabs>
          <w:tab w:val="left" w:pos="9214"/>
          <w:tab w:val="left" w:pos="9498"/>
        </w:tabs>
        <w:ind w:right="-9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  территории   муниципального образования</w:t>
      </w:r>
    </w:p>
    <w:p w:rsidR="001C1B66" w:rsidRDefault="001C1B66" w:rsidP="001C1B66">
      <w:pPr>
        <w:pStyle w:val="4"/>
      </w:pPr>
      <w:r>
        <w:t xml:space="preserve">Соболевский сельсовет Первомайского  района </w:t>
      </w:r>
    </w:p>
    <w:p w:rsidR="001C1B66" w:rsidRDefault="001C1B66" w:rsidP="001C1B66">
      <w:pPr>
        <w:shd w:val="clear" w:color="auto" w:fill="FFFFFF"/>
        <w:tabs>
          <w:tab w:val="left" w:pos="9214"/>
          <w:tab w:val="left" w:pos="9498"/>
        </w:tabs>
        <w:ind w:right="-9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Оренбургской области.</w:t>
      </w:r>
    </w:p>
    <w:p w:rsidR="001C1B66" w:rsidRDefault="001C1B66" w:rsidP="001C1B66">
      <w:pPr>
        <w:shd w:val="clear" w:color="auto" w:fill="FFFFFF"/>
        <w:tabs>
          <w:tab w:val="left" w:pos="9214"/>
          <w:tab w:val="left" w:pos="9498"/>
        </w:tabs>
        <w:ind w:right="-95"/>
        <w:rPr>
          <w:sz w:val="28"/>
          <w:szCs w:val="28"/>
        </w:rPr>
      </w:pPr>
    </w:p>
    <w:p w:rsidR="001C1B66" w:rsidRDefault="001C1B66" w:rsidP="001C1B66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 с Федеральными законами от 6 октября 2003 года № 131-ФЗ «Об общих принципах организации местного самоуправления в Российской Федерации», от 26 декабря 2008 года № 294-ФЗ  « О защите прав юридических лиц и индивидуальных предпринимателей при осуществлении государственного контроля (надзора) и муниципального контроля»  Совет депутатов муниципального образования Соболевский сельсовет Первомайского района Оренбургской области </w:t>
      </w:r>
    </w:p>
    <w:p w:rsidR="001C1B66" w:rsidRDefault="001C1B66" w:rsidP="001C1B66">
      <w:pPr>
        <w:spacing w:after="200" w:line="276" w:lineRule="auto"/>
        <w:jc w:val="center"/>
        <w:rPr>
          <w:sz w:val="28"/>
          <w:szCs w:val="28"/>
        </w:rPr>
      </w:pPr>
      <w:r>
        <w:rPr>
          <w:szCs w:val="28"/>
        </w:rPr>
        <w:t>РЕШИЛ</w:t>
      </w:r>
      <w:r>
        <w:rPr>
          <w:sz w:val="28"/>
          <w:szCs w:val="28"/>
        </w:rPr>
        <w:t>:</w:t>
      </w:r>
    </w:p>
    <w:p w:rsidR="001C1B66" w:rsidRDefault="001C1B66" w:rsidP="001C1B66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Положение о порядке осуществления муниципального контроля  на территории муниципального образования Соболевский сельсовет согласно приложению.</w:t>
      </w:r>
    </w:p>
    <w:p w:rsidR="001C1B66" w:rsidRDefault="001C1B66" w:rsidP="001C1B66">
      <w:pPr>
        <w:pStyle w:val="a3"/>
        <w:jc w:val="both"/>
      </w:pPr>
      <w:r>
        <w:t>2.Признать утратившим силу решение Совета депутатов «Об утверждении Положения о муниципальном лесном контроле и надзоре на территории муниципального образовании Соболевский сельсовет» от 30.03.2010  г № 155.</w:t>
      </w:r>
    </w:p>
    <w:p w:rsidR="001C1B66" w:rsidRDefault="001C1B66" w:rsidP="001C1B66">
      <w:pPr>
        <w:pStyle w:val="a3"/>
        <w:jc w:val="both"/>
        <w:rPr>
          <w:szCs w:val="28"/>
        </w:rPr>
      </w:pPr>
    </w:p>
    <w:p w:rsidR="001C1B66" w:rsidRDefault="001C1B66" w:rsidP="001C1B66">
      <w:pPr>
        <w:pStyle w:val="a3"/>
        <w:jc w:val="both"/>
        <w:rPr>
          <w:color w:val="000000"/>
          <w:spacing w:val="-16"/>
        </w:rPr>
      </w:pPr>
      <w:r>
        <w:rPr>
          <w:szCs w:val="28"/>
        </w:rPr>
        <w:t xml:space="preserve">3.Настоящее решение  вступает в силу со дня его официального обнародования  путем размещения его на информационных стендах </w:t>
      </w:r>
      <w:r>
        <w:t>администрации муниципального образования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Соболевский сельсовет с. Соболево по адресу: с.Соболево, ул.Советская, дом 54, в здание закрытого акционерного общества «Нефтяник» по адресу: с.Соболево, ул.Молодежная, дом 13, в здании Осочинской основной </w:t>
      </w:r>
      <w:r>
        <w:rPr>
          <w:color w:val="000000"/>
          <w:spacing w:val="-1"/>
        </w:rPr>
        <w:t xml:space="preserve">общеобразовательной школы по адресу: п. Осочный ул.Степная, дом 24, в здании муниципального дошкольного образовательного учреждения детского сада  «Ягодка» по адресу:  </w:t>
      </w:r>
      <w:r>
        <w:rPr>
          <w:color w:val="000000"/>
        </w:rPr>
        <w:t>п.Лесопитомник, ул.Набережная, дом 9, в здании молочного завода «Степнянка» по адресу:  п.Степнянка, ул.Гагарина, дом 2а.</w:t>
      </w:r>
    </w:p>
    <w:p w:rsidR="001C1B66" w:rsidRDefault="001C1B66" w:rsidP="001C1B66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4.Контроль за исполнением настоящего решения возложить на  постоянную </w:t>
      </w:r>
      <w:r>
        <w:t>депутатскую мандатную комиссию и вопросам местного самоуправления Совета депутатов муниципального образования</w:t>
      </w:r>
      <w:r>
        <w:rPr>
          <w:spacing w:val="-2"/>
        </w:rPr>
        <w:t xml:space="preserve"> Соболевский сельсовет.</w:t>
      </w:r>
    </w:p>
    <w:p w:rsidR="001C1B66" w:rsidRDefault="001C1B66" w:rsidP="001C1B66">
      <w:pPr>
        <w:jc w:val="both"/>
        <w:rPr>
          <w:bCs/>
        </w:rPr>
      </w:pPr>
      <w:r>
        <w:rPr>
          <w:sz w:val="28"/>
          <w:szCs w:val="28"/>
        </w:rPr>
        <w:t xml:space="preserve"> </w:t>
      </w:r>
    </w:p>
    <w:p w:rsidR="001C1B66" w:rsidRDefault="001C1B66" w:rsidP="001C1B6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1B66" w:rsidRDefault="001C1B66" w:rsidP="001C1B6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Соболевский сельсовет                                                                  С.Н.Третьяков</w:t>
      </w: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hd w:val="clear" w:color="auto" w:fill="FFFFFF"/>
        <w:jc w:val="both"/>
      </w:pPr>
      <w:r>
        <w:rPr>
          <w:color w:val="000000"/>
          <w:spacing w:val="-1"/>
          <w:sz w:val="28"/>
          <w:szCs w:val="28"/>
        </w:rPr>
        <w:t>Разослано: депутатам Совета депутатов, в дело, прокурору района, в организационный отдел администрации район.</w:t>
      </w: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</w:p>
    <w:p w:rsidR="001C1B66" w:rsidRDefault="001C1B66" w:rsidP="001C1B6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</w:p>
    <w:p w:rsidR="001C1B66" w:rsidRDefault="001C1B66" w:rsidP="001C1B66">
      <w:pPr>
        <w:rPr>
          <w:sz w:val="28"/>
        </w:rPr>
      </w:pPr>
      <w:r>
        <w:t xml:space="preserve">                                                                                           </w:t>
      </w:r>
      <w:r>
        <w:rPr>
          <w:sz w:val="28"/>
        </w:rPr>
        <w:t>Приложение</w:t>
      </w:r>
    </w:p>
    <w:p w:rsidR="001C1B66" w:rsidRDefault="001C1B66" w:rsidP="001C1B6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к решению Совета депутатов</w:t>
      </w:r>
    </w:p>
    <w:p w:rsidR="001C1B66" w:rsidRDefault="001C1B66" w:rsidP="001C1B6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муниципального образования                        </w:t>
      </w:r>
    </w:p>
    <w:p w:rsidR="001C1B66" w:rsidRDefault="001C1B66" w:rsidP="001C1B6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Соболевский сельсовет</w:t>
      </w:r>
    </w:p>
    <w:p w:rsidR="001C1B66" w:rsidRDefault="001C1B66" w:rsidP="001C1B66">
      <w:pPr>
        <w:jc w:val="both"/>
        <w:rPr>
          <w:b/>
          <w:sz w:val="28"/>
          <w:szCs w:val="32"/>
        </w:rPr>
      </w:pPr>
      <w:r>
        <w:rPr>
          <w:sz w:val="28"/>
        </w:rPr>
        <w:t xml:space="preserve">                                                                              29.06.2010 г. № 166</w:t>
      </w:r>
    </w:p>
    <w:p w:rsidR="001C1B66" w:rsidRDefault="001C1B66" w:rsidP="001C1B66">
      <w:pPr>
        <w:shd w:val="clear" w:color="auto" w:fill="FFFFFF"/>
        <w:spacing w:after="200"/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ПОЛОЖЕНИЕ</w:t>
      </w:r>
    </w:p>
    <w:p w:rsidR="001C1B66" w:rsidRDefault="001C1B66" w:rsidP="001C1B66">
      <w:pPr>
        <w:shd w:val="clear" w:color="auto" w:fill="FFFFFF"/>
        <w:spacing w:after="200"/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о порядке осуществления муниципального контроля на территории муниципального образования Соболевский  сельсовет</w:t>
      </w:r>
    </w:p>
    <w:p w:rsidR="001C1B66" w:rsidRDefault="001C1B66" w:rsidP="001C1B66">
      <w:pPr>
        <w:shd w:val="clear" w:color="auto" w:fill="FFFFFF"/>
        <w:spacing w:after="200"/>
        <w:ind w:right="1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Общие положения</w:t>
      </w:r>
    </w:p>
    <w:p w:rsidR="001C1B66" w:rsidRDefault="001C1B66" w:rsidP="001C1B66">
      <w:pPr>
        <w:shd w:val="clear" w:color="auto" w:fill="FFFFFF"/>
        <w:tabs>
          <w:tab w:val="left" w:pos="743"/>
        </w:tabs>
        <w:spacing w:after="20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Настоящее Положение определяет порядок деятельности органа местного самоуправления,</w:t>
      </w:r>
      <w:r>
        <w:rPr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уполномоченного на организацию и проведение на территории муниципального образования Соболевский сельсовет </w:t>
      </w:r>
      <w:r>
        <w:rPr>
          <w:color w:val="000000"/>
          <w:spacing w:val="3"/>
          <w:sz w:val="28"/>
          <w:szCs w:val="28"/>
        </w:rPr>
        <w:t>проверок соблюдения при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осуществлении   деятельности   юридическими   лицами,   индивидуальными   предпринимателями </w:t>
      </w:r>
      <w:r>
        <w:rPr>
          <w:color w:val="000000"/>
          <w:spacing w:val="-4"/>
          <w:sz w:val="28"/>
          <w:szCs w:val="28"/>
        </w:rPr>
        <w:t>требований, установленных муниципальными правовыми актами.</w:t>
      </w:r>
    </w:p>
    <w:p w:rsidR="001C1B66" w:rsidRDefault="001C1B66" w:rsidP="001C1B66">
      <w:pPr>
        <w:shd w:val="clear" w:color="auto" w:fill="FFFFFF"/>
        <w:spacing w:after="200"/>
        <w:ind w:right="1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Порядок осуществления муниципального контроля</w:t>
      </w:r>
    </w:p>
    <w:p w:rsidR="001C1B66" w:rsidRDefault="001C1B66" w:rsidP="001C1B66">
      <w:pPr>
        <w:shd w:val="clear" w:color="auto" w:fill="FFFFFF"/>
        <w:tabs>
          <w:tab w:val="left" w:pos="743"/>
          <w:tab w:val="left" w:leader="underscore" w:pos="6159"/>
        </w:tabs>
        <w:ind w:left="5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К полномочиям органа местного самоуправления</w:t>
      </w:r>
      <w:r>
        <w:rPr>
          <w:color w:val="000000"/>
          <w:sz w:val="28"/>
          <w:szCs w:val="28"/>
        </w:rPr>
        <w:t>, осуществляющего муниципальный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контроль (далее - орган муниципального контроля), относятся:</w:t>
      </w:r>
    </w:p>
    <w:p w:rsidR="001C1B66" w:rsidRDefault="001C1B66" w:rsidP="001C1B66">
      <w:pPr>
        <w:shd w:val="clear" w:color="auto" w:fill="FFFFFF"/>
        <w:tabs>
          <w:tab w:val="left" w:pos="426"/>
          <w:tab w:val="left" w:pos="753"/>
          <w:tab w:val="left" w:leader="underscore" w:pos="8175"/>
        </w:tabs>
        <w:ind w:firstLine="54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pacing w:val="-5"/>
          <w:sz w:val="28"/>
          <w:szCs w:val="28"/>
        </w:rPr>
        <w:t xml:space="preserve">организация и осуществление муниципального контроля на территории муниципального образования  Соболевский сельсовет </w:t>
      </w:r>
    </w:p>
    <w:p w:rsidR="001C1B66" w:rsidRDefault="001C1B66" w:rsidP="001C1B66">
      <w:pPr>
        <w:shd w:val="clear" w:color="auto" w:fill="FFFFFF"/>
        <w:tabs>
          <w:tab w:val="left" w:pos="426"/>
          <w:tab w:val="left" w:pos="753"/>
          <w:tab w:val="left" w:leader="underscore" w:pos="8175"/>
        </w:tabs>
        <w:ind w:firstLine="54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2)принятие   административных   регламентов   проведения   проверок   при   осуществлении  </w:t>
      </w:r>
      <w:r>
        <w:rPr>
          <w:color w:val="000000"/>
          <w:spacing w:val="-5"/>
          <w:sz w:val="28"/>
          <w:szCs w:val="28"/>
        </w:rPr>
        <w:t>муниципального контроля;</w:t>
      </w:r>
    </w:p>
    <w:p w:rsidR="001C1B66" w:rsidRDefault="001C1B66" w:rsidP="001C1B66">
      <w:pPr>
        <w:shd w:val="clear" w:color="auto" w:fill="FFFFFF"/>
        <w:tabs>
          <w:tab w:val="left" w:pos="901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3)организация   и   проведение   мониторинга   эффективности   муниципального  контроля   в </w:t>
      </w:r>
      <w:r>
        <w:rPr>
          <w:color w:val="000000"/>
          <w:sz w:val="28"/>
          <w:szCs w:val="28"/>
        </w:rPr>
        <w:t xml:space="preserve">соответствующих сферах деятельности, показатели и методика проведения которого утверждаются </w:t>
      </w:r>
      <w:r>
        <w:rPr>
          <w:color w:val="000000"/>
          <w:spacing w:val="-5"/>
          <w:sz w:val="28"/>
          <w:szCs w:val="28"/>
        </w:rPr>
        <w:t>Правительством Российской Федерации;</w:t>
      </w:r>
    </w:p>
    <w:p w:rsidR="001C1B66" w:rsidRDefault="001C1B66" w:rsidP="001C1B66">
      <w:pPr>
        <w:shd w:val="clear" w:color="auto" w:fill="FFFFFF"/>
        <w:tabs>
          <w:tab w:val="left" w:pos="901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4)осуществление  иных  предусмотренных  федеральными  законами,  законами  и  иными </w:t>
      </w:r>
      <w:r>
        <w:rPr>
          <w:color w:val="000000"/>
          <w:spacing w:val="-5"/>
          <w:sz w:val="28"/>
          <w:szCs w:val="28"/>
        </w:rPr>
        <w:t>нормативными правовыми актами субъектов Российской Федерации полномочий.</w:t>
      </w:r>
    </w:p>
    <w:p w:rsidR="001C1B66" w:rsidRDefault="001C1B66" w:rsidP="001C1B66">
      <w:pPr>
        <w:shd w:val="clear" w:color="auto" w:fill="FFFFFF"/>
        <w:tabs>
          <w:tab w:val="left" w:pos="901"/>
        </w:tabs>
        <w:jc w:val="both"/>
        <w:rPr>
          <w:color w:val="000000"/>
          <w:sz w:val="28"/>
          <w:szCs w:val="28"/>
        </w:rPr>
      </w:pPr>
    </w:p>
    <w:p w:rsidR="001C1B66" w:rsidRDefault="001C1B66" w:rsidP="001C1B66">
      <w:pPr>
        <w:shd w:val="clear" w:color="auto" w:fill="FFFFFF"/>
        <w:tabs>
          <w:tab w:val="left" w:pos="743"/>
        </w:tabs>
        <w:ind w:firstLine="5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Муниципальный контроль осуществляется  уполномоченными  должностными лицами, перечень </w:t>
      </w:r>
      <w:r>
        <w:rPr>
          <w:color w:val="000000"/>
          <w:spacing w:val="6"/>
          <w:sz w:val="28"/>
          <w:szCs w:val="28"/>
        </w:rPr>
        <w:t xml:space="preserve">которых утверждается правовым актом органа муниципального контроля, в форме плановых и </w:t>
      </w:r>
      <w:r>
        <w:rPr>
          <w:color w:val="000000"/>
          <w:spacing w:val="-5"/>
          <w:sz w:val="28"/>
          <w:szCs w:val="28"/>
        </w:rPr>
        <w:t>внеплановых проверок.</w:t>
      </w:r>
    </w:p>
    <w:p w:rsidR="001C1B66" w:rsidRDefault="001C1B66" w:rsidP="001C1B66">
      <w:pPr>
        <w:shd w:val="clear" w:color="auto" w:fill="FFFFFF"/>
        <w:ind w:left="19" w:right="37" w:firstLine="5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При осуществлении муниципального контроля уполномоченное должностное лицо обязано иметь </w:t>
      </w:r>
      <w:r>
        <w:rPr>
          <w:color w:val="000000"/>
          <w:spacing w:val="-5"/>
          <w:sz w:val="28"/>
          <w:szCs w:val="28"/>
        </w:rPr>
        <w:t>при себе служебное удостоверение.</w:t>
      </w:r>
    </w:p>
    <w:p w:rsidR="001C1B66" w:rsidRDefault="001C1B66" w:rsidP="001C1B66">
      <w:pPr>
        <w:widowControl w:val="0"/>
        <w:numPr>
          <w:ilvl w:val="0"/>
          <w:numId w:val="1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ind w:firstLine="52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Проверка проводится на основании распоряжения или приказа руководителя, заместителя </w:t>
      </w:r>
      <w:r>
        <w:rPr>
          <w:color w:val="000000"/>
          <w:sz w:val="28"/>
          <w:szCs w:val="28"/>
        </w:rPr>
        <w:t xml:space="preserve">руководителя органа муниципального контроля, подготовленного в соответствии с типовой формой, утвержденной Приказом </w:t>
      </w:r>
      <w:r>
        <w:rPr>
          <w:color w:val="000000"/>
          <w:sz w:val="28"/>
          <w:szCs w:val="28"/>
        </w:rPr>
        <w:lastRenderedPageBreak/>
        <w:t xml:space="preserve">Министерства экономического развития Российской Федерации от 30.04.2009 №141.  Проверка может проводиться только должностным лицом или должностными лицами, которые </w:t>
      </w:r>
      <w:r>
        <w:rPr>
          <w:color w:val="000000"/>
          <w:spacing w:val="-3"/>
          <w:sz w:val="28"/>
          <w:szCs w:val="28"/>
        </w:rPr>
        <w:t xml:space="preserve">указаны в распоряжении или приказе руководителя, заместителя руководителя органа муниципального </w:t>
      </w:r>
      <w:r>
        <w:rPr>
          <w:color w:val="000000"/>
          <w:spacing w:val="-8"/>
          <w:sz w:val="28"/>
          <w:szCs w:val="28"/>
        </w:rPr>
        <w:t>контроля.</w:t>
      </w:r>
    </w:p>
    <w:p w:rsidR="001C1B66" w:rsidRDefault="001C1B66" w:rsidP="001C1B66">
      <w:pPr>
        <w:widowControl w:val="0"/>
        <w:numPr>
          <w:ilvl w:val="0"/>
          <w:numId w:val="1"/>
        </w:numPr>
        <w:shd w:val="clear" w:color="auto" w:fill="FFFFFF"/>
        <w:tabs>
          <w:tab w:val="left" w:pos="743"/>
        </w:tabs>
        <w:autoSpaceDE w:val="0"/>
        <w:autoSpaceDN w:val="0"/>
        <w:adjustRightInd w:val="0"/>
        <w:spacing w:before="9"/>
        <w:ind w:firstLine="52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распоряжении или приказе руководителя, заместителя руководителя органа муниципального </w:t>
      </w:r>
      <w:r>
        <w:rPr>
          <w:color w:val="000000"/>
          <w:spacing w:val="-5"/>
          <w:sz w:val="28"/>
          <w:szCs w:val="28"/>
        </w:rPr>
        <w:t>контроля указываются:</w:t>
      </w:r>
    </w:p>
    <w:p w:rsidR="001C1B66" w:rsidRDefault="001C1B66" w:rsidP="001C1B66">
      <w:pPr>
        <w:widowControl w:val="0"/>
        <w:numPr>
          <w:ilvl w:val="0"/>
          <w:numId w:val="2"/>
        </w:numPr>
        <w:shd w:val="clear" w:color="auto" w:fill="FFFFFF"/>
        <w:tabs>
          <w:tab w:val="left" w:pos="762"/>
        </w:tabs>
        <w:autoSpaceDE w:val="0"/>
        <w:autoSpaceDN w:val="0"/>
        <w:adjustRightInd w:val="0"/>
        <w:ind w:left="53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наименование органа муниципального контроля;</w:t>
      </w:r>
    </w:p>
    <w:p w:rsidR="001C1B66" w:rsidRDefault="001C1B66" w:rsidP="001C1B66">
      <w:pPr>
        <w:widowControl w:val="0"/>
        <w:numPr>
          <w:ilvl w:val="0"/>
          <w:numId w:val="2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ind w:left="9" w:firstLine="5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фамилии, имена, отчества, должности  должностного  лица   или  должностных  лиц, </w:t>
      </w:r>
      <w:r>
        <w:rPr>
          <w:color w:val="000000"/>
          <w:spacing w:val="-1"/>
          <w:sz w:val="28"/>
          <w:szCs w:val="28"/>
        </w:rPr>
        <w:t xml:space="preserve">уполномоченных на проведение проверки, а также привлекаемых к проведению проверки экспертов, </w:t>
      </w:r>
      <w:r>
        <w:rPr>
          <w:color w:val="000000"/>
          <w:spacing w:val="-5"/>
          <w:sz w:val="28"/>
          <w:szCs w:val="28"/>
        </w:rPr>
        <w:t>представителей экспертных организаций;</w:t>
      </w:r>
    </w:p>
    <w:p w:rsidR="001C1B66" w:rsidRDefault="001C1B66" w:rsidP="001C1B66">
      <w:pPr>
        <w:widowControl w:val="0"/>
        <w:numPr>
          <w:ilvl w:val="0"/>
          <w:numId w:val="2"/>
        </w:numPr>
        <w:shd w:val="clear" w:color="auto" w:fill="FFFFFF"/>
        <w:tabs>
          <w:tab w:val="left" w:pos="920"/>
        </w:tabs>
        <w:autoSpaceDE w:val="0"/>
        <w:autoSpaceDN w:val="0"/>
        <w:adjustRightInd w:val="0"/>
        <w:ind w:left="9" w:firstLine="52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наименование юридического лица или фамилия, имя, отчество   индивидуального </w:t>
      </w:r>
      <w:r>
        <w:rPr>
          <w:color w:val="000000"/>
          <w:spacing w:val="-5"/>
          <w:sz w:val="28"/>
          <w:szCs w:val="28"/>
        </w:rPr>
        <w:t>предпринимателя, проверка которых проводится;</w:t>
      </w:r>
    </w:p>
    <w:p w:rsidR="001C1B66" w:rsidRDefault="001C1B66" w:rsidP="001C1B66">
      <w:pPr>
        <w:widowControl w:val="0"/>
        <w:numPr>
          <w:ilvl w:val="0"/>
          <w:numId w:val="3"/>
        </w:numPr>
        <w:shd w:val="clear" w:color="auto" w:fill="FFFFFF"/>
        <w:tabs>
          <w:tab w:val="left" w:pos="753"/>
        </w:tabs>
        <w:autoSpaceDE w:val="0"/>
        <w:autoSpaceDN w:val="0"/>
        <w:adjustRightInd w:val="0"/>
        <w:ind w:left="5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цели, задачи, предмет проверки и срок ее проведения;</w:t>
      </w:r>
    </w:p>
    <w:p w:rsidR="001C1B66" w:rsidRDefault="001C1B66" w:rsidP="001C1B66">
      <w:pPr>
        <w:widowControl w:val="0"/>
        <w:numPr>
          <w:ilvl w:val="0"/>
          <w:numId w:val="3"/>
        </w:numPr>
        <w:shd w:val="clear" w:color="auto" w:fill="FFFFFF"/>
        <w:tabs>
          <w:tab w:val="left" w:pos="753"/>
        </w:tabs>
        <w:autoSpaceDE w:val="0"/>
        <w:autoSpaceDN w:val="0"/>
        <w:adjustRightInd w:val="0"/>
        <w:spacing w:before="9"/>
        <w:ind w:firstLine="52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правовые основания проведения проверки, в том числе подлежащие проверке обязательные </w:t>
      </w:r>
      <w:r>
        <w:rPr>
          <w:color w:val="000000"/>
          <w:spacing w:val="-5"/>
          <w:sz w:val="28"/>
          <w:szCs w:val="28"/>
        </w:rPr>
        <w:t>требования и требования, установленные муниципальными правовыми актами;</w:t>
      </w:r>
    </w:p>
    <w:p w:rsidR="001C1B66" w:rsidRDefault="001C1B66" w:rsidP="001C1B66">
      <w:pPr>
        <w:widowControl w:val="0"/>
        <w:numPr>
          <w:ilvl w:val="0"/>
          <w:numId w:val="3"/>
        </w:numPr>
        <w:shd w:val="clear" w:color="auto" w:fill="FFFFFF"/>
        <w:tabs>
          <w:tab w:val="left" w:pos="753"/>
        </w:tabs>
        <w:autoSpaceDE w:val="0"/>
        <w:autoSpaceDN w:val="0"/>
        <w:adjustRightInd w:val="0"/>
        <w:ind w:firstLine="52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сроки проведения и перечень мероприятий по контролю, необходимых для достижения целей и </w:t>
      </w:r>
      <w:r>
        <w:rPr>
          <w:color w:val="000000"/>
          <w:spacing w:val="-5"/>
          <w:sz w:val="28"/>
          <w:szCs w:val="28"/>
        </w:rPr>
        <w:t>задач проведения проверки;</w:t>
      </w:r>
    </w:p>
    <w:p w:rsidR="001C1B66" w:rsidRDefault="001C1B66" w:rsidP="001C1B66">
      <w:pPr>
        <w:widowControl w:val="0"/>
        <w:numPr>
          <w:ilvl w:val="0"/>
          <w:numId w:val="3"/>
        </w:numPr>
        <w:shd w:val="clear" w:color="auto" w:fill="FFFFFF"/>
        <w:tabs>
          <w:tab w:val="left" w:pos="753"/>
        </w:tabs>
        <w:autoSpaceDE w:val="0"/>
        <w:autoSpaceDN w:val="0"/>
        <w:adjustRightInd w:val="0"/>
        <w:spacing w:before="9"/>
        <w:ind w:left="520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перечень административных регламентов проведения мероприятий по контролю;</w:t>
      </w:r>
    </w:p>
    <w:p w:rsidR="001C1B66" w:rsidRDefault="001C1B66" w:rsidP="001C1B66">
      <w:pPr>
        <w:shd w:val="clear" w:color="auto" w:fill="FFFFFF"/>
        <w:tabs>
          <w:tab w:val="left" w:pos="901"/>
        </w:tabs>
        <w:ind w:firstLine="5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>
        <w:rPr>
          <w:color w:val="000000"/>
          <w:spacing w:val="-1"/>
          <w:sz w:val="28"/>
          <w:szCs w:val="28"/>
        </w:rPr>
        <w:t xml:space="preserve">перечень документов, представление которых юридическим лицом,   индивидуальным  </w:t>
      </w:r>
      <w:r>
        <w:rPr>
          <w:color w:val="000000"/>
          <w:spacing w:val="-4"/>
          <w:sz w:val="28"/>
          <w:szCs w:val="28"/>
        </w:rPr>
        <w:t>предпринимателем необходимо для достижения целей и задач проведения проверки;</w:t>
      </w:r>
    </w:p>
    <w:p w:rsidR="001C1B66" w:rsidRDefault="001C1B66" w:rsidP="001C1B66">
      <w:pPr>
        <w:shd w:val="clear" w:color="auto" w:fill="FFFFFF"/>
        <w:tabs>
          <w:tab w:val="left" w:pos="743"/>
        </w:tabs>
        <w:ind w:left="5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>
        <w:rPr>
          <w:color w:val="000000"/>
          <w:spacing w:val="-5"/>
          <w:sz w:val="28"/>
          <w:szCs w:val="28"/>
        </w:rPr>
        <w:t>даты начала и окончания проведения проверки.</w:t>
      </w:r>
    </w:p>
    <w:p w:rsidR="001C1B66" w:rsidRDefault="001C1B66" w:rsidP="001C1B66">
      <w:pPr>
        <w:shd w:val="clear" w:color="auto" w:fill="FFFFFF"/>
        <w:tabs>
          <w:tab w:val="left" w:pos="0"/>
          <w:tab w:val="left" w:pos="423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 </w:t>
      </w:r>
      <w:r>
        <w:rPr>
          <w:color w:val="000000"/>
          <w:spacing w:val="-5"/>
          <w:sz w:val="28"/>
          <w:szCs w:val="28"/>
        </w:rPr>
        <w:t xml:space="preserve">Заверенные печатью копии распоряжения или приказа руководителя, заместителя руководителя  </w:t>
      </w:r>
      <w:r>
        <w:rPr>
          <w:color w:val="000000"/>
          <w:spacing w:val="-4"/>
          <w:sz w:val="28"/>
          <w:szCs w:val="28"/>
        </w:rPr>
        <w:t xml:space="preserve">органа муниципального контроля вручаются под роспись должностными лицами органа муниципального </w:t>
      </w:r>
      <w:r>
        <w:rPr>
          <w:color w:val="000000"/>
          <w:spacing w:val="1"/>
          <w:sz w:val="28"/>
          <w:szCs w:val="28"/>
        </w:rPr>
        <w:t xml:space="preserve">контроля, проводящими проверку, руководителю, иному  должностному лицу или уполномоченному </w:t>
      </w:r>
      <w:r>
        <w:rPr>
          <w:color w:val="000000"/>
          <w:spacing w:val="-8"/>
          <w:sz w:val="28"/>
          <w:szCs w:val="28"/>
        </w:rPr>
        <w:t>представителю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юридического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лица, индивидуальному   предпринимателю, его</w:t>
      </w:r>
      <w:r>
        <w:rPr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 xml:space="preserve">уполномоченному представителю одновременно с предъявлением служебных удостоверений. По </w:t>
      </w:r>
      <w:r>
        <w:rPr>
          <w:color w:val="000000"/>
          <w:spacing w:val="-4"/>
          <w:sz w:val="28"/>
          <w:szCs w:val="28"/>
        </w:rPr>
        <w:t xml:space="preserve">требованию подлежащих проверке лиц должностные лица органа муниципального контроля обязаны </w:t>
      </w:r>
      <w:r>
        <w:rPr>
          <w:color w:val="000000"/>
          <w:spacing w:val="-5"/>
          <w:sz w:val="28"/>
          <w:szCs w:val="28"/>
        </w:rPr>
        <w:t>представить информацию об этом органе в целях подтверждения своих полномочий.</w:t>
      </w:r>
    </w:p>
    <w:p w:rsidR="001C1B66" w:rsidRDefault="001C1B66" w:rsidP="001C1B66">
      <w:pPr>
        <w:shd w:val="clear" w:color="auto" w:fill="FFFFFF"/>
        <w:tabs>
          <w:tab w:val="left" w:pos="836"/>
        </w:tabs>
        <w:spacing w:after="200"/>
        <w:ind w:left="9" w:firstLine="53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По просьбе руководителя, иного должностного лица или уполномоченного представителя юридического лица, индивидуального предпринимателя, его   уполномоченного представителя должностные лица органа муниципального контроля обязаны ознакомить подлежащих проверке 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1C1B66" w:rsidRDefault="001C1B66" w:rsidP="001C1B66">
      <w:pPr>
        <w:shd w:val="clear" w:color="auto" w:fill="FFFFFF"/>
        <w:spacing w:after="20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. Порядок оформления результатов муниципального контроля</w:t>
      </w:r>
    </w:p>
    <w:p w:rsidR="001C1B66" w:rsidRDefault="001C1B66" w:rsidP="001C1B66">
      <w:pPr>
        <w:shd w:val="clear" w:color="auto" w:fill="FFFFFF"/>
        <w:tabs>
          <w:tab w:val="left" w:pos="920"/>
        </w:tabs>
        <w:ind w:left="19" w:firstLine="5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По   результатам   проверки   должностными   лицами   органа   муниципального   контроля, </w:t>
      </w:r>
      <w:r>
        <w:rPr>
          <w:color w:val="000000"/>
          <w:spacing w:val="3"/>
          <w:sz w:val="28"/>
          <w:szCs w:val="28"/>
        </w:rPr>
        <w:t xml:space="preserve">проводящими проверку, в двух экземплярах составляется акт по форме, утвержденной Приказом </w:t>
      </w:r>
      <w:r>
        <w:rPr>
          <w:color w:val="000000"/>
          <w:sz w:val="28"/>
          <w:szCs w:val="28"/>
        </w:rPr>
        <w:t>Министерства экономического развития Российской Федерации от 30.04.2009 №141.</w:t>
      </w:r>
    </w:p>
    <w:p w:rsidR="001C1B66" w:rsidRDefault="001C1B66" w:rsidP="001C1B66">
      <w:pPr>
        <w:shd w:val="clear" w:color="auto" w:fill="FFFFFF"/>
        <w:tabs>
          <w:tab w:val="left" w:pos="920"/>
        </w:tabs>
        <w:ind w:left="19" w:firstLine="5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В акте проверки указываются:</w:t>
      </w:r>
    </w:p>
    <w:p w:rsidR="001C1B66" w:rsidRDefault="001C1B66" w:rsidP="001C1B66">
      <w:pPr>
        <w:widowControl w:val="0"/>
        <w:numPr>
          <w:ilvl w:val="0"/>
          <w:numId w:val="4"/>
        </w:numPr>
        <w:shd w:val="clear" w:color="auto" w:fill="FFFFFF"/>
        <w:tabs>
          <w:tab w:val="left" w:pos="753"/>
        </w:tabs>
        <w:autoSpaceDE w:val="0"/>
        <w:autoSpaceDN w:val="0"/>
        <w:adjustRightInd w:val="0"/>
        <w:ind w:left="53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дата, время и место составления акта проверки;</w:t>
      </w:r>
    </w:p>
    <w:p w:rsidR="001C1B66" w:rsidRDefault="001C1B66" w:rsidP="001C1B66">
      <w:pPr>
        <w:widowControl w:val="0"/>
        <w:numPr>
          <w:ilvl w:val="0"/>
          <w:numId w:val="4"/>
        </w:numPr>
        <w:shd w:val="clear" w:color="auto" w:fill="FFFFFF"/>
        <w:tabs>
          <w:tab w:val="left" w:pos="753"/>
        </w:tabs>
        <w:autoSpaceDE w:val="0"/>
        <w:autoSpaceDN w:val="0"/>
        <w:adjustRightInd w:val="0"/>
        <w:ind w:left="530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наименование органа муниципального контроля;</w:t>
      </w:r>
    </w:p>
    <w:p w:rsidR="001C1B66" w:rsidRDefault="001C1B66" w:rsidP="001C1B66">
      <w:pPr>
        <w:widowControl w:val="0"/>
        <w:numPr>
          <w:ilvl w:val="0"/>
          <w:numId w:val="4"/>
        </w:numPr>
        <w:shd w:val="clear" w:color="auto" w:fill="FFFFFF"/>
        <w:tabs>
          <w:tab w:val="left" w:pos="753"/>
        </w:tabs>
        <w:autoSpaceDE w:val="0"/>
        <w:autoSpaceDN w:val="0"/>
        <w:adjustRightInd w:val="0"/>
        <w:ind w:left="19" w:firstLine="51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дата и номер распоряжения или приказа руководителя, заместителя руководителя органа </w:t>
      </w:r>
      <w:r>
        <w:rPr>
          <w:color w:val="000000"/>
          <w:spacing w:val="-5"/>
          <w:sz w:val="28"/>
          <w:szCs w:val="28"/>
        </w:rPr>
        <w:t>муниципального контроля;</w:t>
      </w:r>
    </w:p>
    <w:p w:rsidR="001C1B66" w:rsidRDefault="001C1B66" w:rsidP="001C1B66">
      <w:pPr>
        <w:widowControl w:val="0"/>
        <w:numPr>
          <w:ilvl w:val="0"/>
          <w:numId w:val="4"/>
        </w:numPr>
        <w:shd w:val="clear" w:color="auto" w:fill="FFFFFF"/>
        <w:tabs>
          <w:tab w:val="left" w:pos="753"/>
        </w:tabs>
        <w:autoSpaceDE w:val="0"/>
        <w:autoSpaceDN w:val="0"/>
        <w:adjustRightInd w:val="0"/>
        <w:ind w:left="19" w:firstLine="511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фамилии, имена, отчества и должности должностного лица или должностных лиц, проводивших </w:t>
      </w:r>
      <w:r>
        <w:rPr>
          <w:color w:val="000000"/>
          <w:spacing w:val="-7"/>
          <w:sz w:val="28"/>
          <w:szCs w:val="28"/>
        </w:rPr>
        <w:t>проверку;</w:t>
      </w:r>
    </w:p>
    <w:p w:rsidR="001C1B66" w:rsidRDefault="001C1B66" w:rsidP="001C1B66">
      <w:pPr>
        <w:widowControl w:val="0"/>
        <w:numPr>
          <w:ilvl w:val="0"/>
          <w:numId w:val="4"/>
        </w:numPr>
        <w:shd w:val="clear" w:color="auto" w:fill="FFFFFF"/>
        <w:tabs>
          <w:tab w:val="left" w:pos="753"/>
        </w:tabs>
        <w:autoSpaceDE w:val="0"/>
        <w:autoSpaceDN w:val="0"/>
        <w:adjustRightInd w:val="0"/>
        <w:ind w:left="19" w:firstLine="51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</w:t>
      </w:r>
      <w:r>
        <w:rPr>
          <w:color w:val="000000"/>
          <w:spacing w:val="-1"/>
          <w:sz w:val="28"/>
          <w:szCs w:val="28"/>
        </w:rPr>
        <w:t xml:space="preserve">или  уполномоченного    представителя    юридического   лица,    уполномоченного    представителя </w:t>
      </w:r>
      <w:r>
        <w:rPr>
          <w:color w:val="000000"/>
          <w:spacing w:val="-5"/>
          <w:sz w:val="28"/>
          <w:szCs w:val="28"/>
        </w:rPr>
        <w:t>индивидуального предпринимателя, присутствовавших при проведении проверки;</w:t>
      </w:r>
    </w:p>
    <w:p w:rsidR="001C1B66" w:rsidRDefault="001C1B66" w:rsidP="001C1B66">
      <w:pPr>
        <w:widowControl w:val="0"/>
        <w:numPr>
          <w:ilvl w:val="0"/>
          <w:numId w:val="4"/>
        </w:numPr>
        <w:shd w:val="clear" w:color="auto" w:fill="FFFFFF"/>
        <w:tabs>
          <w:tab w:val="left" w:pos="753"/>
        </w:tabs>
        <w:autoSpaceDE w:val="0"/>
        <w:autoSpaceDN w:val="0"/>
        <w:adjustRightInd w:val="0"/>
        <w:ind w:left="53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дата, время, продолжительность и место проведения проверки;</w:t>
      </w:r>
    </w:p>
    <w:p w:rsidR="001C1B66" w:rsidRDefault="001C1B66" w:rsidP="001C1B66">
      <w:pPr>
        <w:widowControl w:val="0"/>
        <w:shd w:val="clear" w:color="auto" w:fill="FFFFFF"/>
        <w:tabs>
          <w:tab w:val="left" w:pos="77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7)</w:t>
      </w:r>
      <w:r>
        <w:rPr>
          <w:color w:val="000000"/>
          <w:spacing w:val="4"/>
          <w:sz w:val="28"/>
          <w:szCs w:val="28"/>
        </w:rPr>
        <w:t xml:space="preserve">сведения о результатах проверки, в том числе о выявленных нарушениях обязательных </w:t>
      </w:r>
      <w:r>
        <w:rPr>
          <w:color w:val="000000"/>
          <w:spacing w:val="1"/>
          <w:sz w:val="28"/>
          <w:szCs w:val="28"/>
        </w:rPr>
        <w:t xml:space="preserve">требований и требований, установленных муниципальными правовыми актами, об их характере и о </w:t>
      </w:r>
      <w:r>
        <w:rPr>
          <w:color w:val="000000"/>
          <w:spacing w:val="-5"/>
          <w:sz w:val="28"/>
          <w:szCs w:val="28"/>
        </w:rPr>
        <w:t>лицах, допустивших указанные нарушения;</w:t>
      </w:r>
    </w:p>
    <w:p w:rsidR="001C1B66" w:rsidRDefault="001C1B66" w:rsidP="001C1B66">
      <w:pPr>
        <w:widowControl w:val="0"/>
        <w:shd w:val="clear" w:color="auto" w:fill="FFFFFF"/>
        <w:tabs>
          <w:tab w:val="left" w:pos="77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8)сведения об ознакомлении или отказе в ознакомлении с актом проверки руководителя, иного </w:t>
      </w:r>
      <w:r>
        <w:rPr>
          <w:color w:val="000000"/>
          <w:spacing w:val="1"/>
          <w:sz w:val="28"/>
          <w:szCs w:val="28"/>
        </w:rPr>
        <w:t xml:space="preserve">должностного лица или уполномоченного представителя  юридического лица, индивидуального </w:t>
      </w:r>
      <w:r>
        <w:rPr>
          <w:color w:val="000000"/>
          <w:spacing w:val="-4"/>
          <w:sz w:val="28"/>
          <w:szCs w:val="28"/>
        </w:rPr>
        <w:t xml:space="preserve">предпринимателя, его уполномоченного представителя, присутствовавших при проведении проверки, о </w:t>
      </w:r>
      <w:r>
        <w:rPr>
          <w:color w:val="000000"/>
          <w:spacing w:val="-5"/>
          <w:sz w:val="28"/>
          <w:szCs w:val="28"/>
        </w:rPr>
        <w:t xml:space="preserve">наличии их подписей или об отказе от совершения подписи, а также сведения о внесении в журнал учета  </w:t>
      </w:r>
      <w:r>
        <w:rPr>
          <w:color w:val="000000"/>
          <w:spacing w:val="3"/>
          <w:sz w:val="28"/>
          <w:szCs w:val="28"/>
        </w:rPr>
        <w:t xml:space="preserve">проверок записи о проведенной проверке либо о невозможности внесения такой записи в связи с </w:t>
      </w:r>
      <w:r>
        <w:rPr>
          <w:color w:val="000000"/>
          <w:spacing w:val="-4"/>
          <w:sz w:val="28"/>
          <w:szCs w:val="28"/>
        </w:rPr>
        <w:t>отсутствием у юридического лица, индивидуального предпринимателя указанного журнала;</w:t>
      </w:r>
    </w:p>
    <w:p w:rsidR="001C1B66" w:rsidRDefault="001C1B66" w:rsidP="001C1B66">
      <w:pPr>
        <w:widowControl w:val="0"/>
        <w:shd w:val="clear" w:color="auto" w:fill="FFFFFF"/>
        <w:tabs>
          <w:tab w:val="left" w:pos="77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9)подписи должностного лица или должностных лиц, проводивших проверку.</w:t>
      </w:r>
    </w:p>
    <w:p w:rsidR="001C1B66" w:rsidRDefault="001C1B66" w:rsidP="001C1B66">
      <w:pPr>
        <w:shd w:val="clear" w:color="auto" w:fill="FFFFFF"/>
        <w:tabs>
          <w:tab w:val="left" w:pos="929"/>
        </w:tabs>
        <w:spacing w:after="200"/>
        <w:ind w:firstLine="5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К  акту проверки прилагаются протоколы отбора образцов продукции, проб обследования </w:t>
      </w:r>
      <w:r>
        <w:rPr>
          <w:color w:val="000000"/>
          <w:spacing w:val="5"/>
          <w:sz w:val="28"/>
          <w:szCs w:val="28"/>
        </w:rPr>
        <w:t xml:space="preserve">объектов окружающей среды и объектов производственной среды,  протоколы или заключения </w:t>
      </w:r>
      <w:r>
        <w:rPr>
          <w:color w:val="000000"/>
          <w:spacing w:val="3"/>
          <w:sz w:val="28"/>
          <w:szCs w:val="28"/>
        </w:rPr>
        <w:t xml:space="preserve">проведенных исследований, испытаний и экспертиз, объяснения работников юридического лица, </w:t>
      </w:r>
      <w:r>
        <w:rPr>
          <w:color w:val="000000"/>
          <w:spacing w:val="-4"/>
          <w:sz w:val="28"/>
          <w:szCs w:val="28"/>
        </w:rPr>
        <w:t xml:space="preserve">работников индивидуального предпринимателя, на которых возлагается ответственность за нарушение </w:t>
      </w:r>
      <w:r>
        <w:rPr>
          <w:color w:val="000000"/>
          <w:spacing w:val="3"/>
          <w:sz w:val="28"/>
          <w:szCs w:val="28"/>
        </w:rPr>
        <w:t xml:space="preserve">обязательных требований или требований,  установленных муниципальными правовыми актами, </w:t>
      </w:r>
      <w:r>
        <w:rPr>
          <w:color w:val="000000"/>
          <w:spacing w:val="4"/>
          <w:sz w:val="28"/>
          <w:szCs w:val="28"/>
        </w:rPr>
        <w:t xml:space="preserve">предписания об устранении выявленных нарушений и иные связанные с результатами проверки </w:t>
      </w:r>
      <w:r>
        <w:rPr>
          <w:color w:val="000000"/>
          <w:spacing w:val="-4"/>
          <w:sz w:val="28"/>
          <w:szCs w:val="28"/>
        </w:rPr>
        <w:t>документы или их копии.</w:t>
      </w:r>
    </w:p>
    <w:p w:rsidR="001C1B66" w:rsidRDefault="001C1B66" w:rsidP="001C1B66">
      <w:pPr>
        <w:shd w:val="clear" w:color="auto" w:fill="FFFFFF"/>
        <w:tabs>
          <w:tab w:val="left" w:pos="855"/>
        </w:tabs>
        <w:ind w:firstLine="5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</w:t>
      </w:r>
      <w:r>
        <w:rPr>
          <w:color w:val="000000"/>
          <w:spacing w:val="1"/>
          <w:sz w:val="28"/>
          <w:szCs w:val="28"/>
        </w:rPr>
        <w:t xml:space="preserve">которых   с   копиями   приложений   вручается   руководителю,   иному   должностному   лицу   или уполномоченному  </w:t>
      </w:r>
      <w:r>
        <w:rPr>
          <w:color w:val="000000"/>
          <w:spacing w:val="1"/>
          <w:sz w:val="28"/>
          <w:szCs w:val="28"/>
        </w:rPr>
        <w:lastRenderedPageBreak/>
        <w:t xml:space="preserve">представителю  юридического  лица,  индивидуальному  предпринимателю,  его </w:t>
      </w:r>
      <w:r>
        <w:rPr>
          <w:color w:val="000000"/>
          <w:spacing w:val="-5"/>
          <w:sz w:val="28"/>
          <w:szCs w:val="28"/>
        </w:rPr>
        <w:t xml:space="preserve">уполномоченному представителю под расписку об ознакомлении либо об отказе в ознакомлении с актом </w:t>
      </w:r>
      <w:r>
        <w:rPr>
          <w:color w:val="000000"/>
          <w:spacing w:val="6"/>
          <w:sz w:val="28"/>
          <w:szCs w:val="28"/>
        </w:rPr>
        <w:t xml:space="preserve">проверки. В случае отсутствия руководителя, иного должностного лица или уполномоченного </w:t>
      </w:r>
      <w:r>
        <w:rPr>
          <w:color w:val="000000"/>
          <w:spacing w:val="-1"/>
          <w:sz w:val="28"/>
          <w:szCs w:val="28"/>
        </w:rPr>
        <w:t xml:space="preserve">представителя   юридического   лица, индивидуального   предпринимателя, его   уполномоченного </w:t>
      </w:r>
      <w:r>
        <w:rPr>
          <w:color w:val="000000"/>
          <w:sz w:val="28"/>
          <w:szCs w:val="28"/>
        </w:rPr>
        <w:t xml:space="preserve">представителя, а также в случае отказа проверяемого лица дать расписку об ознакомлении либо об </w:t>
      </w:r>
      <w:r>
        <w:rPr>
          <w:color w:val="000000"/>
          <w:spacing w:val="5"/>
          <w:sz w:val="28"/>
          <w:szCs w:val="28"/>
        </w:rPr>
        <w:t xml:space="preserve">отказе в ознакомлении с актом проверки акт направляется заказным почтовым отправлением с </w:t>
      </w:r>
      <w:r>
        <w:rPr>
          <w:color w:val="000000"/>
          <w:spacing w:val="1"/>
          <w:sz w:val="28"/>
          <w:szCs w:val="28"/>
        </w:rPr>
        <w:t xml:space="preserve">уведомлением о вручении, которое приобщается к экземпляру акта проверки, хранящемуся в деле </w:t>
      </w:r>
      <w:r>
        <w:rPr>
          <w:color w:val="000000"/>
          <w:spacing w:val="-4"/>
          <w:sz w:val="28"/>
          <w:szCs w:val="28"/>
        </w:rPr>
        <w:t>органа муниципального контроля.</w:t>
      </w:r>
    </w:p>
    <w:p w:rsidR="001C1B66" w:rsidRDefault="001C1B66" w:rsidP="001C1B66">
      <w:pPr>
        <w:shd w:val="clear" w:color="auto" w:fill="FFFFFF"/>
        <w:tabs>
          <w:tab w:val="left" w:pos="957"/>
        </w:tabs>
        <w:ind w:left="9" w:firstLine="5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pacing w:val="8"/>
          <w:sz w:val="28"/>
          <w:szCs w:val="28"/>
        </w:rPr>
        <w:t xml:space="preserve">В случае если для составления акта проверки необходимо получить заключения по </w:t>
      </w:r>
      <w:r>
        <w:rPr>
          <w:color w:val="000000"/>
          <w:spacing w:val="2"/>
          <w:sz w:val="28"/>
          <w:szCs w:val="28"/>
        </w:rPr>
        <w:t xml:space="preserve">результатам проведенных исследований, испытаний, специальных расследований, экспертиз, акт </w:t>
      </w:r>
      <w:r>
        <w:rPr>
          <w:color w:val="000000"/>
          <w:spacing w:val="-3"/>
          <w:sz w:val="28"/>
          <w:szCs w:val="28"/>
        </w:rPr>
        <w:t xml:space="preserve">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</w:t>
      </w:r>
      <w:r>
        <w:rPr>
          <w:color w:val="000000"/>
          <w:sz w:val="28"/>
          <w:szCs w:val="28"/>
        </w:rPr>
        <w:t xml:space="preserve">юридического лица, индивидуальному предпринимателю, его уполномоченному представителю под  </w:t>
      </w:r>
      <w:r>
        <w:rPr>
          <w:color w:val="000000"/>
          <w:spacing w:val="-1"/>
          <w:sz w:val="28"/>
          <w:szCs w:val="28"/>
        </w:rPr>
        <w:t xml:space="preserve">расписку либо направляется заказным почтовым отправлением с уведомлением о вручении, которое </w:t>
      </w:r>
      <w:r>
        <w:rPr>
          <w:color w:val="000000"/>
          <w:spacing w:val="-5"/>
          <w:sz w:val="28"/>
          <w:szCs w:val="28"/>
        </w:rPr>
        <w:t>приобщается к экземпляру акта проверки, хранящемуся в деле органа муниципального контроля.</w:t>
      </w:r>
    </w:p>
    <w:p w:rsidR="001C1B66" w:rsidRDefault="001C1B66" w:rsidP="001C1B66">
      <w:pPr>
        <w:shd w:val="clear" w:color="auto" w:fill="FFFFFF"/>
        <w:tabs>
          <w:tab w:val="left" w:pos="101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 Результаты проверки, содержащие информацию, составляющую   государственную, </w:t>
      </w:r>
      <w:r>
        <w:rPr>
          <w:color w:val="000000"/>
          <w:spacing w:val="-1"/>
          <w:sz w:val="28"/>
          <w:szCs w:val="28"/>
        </w:rPr>
        <w:t xml:space="preserve">коммерческую, служебную, иную тайну, оформляются с соблюдением требований, предусмотренных </w:t>
      </w:r>
      <w:r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1C1B66" w:rsidRDefault="001C1B66" w:rsidP="001C1B66">
      <w:pPr>
        <w:shd w:val="clear" w:color="auto" w:fill="FFFFFF"/>
        <w:tabs>
          <w:tab w:val="left" w:pos="1013"/>
        </w:tabs>
        <w:spacing w:before="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7. В   случае   выявления   при   проведении   проверки   нарушений   юридическим   лицом, индивидуальным  предпринимателем  обязательных  требований  или  требований,  установленных </w:t>
      </w:r>
      <w:r>
        <w:rPr>
          <w:color w:val="000000"/>
          <w:spacing w:val="-5"/>
          <w:sz w:val="28"/>
          <w:szCs w:val="28"/>
        </w:rPr>
        <w:t>муниципальными правовыми актами, должностные лица органа муниципального контроля, проводившие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проверку в пределах полномочий, предусмотренных законодательством Российской </w:t>
      </w:r>
      <w:r>
        <w:rPr>
          <w:color w:val="000000"/>
          <w:spacing w:val="-5"/>
          <w:sz w:val="28"/>
          <w:szCs w:val="28"/>
        </w:rPr>
        <w:t>Федерации, обязаны:</w:t>
      </w:r>
    </w:p>
    <w:p w:rsidR="001C1B66" w:rsidRDefault="001C1B66" w:rsidP="001C1B66">
      <w:pPr>
        <w:widowControl w:val="0"/>
        <w:numPr>
          <w:ilvl w:val="0"/>
          <w:numId w:val="5"/>
        </w:numPr>
        <w:shd w:val="clear" w:color="auto" w:fill="FFFFFF"/>
        <w:tabs>
          <w:tab w:val="left" w:pos="808"/>
        </w:tabs>
        <w:autoSpaceDE w:val="0"/>
        <w:autoSpaceDN w:val="0"/>
        <w:adjustRightInd w:val="0"/>
        <w:ind w:firstLine="53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выдать предписание юридическому лицу, индивидуальному предпринимателю об устранении </w:t>
      </w:r>
      <w:r>
        <w:rPr>
          <w:color w:val="000000"/>
          <w:spacing w:val="-5"/>
          <w:sz w:val="28"/>
          <w:szCs w:val="28"/>
        </w:rPr>
        <w:t>выявленных нарушений с указанием сроков их устранения;</w:t>
      </w:r>
    </w:p>
    <w:p w:rsidR="001C1B66" w:rsidRDefault="001C1B66" w:rsidP="001C1B66">
      <w:pPr>
        <w:widowControl w:val="0"/>
        <w:numPr>
          <w:ilvl w:val="0"/>
          <w:numId w:val="5"/>
        </w:numPr>
        <w:shd w:val="clear" w:color="auto" w:fill="FFFFFF"/>
        <w:tabs>
          <w:tab w:val="left" w:pos="808"/>
        </w:tabs>
        <w:autoSpaceDE w:val="0"/>
        <w:autoSpaceDN w:val="0"/>
        <w:adjustRightInd w:val="0"/>
        <w:ind w:firstLine="53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принять меры по контролю за устранением выявленных нарушений, их предупреждению, </w:t>
      </w:r>
      <w:r>
        <w:rPr>
          <w:color w:val="000000"/>
          <w:spacing w:val="-5"/>
          <w:sz w:val="28"/>
          <w:szCs w:val="28"/>
        </w:rPr>
        <w:t xml:space="preserve">предотвращению возможного причинения вреда жизни, здоровью граждан, вреда животным, растениям, </w:t>
      </w:r>
      <w:r>
        <w:rPr>
          <w:color w:val="000000"/>
          <w:sz w:val="28"/>
          <w:szCs w:val="28"/>
        </w:rPr>
        <w:t xml:space="preserve">окружающей   среде,   обеспечению  безопасности   государства,   предупреждению   возникновения </w:t>
      </w:r>
      <w:r>
        <w:rPr>
          <w:color w:val="000000"/>
          <w:spacing w:val="2"/>
          <w:sz w:val="28"/>
          <w:szCs w:val="28"/>
        </w:rPr>
        <w:t xml:space="preserve">чрезвычайных ситуаций природного и техногенного характера, а также меры по привлечению лиц, </w:t>
      </w:r>
      <w:r>
        <w:rPr>
          <w:color w:val="000000"/>
          <w:spacing w:val="-4"/>
          <w:sz w:val="28"/>
          <w:szCs w:val="28"/>
        </w:rPr>
        <w:t>допустивших выявленные нарушения, к ответственности.</w:t>
      </w:r>
    </w:p>
    <w:p w:rsidR="00F572E2" w:rsidRDefault="001C1B66" w:rsidP="001C1B66">
      <w:pPr>
        <w:jc w:val="both"/>
      </w:pPr>
      <w:r>
        <w:rPr>
          <w:color w:val="000000"/>
          <w:sz w:val="28"/>
          <w:szCs w:val="28"/>
        </w:rPr>
        <w:t xml:space="preserve">8. В случае если при проведении проверки установлено, что деятельность юридического лица, </w:t>
      </w:r>
      <w:r>
        <w:rPr>
          <w:color w:val="000000"/>
          <w:spacing w:val="-4"/>
          <w:sz w:val="28"/>
          <w:szCs w:val="28"/>
        </w:rPr>
        <w:t xml:space="preserve">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</w:t>
      </w:r>
      <w:r>
        <w:rPr>
          <w:color w:val="000000"/>
          <w:spacing w:val="3"/>
          <w:sz w:val="28"/>
          <w:szCs w:val="28"/>
        </w:rPr>
        <w:t xml:space="preserve">транспортных средств, производимые и реализуемые ими товары </w:t>
      </w:r>
      <w:r>
        <w:rPr>
          <w:color w:val="000000"/>
          <w:spacing w:val="3"/>
          <w:sz w:val="28"/>
          <w:szCs w:val="28"/>
        </w:rPr>
        <w:lastRenderedPageBreak/>
        <w:t xml:space="preserve">(выполняемые работы, </w:t>
      </w:r>
      <w:r>
        <w:rPr>
          <w:color w:val="000000"/>
          <w:spacing w:val="-4"/>
          <w:sz w:val="28"/>
          <w:szCs w:val="28"/>
        </w:rPr>
        <w:t xml:space="preserve">предоставляемые услуги)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</w:t>
      </w:r>
      <w:r>
        <w:rPr>
          <w:color w:val="000000"/>
          <w:spacing w:val="-1"/>
          <w:sz w:val="28"/>
          <w:szCs w:val="28"/>
        </w:rPr>
        <w:t xml:space="preserve">чрезвычайных ситуаций природного и техногенного характера или такой вред причинен, орган </w:t>
      </w:r>
      <w:r>
        <w:rPr>
          <w:color w:val="000000"/>
          <w:spacing w:val="-3"/>
          <w:sz w:val="28"/>
          <w:szCs w:val="28"/>
        </w:rPr>
        <w:t xml:space="preserve">муниципального контроля обязан незамедлительно принять меры по недопущению причинения вреда </w:t>
      </w:r>
      <w:r>
        <w:rPr>
          <w:color w:val="000000"/>
          <w:spacing w:val="-4"/>
          <w:sz w:val="28"/>
          <w:szCs w:val="28"/>
        </w:rPr>
        <w:t xml:space="preserve">или прекращению его причинения вплоть до временного запрета деятельности юридического лица, его </w:t>
      </w:r>
      <w:r>
        <w:rPr>
          <w:color w:val="000000"/>
          <w:spacing w:val="-1"/>
          <w:sz w:val="28"/>
          <w:szCs w:val="28"/>
        </w:rPr>
        <w:t xml:space="preserve">филиала, представительства, структурного подразделения, индивидуального предпринимателя в </w:t>
      </w:r>
      <w:r>
        <w:rPr>
          <w:color w:val="000000"/>
          <w:spacing w:val="-2"/>
          <w:sz w:val="28"/>
          <w:szCs w:val="28"/>
        </w:rPr>
        <w:t xml:space="preserve">порядке, установленном Кодексом Российской Федерации об административных правонарушениях, </w:t>
      </w:r>
      <w:r>
        <w:rPr>
          <w:color w:val="000000"/>
          <w:spacing w:val="-3"/>
          <w:sz w:val="28"/>
          <w:szCs w:val="28"/>
        </w:rPr>
        <w:t xml:space="preserve">отзыва продукции, представляющей опасность для жизни, здоровья граждан и для окружающей среды, </w:t>
      </w:r>
      <w:r>
        <w:rPr>
          <w:color w:val="000000"/>
          <w:spacing w:val="-2"/>
          <w:sz w:val="28"/>
          <w:szCs w:val="28"/>
        </w:rPr>
        <w:t xml:space="preserve">из оборота и довести до сведения граждан, а также других юридических лиц, индивидуальных </w:t>
      </w:r>
      <w:r>
        <w:rPr>
          <w:color w:val="000000"/>
          <w:spacing w:val="-4"/>
          <w:sz w:val="28"/>
          <w:szCs w:val="28"/>
        </w:rPr>
        <w:t xml:space="preserve">предпринимателей любым доступным способом информацию о наличии угрозы причинения вреда и </w:t>
      </w:r>
      <w:r>
        <w:rPr>
          <w:color w:val="000000"/>
          <w:spacing w:val="-5"/>
          <w:sz w:val="28"/>
          <w:szCs w:val="28"/>
        </w:rPr>
        <w:t>способах его предотвращения</w:t>
      </w:r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F80"/>
    <w:multiLevelType w:val="singleLevel"/>
    <w:tmpl w:val="3AF639F2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69B6850"/>
    <w:multiLevelType w:val="singleLevel"/>
    <w:tmpl w:val="9760E42A"/>
    <w:lvl w:ilvl="0">
      <w:start w:val="1"/>
      <w:numFmt w:val="decimal"/>
      <w:lvlText w:val="%1)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C7D1EE8"/>
    <w:multiLevelType w:val="singleLevel"/>
    <w:tmpl w:val="7E56072E"/>
    <w:lvl w:ilvl="0">
      <w:start w:val="1"/>
      <w:numFmt w:val="decimal"/>
      <w:lvlText w:val="%1)"/>
      <w:legacy w:legacy="1" w:legacySpace="0" w:legacyIndent="391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779A1EB1"/>
    <w:multiLevelType w:val="singleLevel"/>
    <w:tmpl w:val="4C3E3D2A"/>
    <w:lvl w:ilvl="0">
      <w:start w:val="3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C284D77"/>
    <w:multiLevelType w:val="singleLevel"/>
    <w:tmpl w:val="386E4020"/>
    <w:lvl w:ilvl="0">
      <w:start w:val="4"/>
      <w:numFmt w:val="decimal"/>
      <w:lvlText w:val="%1)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3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DB"/>
    <w:rsid w:val="001C1B66"/>
    <w:rsid w:val="00521DDB"/>
    <w:rsid w:val="00541FEC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B66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C1B66"/>
    <w:pPr>
      <w:keepNext/>
      <w:shd w:val="clear" w:color="auto" w:fill="FFFFFF"/>
      <w:tabs>
        <w:tab w:val="left" w:pos="9214"/>
        <w:tab w:val="left" w:pos="9498"/>
      </w:tabs>
      <w:ind w:right="-95"/>
      <w:outlineLvl w:val="3"/>
    </w:pPr>
    <w:rPr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B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C1B66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1C1B6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C1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1C1B66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B66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C1B66"/>
    <w:pPr>
      <w:keepNext/>
      <w:shd w:val="clear" w:color="auto" w:fill="FFFFFF"/>
      <w:tabs>
        <w:tab w:val="left" w:pos="9214"/>
        <w:tab w:val="left" w:pos="9498"/>
      </w:tabs>
      <w:ind w:right="-95"/>
      <w:outlineLvl w:val="3"/>
    </w:pPr>
    <w:rPr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B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C1B66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1C1B6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C1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1C1B66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2088</Words>
  <Characters>11904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2019-03-31T07:15:00Z</dcterms:created>
  <dcterms:modified xsi:type="dcterms:W3CDTF">2019-03-31T07:15:00Z</dcterms:modified>
</cp:coreProperties>
</file>