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86" w:rsidRDefault="00C63A86" w:rsidP="00C63A86">
      <w:pPr>
        <w:keepNext/>
        <w:outlineLvl w:val="1"/>
      </w:pPr>
      <w:bookmarkStart w:id="0" w:name="_GoBack"/>
      <w:bookmarkEnd w:id="0"/>
      <w:r>
        <w:t xml:space="preserve">               СОВЕТ ДЕПУТАТОВ                                                                    </w:t>
      </w:r>
    </w:p>
    <w:p w:rsidR="00C63A86" w:rsidRDefault="00C63A86" w:rsidP="00C63A86">
      <w:pPr>
        <w:keepNext/>
        <w:outlineLvl w:val="1"/>
      </w:pPr>
      <w:r>
        <w:t xml:space="preserve">МУНИЦИПАЛЬНОГО ОБРАЗОВАНИЯ                                           </w:t>
      </w:r>
      <w:r>
        <w:rPr>
          <w:sz w:val="28"/>
          <w:szCs w:val="28"/>
        </w:rPr>
        <w:t xml:space="preserve">              </w:t>
      </w:r>
      <w:r>
        <w:t xml:space="preserve">                                                               </w:t>
      </w:r>
    </w:p>
    <w:p w:rsidR="00C63A86" w:rsidRDefault="00C63A86" w:rsidP="00C63A86">
      <w:pPr>
        <w:keepNext/>
        <w:outlineLvl w:val="1"/>
      </w:pPr>
      <w:r>
        <w:t xml:space="preserve">     СОБОЛЕВСКИЙ СЕЛЬСОВЕТ                                                                                             </w:t>
      </w:r>
    </w:p>
    <w:p w:rsidR="00C63A86" w:rsidRDefault="00C63A86" w:rsidP="00C63A86">
      <w:pPr>
        <w:keepNext/>
        <w:outlineLvl w:val="1"/>
      </w:pPr>
      <w:r>
        <w:t xml:space="preserve">     ПЕРВОМАЙСКОГО РАЙОНА                </w:t>
      </w:r>
    </w:p>
    <w:p w:rsidR="00C63A86" w:rsidRDefault="00C63A86" w:rsidP="00C63A86">
      <w:pPr>
        <w:keepNext/>
        <w:outlineLvl w:val="1"/>
      </w:pPr>
      <w:r>
        <w:t xml:space="preserve">      ОРЕНБУРГСКОЙ ОБЛАСТИ</w:t>
      </w:r>
    </w:p>
    <w:p w:rsidR="00C63A86" w:rsidRDefault="00C63A86" w:rsidP="00C63A86">
      <w:pPr>
        <w:keepNext/>
        <w:tabs>
          <w:tab w:val="left" w:pos="3280"/>
        </w:tabs>
        <w:outlineLvl w:val="1"/>
      </w:pPr>
      <w:r>
        <w:t xml:space="preserve">                 </w:t>
      </w:r>
      <w:r>
        <w:tab/>
      </w:r>
    </w:p>
    <w:p w:rsidR="00C63A86" w:rsidRDefault="00C63A86" w:rsidP="00C63A86">
      <w:pPr>
        <w:keepNext/>
        <w:outlineLvl w:val="1"/>
      </w:pPr>
      <w:r>
        <w:t xml:space="preserve">             третий созыв</w:t>
      </w:r>
    </w:p>
    <w:p w:rsidR="00C63A86" w:rsidRDefault="00C63A86" w:rsidP="00C63A86">
      <w:pPr>
        <w:keepNext/>
        <w:outlineLvl w:val="1"/>
        <w:rPr>
          <w:b/>
          <w:bCs/>
          <w:sz w:val="20"/>
          <w:szCs w:val="20"/>
        </w:rPr>
      </w:pPr>
      <w:r>
        <w:rPr>
          <w:b/>
          <w:bCs/>
          <w:sz w:val="20"/>
          <w:szCs w:val="20"/>
        </w:rPr>
        <w:t xml:space="preserve">                   </w:t>
      </w:r>
    </w:p>
    <w:p w:rsidR="00C63A86" w:rsidRDefault="00C63A86" w:rsidP="00C63A86">
      <w:pPr>
        <w:keepNext/>
        <w:outlineLvl w:val="1"/>
        <w:rPr>
          <w:bCs/>
        </w:rPr>
      </w:pPr>
      <w:r>
        <w:rPr>
          <w:bCs/>
        </w:rPr>
        <w:t xml:space="preserve">                РЕШЕНИЕ</w:t>
      </w:r>
    </w:p>
    <w:p w:rsidR="00C63A86" w:rsidRDefault="00C63A86" w:rsidP="00C63A86">
      <w:pPr>
        <w:keepNext/>
        <w:outlineLvl w:val="1"/>
        <w:rPr>
          <w:bCs/>
        </w:rPr>
      </w:pPr>
      <w:r>
        <w:rPr>
          <w:bCs/>
        </w:rPr>
        <w:t xml:space="preserve"> </w:t>
      </w:r>
    </w:p>
    <w:p w:rsidR="00C63A86" w:rsidRDefault="00C63A86" w:rsidP="00C63A86">
      <w:pPr>
        <w:keepNext/>
        <w:outlineLvl w:val="1"/>
        <w:rPr>
          <w:color w:val="000000"/>
          <w:spacing w:val="-28"/>
          <w:sz w:val="28"/>
          <w:szCs w:val="28"/>
        </w:rPr>
      </w:pPr>
      <w:r>
        <w:rPr>
          <w:bCs/>
          <w:sz w:val="28"/>
          <w:szCs w:val="28"/>
        </w:rPr>
        <w:t xml:space="preserve">     31.05.2019 № 149</w:t>
      </w:r>
    </w:p>
    <w:p w:rsidR="009F2FEF" w:rsidRDefault="009F2FEF" w:rsidP="009F2FEF">
      <w:pPr>
        <w:autoSpaceDE w:val="0"/>
        <w:autoSpaceDN w:val="0"/>
        <w:adjustRightInd w:val="0"/>
        <w:spacing w:before="108" w:after="108"/>
        <w:jc w:val="center"/>
        <w:outlineLvl w:val="0"/>
        <w:rPr>
          <w:rFonts w:ascii="Arial" w:hAnsi="Arial"/>
          <w:b/>
          <w:bCs/>
          <w:sz w:val="32"/>
          <w:szCs w:val="32"/>
        </w:rPr>
      </w:pPr>
    </w:p>
    <w:p w:rsidR="009F2FEF" w:rsidRDefault="009F2FEF" w:rsidP="00C63A86">
      <w:pPr>
        <w:rPr>
          <w:sz w:val="28"/>
          <w:szCs w:val="28"/>
        </w:rPr>
      </w:pPr>
      <w:r w:rsidRPr="00C63A86">
        <w:rPr>
          <w:sz w:val="28"/>
          <w:szCs w:val="28"/>
        </w:rPr>
        <w:t xml:space="preserve">О внесении изменений в решение Совета депутатов муниципального образования </w:t>
      </w:r>
      <w:r w:rsidR="001F0209" w:rsidRPr="00C63A86">
        <w:rPr>
          <w:sz w:val="28"/>
          <w:szCs w:val="28"/>
        </w:rPr>
        <w:t>Соболевский</w:t>
      </w:r>
      <w:r w:rsidRPr="00C63A86">
        <w:rPr>
          <w:sz w:val="28"/>
          <w:szCs w:val="28"/>
        </w:rPr>
        <w:t xml:space="preserve"> сельсовет Первомайского район</w:t>
      </w:r>
      <w:r w:rsidR="001F0209" w:rsidRPr="00C63A86">
        <w:rPr>
          <w:sz w:val="28"/>
          <w:szCs w:val="28"/>
        </w:rPr>
        <w:t>а Оренбургской области от 20.11.</w:t>
      </w:r>
      <w:r w:rsidRPr="00C63A86">
        <w:rPr>
          <w:sz w:val="28"/>
          <w:szCs w:val="28"/>
        </w:rPr>
        <w:t>201</w:t>
      </w:r>
      <w:r w:rsidR="0031496A" w:rsidRPr="00C63A86">
        <w:rPr>
          <w:sz w:val="28"/>
          <w:szCs w:val="28"/>
        </w:rPr>
        <w:t>7</w:t>
      </w:r>
      <w:r w:rsidR="001F0209" w:rsidRPr="00C63A86">
        <w:rPr>
          <w:sz w:val="28"/>
          <w:szCs w:val="28"/>
        </w:rPr>
        <w:t xml:space="preserve"> №95</w:t>
      </w:r>
      <w:r w:rsidRPr="00C63A86">
        <w:rPr>
          <w:sz w:val="28"/>
          <w:szCs w:val="28"/>
        </w:rPr>
        <w:t xml:space="preserve"> «</w:t>
      </w:r>
      <w:r w:rsidR="0031496A" w:rsidRPr="00C63A86">
        <w:rPr>
          <w:sz w:val="28"/>
          <w:szCs w:val="28"/>
        </w:rPr>
        <w:t>Об утверждении правил благоустройства территории</w:t>
      </w:r>
      <w:r w:rsidRPr="00C63A86">
        <w:rPr>
          <w:sz w:val="28"/>
          <w:szCs w:val="28"/>
        </w:rPr>
        <w:t xml:space="preserve"> муниципального образования</w:t>
      </w:r>
      <w:r w:rsidR="001F0209" w:rsidRPr="00C63A86">
        <w:rPr>
          <w:sz w:val="28"/>
          <w:szCs w:val="28"/>
        </w:rPr>
        <w:t xml:space="preserve"> Соболевский</w:t>
      </w:r>
      <w:r w:rsidRPr="00C63A86">
        <w:rPr>
          <w:sz w:val="28"/>
          <w:szCs w:val="28"/>
        </w:rPr>
        <w:t xml:space="preserve"> сельсовет Первомайского района Оренбургской области»</w:t>
      </w:r>
    </w:p>
    <w:p w:rsidR="00C63A86" w:rsidRPr="00C63A86" w:rsidRDefault="00C63A86" w:rsidP="00C63A86">
      <w:pPr>
        <w:rPr>
          <w:sz w:val="28"/>
          <w:szCs w:val="28"/>
        </w:rPr>
      </w:pPr>
    </w:p>
    <w:p w:rsidR="009F2FEF" w:rsidRPr="00C63A86" w:rsidRDefault="009F2FEF" w:rsidP="009F2FEF">
      <w:pPr>
        <w:autoSpaceDE w:val="0"/>
        <w:autoSpaceDN w:val="0"/>
        <w:adjustRightInd w:val="0"/>
        <w:ind w:firstLine="709"/>
        <w:jc w:val="both"/>
        <w:outlineLvl w:val="0"/>
        <w:rPr>
          <w:sz w:val="28"/>
          <w:szCs w:val="28"/>
        </w:rPr>
      </w:pPr>
      <w:proofErr w:type="gramStart"/>
      <w:r w:rsidRPr="00C63A86">
        <w:rPr>
          <w:sz w:val="28"/>
          <w:szCs w:val="28"/>
        </w:rPr>
        <w:t>В соответствии Федеральным законом от 06.10.2003 N 131-ФЗ «Об общих принципах организации местного самоуправления в Российской Федерации»,</w:t>
      </w:r>
      <w:r w:rsidR="0031496A" w:rsidRPr="00C63A86">
        <w:rPr>
          <w:sz w:val="28"/>
          <w:szCs w:val="28"/>
        </w:rPr>
        <w:t xml:space="preserve"> Законом Оренбургской области от 16.03.2007 №1037/233-</w:t>
      </w:r>
      <w:r w:rsidR="0031496A" w:rsidRPr="00C63A86">
        <w:rPr>
          <w:sz w:val="28"/>
          <w:szCs w:val="28"/>
          <w:lang w:val="en-US"/>
        </w:rPr>
        <w:t>IV</w:t>
      </w:r>
      <w:r w:rsidR="0031496A" w:rsidRPr="00C63A86">
        <w:rPr>
          <w:sz w:val="28"/>
          <w:szCs w:val="28"/>
        </w:rPr>
        <w:t>-ОЗ</w:t>
      </w:r>
      <w:r w:rsidR="0013420D" w:rsidRPr="00C63A86">
        <w:rPr>
          <w:sz w:val="28"/>
          <w:szCs w:val="28"/>
        </w:rPr>
        <w:t xml:space="preserve"> «О градостроительной деятельности на территории Оренбургской области»</w:t>
      </w:r>
      <w:r w:rsidR="0031496A" w:rsidRPr="00C63A86">
        <w:rPr>
          <w:sz w:val="28"/>
          <w:szCs w:val="28"/>
        </w:rPr>
        <w:t>,</w:t>
      </w:r>
      <w:r w:rsidRPr="00C63A86">
        <w:rPr>
          <w:sz w:val="28"/>
          <w:szCs w:val="28"/>
        </w:rPr>
        <w:t xml:space="preserve"> руководствуясь Уставом муниципального образования </w:t>
      </w:r>
      <w:r w:rsidR="001F0209" w:rsidRPr="00C63A86">
        <w:rPr>
          <w:sz w:val="28"/>
          <w:szCs w:val="28"/>
        </w:rPr>
        <w:t>Соболевский</w:t>
      </w:r>
      <w:r w:rsidRPr="00C63A86">
        <w:rPr>
          <w:sz w:val="28"/>
          <w:szCs w:val="28"/>
        </w:rPr>
        <w:t xml:space="preserve"> сельсовет</w:t>
      </w:r>
      <w:r w:rsidR="00A30D10" w:rsidRPr="00C63A86">
        <w:rPr>
          <w:sz w:val="28"/>
          <w:szCs w:val="28"/>
        </w:rPr>
        <w:t xml:space="preserve"> Первомайского района Оренбургской области</w:t>
      </w:r>
      <w:r w:rsidRPr="00C63A86">
        <w:rPr>
          <w:sz w:val="28"/>
          <w:szCs w:val="28"/>
        </w:rPr>
        <w:t xml:space="preserve">, Совет депутатов муниципального образования </w:t>
      </w:r>
      <w:r w:rsidR="001F0209" w:rsidRPr="00C63A86">
        <w:rPr>
          <w:sz w:val="28"/>
          <w:szCs w:val="28"/>
        </w:rPr>
        <w:t>Соболевский</w:t>
      </w:r>
      <w:r w:rsidRPr="00C63A86">
        <w:rPr>
          <w:sz w:val="28"/>
          <w:szCs w:val="28"/>
        </w:rPr>
        <w:t xml:space="preserve"> сельсовет </w:t>
      </w:r>
      <w:r w:rsidR="00A30D10" w:rsidRPr="00C63A86">
        <w:rPr>
          <w:sz w:val="28"/>
          <w:szCs w:val="28"/>
        </w:rPr>
        <w:t xml:space="preserve">Первомайского района Оренбургской области </w:t>
      </w:r>
      <w:r w:rsidRPr="00C63A86">
        <w:rPr>
          <w:sz w:val="28"/>
          <w:szCs w:val="28"/>
        </w:rPr>
        <w:t>решил:</w:t>
      </w:r>
      <w:proofErr w:type="gramEnd"/>
    </w:p>
    <w:p w:rsidR="009F2FEF" w:rsidRPr="00C63A86" w:rsidRDefault="009F2FEF" w:rsidP="009F2FEF">
      <w:pPr>
        <w:autoSpaceDE w:val="0"/>
        <w:autoSpaceDN w:val="0"/>
        <w:adjustRightInd w:val="0"/>
        <w:ind w:firstLine="567"/>
        <w:jc w:val="both"/>
        <w:rPr>
          <w:sz w:val="28"/>
          <w:szCs w:val="28"/>
        </w:rPr>
      </w:pPr>
      <w:r w:rsidRPr="00C63A86">
        <w:rPr>
          <w:sz w:val="28"/>
          <w:szCs w:val="28"/>
        </w:rPr>
        <w:t xml:space="preserve">1. Внести в </w:t>
      </w:r>
      <w:r w:rsidR="009D67FE" w:rsidRPr="00C63A86">
        <w:rPr>
          <w:sz w:val="28"/>
          <w:szCs w:val="28"/>
        </w:rPr>
        <w:t>Правила благоустройства территории</w:t>
      </w:r>
      <w:r w:rsidRPr="00C63A86">
        <w:rPr>
          <w:sz w:val="28"/>
          <w:szCs w:val="28"/>
        </w:rPr>
        <w:t xml:space="preserve"> муниципального образования </w:t>
      </w:r>
      <w:r w:rsidR="001F0209" w:rsidRPr="00C63A86">
        <w:rPr>
          <w:sz w:val="28"/>
          <w:szCs w:val="28"/>
        </w:rPr>
        <w:t>Соболевский</w:t>
      </w:r>
      <w:r w:rsidRPr="00C63A86">
        <w:rPr>
          <w:sz w:val="28"/>
          <w:szCs w:val="28"/>
        </w:rPr>
        <w:t xml:space="preserve"> сельсовет Первомайского района Оренбургской области, утвержденн</w:t>
      </w:r>
      <w:r w:rsidR="009D67FE" w:rsidRPr="00C63A86">
        <w:rPr>
          <w:sz w:val="28"/>
          <w:szCs w:val="28"/>
        </w:rPr>
        <w:t>ые</w:t>
      </w:r>
      <w:r w:rsidRPr="00C63A86">
        <w:rPr>
          <w:sz w:val="28"/>
          <w:szCs w:val="28"/>
        </w:rPr>
        <w:t xml:space="preserve"> решением Совета депутатов муниципального образования </w:t>
      </w:r>
      <w:r w:rsidR="001F0209" w:rsidRPr="00C63A86">
        <w:rPr>
          <w:sz w:val="28"/>
          <w:szCs w:val="28"/>
        </w:rPr>
        <w:t>Соболевский</w:t>
      </w:r>
      <w:r w:rsidRPr="00C63A86">
        <w:rPr>
          <w:sz w:val="28"/>
          <w:szCs w:val="28"/>
        </w:rPr>
        <w:t xml:space="preserve"> сельсовет Первомайского района Оренбургской области от </w:t>
      </w:r>
      <w:r w:rsidR="001F0209" w:rsidRPr="00C63A86">
        <w:rPr>
          <w:sz w:val="28"/>
          <w:szCs w:val="28"/>
        </w:rPr>
        <w:t>20.11.</w:t>
      </w:r>
      <w:r w:rsidRPr="00C63A86">
        <w:rPr>
          <w:sz w:val="28"/>
          <w:szCs w:val="28"/>
        </w:rPr>
        <w:t>201</w:t>
      </w:r>
      <w:r w:rsidR="009D67FE" w:rsidRPr="00C63A86">
        <w:rPr>
          <w:sz w:val="28"/>
          <w:szCs w:val="28"/>
        </w:rPr>
        <w:t>7</w:t>
      </w:r>
      <w:r w:rsidR="001F0209" w:rsidRPr="00C63A86">
        <w:rPr>
          <w:sz w:val="28"/>
          <w:szCs w:val="28"/>
        </w:rPr>
        <w:t xml:space="preserve"> №95</w:t>
      </w:r>
      <w:r w:rsidRPr="00C63A86">
        <w:rPr>
          <w:sz w:val="28"/>
          <w:szCs w:val="28"/>
        </w:rPr>
        <w:t>, следующие изменения:</w:t>
      </w:r>
    </w:p>
    <w:p w:rsidR="009F2FEF" w:rsidRPr="00C63A86" w:rsidRDefault="009F2FEF" w:rsidP="009D67FE">
      <w:pPr>
        <w:autoSpaceDE w:val="0"/>
        <w:autoSpaceDN w:val="0"/>
        <w:adjustRightInd w:val="0"/>
        <w:jc w:val="both"/>
        <w:rPr>
          <w:sz w:val="28"/>
          <w:szCs w:val="28"/>
        </w:rPr>
      </w:pPr>
      <w:r w:rsidRPr="00C63A86">
        <w:rPr>
          <w:sz w:val="28"/>
          <w:szCs w:val="28"/>
        </w:rPr>
        <w:t xml:space="preserve">1.1. </w:t>
      </w:r>
      <w:r w:rsidR="009D67FE" w:rsidRPr="00C63A86">
        <w:rPr>
          <w:sz w:val="28"/>
          <w:szCs w:val="28"/>
        </w:rPr>
        <w:t>Дополнить разделом 7.1 следующего содержания:</w:t>
      </w:r>
    </w:p>
    <w:p w:rsidR="009D67FE" w:rsidRPr="00C63A86" w:rsidRDefault="009D67FE" w:rsidP="009D67FE">
      <w:pPr>
        <w:autoSpaceDE w:val="0"/>
        <w:autoSpaceDN w:val="0"/>
        <w:adjustRightInd w:val="0"/>
        <w:jc w:val="both"/>
        <w:rPr>
          <w:b/>
          <w:sz w:val="28"/>
          <w:szCs w:val="28"/>
        </w:rPr>
      </w:pPr>
      <w:r w:rsidRPr="00C63A86">
        <w:rPr>
          <w:sz w:val="28"/>
          <w:szCs w:val="28"/>
        </w:rPr>
        <w:t>«</w:t>
      </w:r>
      <w:r w:rsidR="00D71199" w:rsidRPr="00C63A86">
        <w:rPr>
          <w:sz w:val="28"/>
          <w:szCs w:val="28"/>
        </w:rPr>
        <w:t xml:space="preserve"> </w:t>
      </w:r>
      <w:r w:rsidR="00D71199" w:rsidRPr="00C63A86">
        <w:rPr>
          <w:b/>
          <w:sz w:val="28"/>
          <w:szCs w:val="28"/>
        </w:rPr>
        <w:t>Раздел</w:t>
      </w:r>
      <w:r w:rsidR="00D71199" w:rsidRPr="00C63A86">
        <w:rPr>
          <w:sz w:val="28"/>
          <w:szCs w:val="28"/>
        </w:rPr>
        <w:t xml:space="preserve"> </w:t>
      </w:r>
      <w:r w:rsidRPr="00C63A86">
        <w:rPr>
          <w:b/>
          <w:sz w:val="28"/>
          <w:szCs w:val="28"/>
        </w:rPr>
        <w:t>7.1. Прилегающая территория</w:t>
      </w:r>
    </w:p>
    <w:p w:rsidR="009D67FE" w:rsidRPr="00C63A86" w:rsidRDefault="00D71199" w:rsidP="009D67FE">
      <w:pPr>
        <w:shd w:val="clear" w:color="auto" w:fill="FFFFFF"/>
        <w:spacing w:after="105"/>
        <w:ind w:firstLine="300"/>
        <w:jc w:val="center"/>
        <w:outlineLvl w:val="2"/>
        <w:rPr>
          <w:b/>
          <w:bCs/>
          <w:color w:val="000000"/>
          <w:sz w:val="28"/>
          <w:szCs w:val="28"/>
        </w:rPr>
      </w:pPr>
      <w:r w:rsidRPr="00C63A86">
        <w:rPr>
          <w:b/>
          <w:bCs/>
          <w:color w:val="000000"/>
          <w:sz w:val="28"/>
          <w:szCs w:val="28"/>
        </w:rPr>
        <w:t>7.1.1.</w:t>
      </w:r>
      <w:r w:rsidR="009D67FE" w:rsidRPr="00C63A86">
        <w:rPr>
          <w:b/>
          <w:bCs/>
          <w:color w:val="000000"/>
          <w:sz w:val="28"/>
          <w:szCs w:val="28"/>
        </w:rPr>
        <w:t xml:space="preserve"> Принципы определения границ прилегающих территорий</w:t>
      </w:r>
    </w:p>
    <w:p w:rsidR="009D67FE" w:rsidRPr="00C63A86" w:rsidRDefault="009D67FE" w:rsidP="009D67FE">
      <w:pPr>
        <w:shd w:val="clear" w:color="auto" w:fill="FFFFFF"/>
        <w:spacing w:after="105"/>
        <w:ind w:firstLine="450"/>
        <w:jc w:val="both"/>
        <w:rPr>
          <w:color w:val="000000"/>
          <w:sz w:val="28"/>
          <w:szCs w:val="28"/>
        </w:rPr>
      </w:pPr>
      <w:r w:rsidRPr="00C63A86">
        <w:rPr>
          <w:color w:val="000000"/>
          <w:sz w:val="28"/>
          <w:szCs w:val="28"/>
        </w:rPr>
        <w:t xml:space="preserve">1. </w:t>
      </w:r>
      <w:proofErr w:type="gramStart"/>
      <w:r w:rsidRPr="00C63A86">
        <w:rPr>
          <w:color w:val="000000"/>
          <w:sz w:val="28"/>
          <w:szCs w:val="28"/>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настоящим</w:t>
      </w:r>
      <w:r w:rsidR="00D71199" w:rsidRPr="00C63A86">
        <w:rPr>
          <w:color w:val="000000"/>
          <w:sz w:val="28"/>
          <w:szCs w:val="28"/>
        </w:rPr>
        <w:t>и</w:t>
      </w:r>
      <w:r w:rsidRPr="00C63A86">
        <w:rPr>
          <w:color w:val="000000"/>
          <w:sz w:val="28"/>
          <w:szCs w:val="28"/>
        </w:rPr>
        <w:t xml:space="preserve"> </w:t>
      </w:r>
      <w:r w:rsidR="00D71199" w:rsidRPr="00C63A86">
        <w:rPr>
          <w:color w:val="000000"/>
          <w:sz w:val="28"/>
          <w:szCs w:val="28"/>
        </w:rPr>
        <w:t>Правилами благоустройства</w:t>
      </w:r>
      <w:r w:rsidRPr="00C63A86">
        <w:rPr>
          <w:color w:val="000000"/>
          <w:sz w:val="28"/>
          <w:szCs w:val="28"/>
        </w:rPr>
        <w:t xml:space="preserve"> расстояния от объекта до границ прилегающей территории такого объекта в целях организации благоустройства территории </w:t>
      </w:r>
      <w:r w:rsidR="00775796" w:rsidRPr="00C63A86">
        <w:rPr>
          <w:color w:val="000000"/>
          <w:sz w:val="28"/>
          <w:szCs w:val="28"/>
        </w:rPr>
        <w:t>муниципального образования</w:t>
      </w:r>
      <w:r w:rsidRPr="00C63A86">
        <w:rPr>
          <w:color w:val="000000"/>
          <w:sz w:val="28"/>
          <w:szCs w:val="28"/>
        </w:rPr>
        <w:t xml:space="preserve"> и санитарного содержания.</w:t>
      </w:r>
      <w:proofErr w:type="gramEnd"/>
    </w:p>
    <w:p w:rsidR="009D67FE" w:rsidRPr="00C63A86" w:rsidRDefault="009D67FE" w:rsidP="009D67FE">
      <w:pPr>
        <w:shd w:val="clear" w:color="auto" w:fill="FFFFFF"/>
        <w:spacing w:after="105"/>
        <w:ind w:firstLine="450"/>
        <w:jc w:val="both"/>
        <w:rPr>
          <w:color w:val="000000"/>
          <w:sz w:val="28"/>
          <w:szCs w:val="28"/>
        </w:rPr>
      </w:pPr>
      <w:r w:rsidRPr="00C63A86">
        <w:rPr>
          <w:color w:val="000000"/>
          <w:sz w:val="28"/>
          <w:szCs w:val="28"/>
        </w:rPr>
        <w:t>2. При определении границ прилегающих территорий учитываются:</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расстояние до рядом расположенного (соседнего) объекта либо до границы прилегающей территории такого объекта, установленной ранее;</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lastRenderedPageBreak/>
        <w:t>наличие граничащих с объектом дорог, тротуаров, эстакад и иных элементов улично-дорожной сети общего пользования, за исключением проходов и проездов, связанных с эксплуатацией этого объекта;</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C63A86">
        <w:rPr>
          <w:color w:val="000000"/>
          <w:sz w:val="28"/>
          <w:szCs w:val="28"/>
        </w:rPr>
        <w:t>водоохранные</w:t>
      </w:r>
      <w:proofErr w:type="spellEnd"/>
      <w:r w:rsidRPr="00C63A86">
        <w:rPr>
          <w:color w:val="000000"/>
          <w:sz w:val="28"/>
          <w:szCs w:val="28"/>
        </w:rPr>
        <w:t xml:space="preserve"> зоны и иные зоны, устанавливаемые в соответствии с законодательством Российской Федерации).</w:t>
      </w:r>
    </w:p>
    <w:p w:rsidR="009D67FE" w:rsidRPr="00C63A86" w:rsidRDefault="00775796" w:rsidP="009D67FE">
      <w:pPr>
        <w:shd w:val="clear" w:color="auto" w:fill="FFFFFF"/>
        <w:spacing w:after="105"/>
        <w:ind w:firstLine="300"/>
        <w:jc w:val="center"/>
        <w:outlineLvl w:val="2"/>
        <w:rPr>
          <w:b/>
          <w:bCs/>
          <w:color w:val="000000"/>
          <w:sz w:val="28"/>
          <w:szCs w:val="28"/>
        </w:rPr>
      </w:pPr>
      <w:r w:rsidRPr="00C63A86">
        <w:rPr>
          <w:b/>
          <w:bCs/>
          <w:color w:val="000000"/>
          <w:sz w:val="28"/>
          <w:szCs w:val="28"/>
        </w:rPr>
        <w:t>7.1.2.</w:t>
      </w:r>
      <w:r w:rsidR="009D67FE" w:rsidRPr="00C63A86">
        <w:rPr>
          <w:b/>
          <w:bCs/>
          <w:color w:val="000000"/>
          <w:sz w:val="28"/>
          <w:szCs w:val="28"/>
        </w:rPr>
        <w:t xml:space="preserve"> Минимальные расстояния от объекта до границ прилегающей территории</w:t>
      </w:r>
    </w:p>
    <w:p w:rsidR="009D67FE" w:rsidRPr="00C63A86" w:rsidRDefault="009D67FE" w:rsidP="009D67FE">
      <w:pPr>
        <w:shd w:val="clear" w:color="auto" w:fill="FFFFFF"/>
        <w:spacing w:after="105"/>
        <w:ind w:firstLine="450"/>
        <w:jc w:val="both"/>
        <w:rPr>
          <w:color w:val="000000"/>
          <w:sz w:val="28"/>
          <w:szCs w:val="28"/>
        </w:rPr>
      </w:pPr>
      <w:r w:rsidRPr="00C63A86">
        <w:rPr>
          <w:color w:val="000000"/>
          <w:sz w:val="28"/>
          <w:szCs w:val="28"/>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а) для индивидуальных жилых домов и домов блокированной застройки:</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в случае</w:t>
      </w:r>
      <w:proofErr w:type="gramStart"/>
      <w:r w:rsidRPr="00C63A86">
        <w:rPr>
          <w:color w:val="000000"/>
          <w:sz w:val="28"/>
          <w:szCs w:val="28"/>
        </w:rPr>
        <w:t>,</w:t>
      </w:r>
      <w:proofErr w:type="gramEnd"/>
      <w:r w:rsidRPr="00C63A86">
        <w:rPr>
          <w:color w:val="000000"/>
          <w:sz w:val="28"/>
          <w:szCs w:val="28"/>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в случае</w:t>
      </w:r>
      <w:proofErr w:type="gramStart"/>
      <w:r w:rsidRPr="00C63A86">
        <w:rPr>
          <w:color w:val="000000"/>
          <w:sz w:val="28"/>
          <w:szCs w:val="28"/>
        </w:rPr>
        <w:t>,</w:t>
      </w:r>
      <w:proofErr w:type="gramEnd"/>
      <w:r w:rsidRPr="00C63A86">
        <w:rPr>
          <w:color w:val="000000"/>
          <w:sz w:val="28"/>
          <w:szCs w:val="28"/>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в случае</w:t>
      </w:r>
      <w:proofErr w:type="gramStart"/>
      <w:r w:rsidRPr="00C63A86">
        <w:rPr>
          <w:color w:val="000000"/>
          <w:sz w:val="28"/>
          <w:szCs w:val="28"/>
        </w:rPr>
        <w:t>,</w:t>
      </w:r>
      <w:proofErr w:type="gramEnd"/>
      <w:r w:rsidRPr="00C63A86">
        <w:rPr>
          <w:color w:val="000000"/>
          <w:sz w:val="28"/>
          <w:szCs w:val="28"/>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w:t>
      </w:r>
      <w:r w:rsidR="00A72CEB" w:rsidRPr="00C63A86">
        <w:rPr>
          <w:color w:val="000000"/>
          <w:sz w:val="28"/>
          <w:szCs w:val="28"/>
        </w:rPr>
        <w:t>жей части дороги, включая кювет</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б) для многоквартирных жилых домов:</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в случае</w:t>
      </w:r>
      <w:proofErr w:type="gramStart"/>
      <w:r w:rsidRPr="00C63A86">
        <w:rPr>
          <w:color w:val="000000"/>
          <w:sz w:val="28"/>
          <w:szCs w:val="28"/>
        </w:rPr>
        <w:t>,</w:t>
      </w:r>
      <w:proofErr w:type="gramEnd"/>
      <w:r w:rsidRPr="00C63A86">
        <w:rPr>
          <w:color w:val="000000"/>
          <w:sz w:val="28"/>
          <w:szCs w:val="28"/>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в случае</w:t>
      </w:r>
      <w:proofErr w:type="gramStart"/>
      <w:r w:rsidRPr="00C63A86">
        <w:rPr>
          <w:color w:val="000000"/>
          <w:sz w:val="28"/>
          <w:szCs w:val="28"/>
        </w:rPr>
        <w:t>,</w:t>
      </w:r>
      <w:proofErr w:type="gramEnd"/>
      <w:r w:rsidRPr="00C63A86">
        <w:rPr>
          <w:color w:val="000000"/>
          <w:sz w:val="28"/>
          <w:szCs w:val="28"/>
        </w:rPr>
        <w:t xml:space="preserve">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в) для нежилых зданий, пристроенных к многоквартирным домам – по периметру ограждающих конструкций (стен) не менее 20 метров, либ</w:t>
      </w:r>
      <w:r w:rsidR="00A72CEB" w:rsidRPr="00C63A86">
        <w:rPr>
          <w:color w:val="000000"/>
          <w:sz w:val="28"/>
          <w:szCs w:val="28"/>
        </w:rPr>
        <w:t>о до края проезжей части дороги</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lastRenderedPageBreak/>
        <w:t>г) для зданий, в которых располагаются образовательные, медицинские организации, организации социально-культурного и бытового назначения:</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имеющих ограждение – не менее 5 метров от ограждения по периметру;</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не имеющих ограждения – не менее 20 метров по периметру стен здания (каждого здания);</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д) для зданий, в которых располагаются культурные, торговые, спортивные, развлекательные центры:</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имеющих парковки для автомобильного транспорта – не менее 15 метров по периметру от парковки;</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не имеющих парковки – не менее 20 метров по периметру огражда</w:t>
      </w:r>
      <w:r w:rsidR="00A72CEB" w:rsidRPr="00C63A86">
        <w:rPr>
          <w:color w:val="000000"/>
          <w:sz w:val="28"/>
          <w:szCs w:val="28"/>
        </w:rPr>
        <w:t>ющих конструкций (стен) объекта</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ж) для автостоянок – не менее 25 метров по периметру автостоянки;</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к) для автозаправочных станций (далее – АЗС) – не менее 50 метров по периметру АЗС и подъездов к объектам АЗС;</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м) для территорий розничных рынков, ярмарок – не менее 50 метров по периметру земельного участка, на котором находится рынок, проводится ярмарка;</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о) для кладбищ – не менее 15 метров по периметру земельного участка, выделенного под размещение кладбища.</w:t>
      </w:r>
    </w:p>
    <w:p w:rsidR="009D67FE" w:rsidRPr="00C63A86" w:rsidRDefault="009D67FE" w:rsidP="009D67FE">
      <w:pPr>
        <w:shd w:val="clear" w:color="auto" w:fill="FFFFFF"/>
        <w:spacing w:after="105"/>
        <w:ind w:firstLine="450"/>
        <w:jc w:val="both"/>
        <w:rPr>
          <w:color w:val="000000"/>
          <w:sz w:val="28"/>
          <w:szCs w:val="28"/>
        </w:rPr>
      </w:pPr>
      <w:r w:rsidRPr="00C63A86">
        <w:rPr>
          <w:color w:val="000000"/>
          <w:sz w:val="28"/>
          <w:szCs w:val="28"/>
        </w:rPr>
        <w:t xml:space="preserve">2. Для </w:t>
      </w:r>
      <w:proofErr w:type="gramStart"/>
      <w:r w:rsidRPr="00C63A86">
        <w:rPr>
          <w:color w:val="000000"/>
          <w:sz w:val="28"/>
          <w:szCs w:val="28"/>
        </w:rPr>
        <w:t>объектов, не установленных частью 1 настоящей статьи минимальные расстояния от объекта до границ прилегающей территории принимаются</w:t>
      </w:r>
      <w:proofErr w:type="gramEnd"/>
      <w:r w:rsidRPr="00C63A86">
        <w:rPr>
          <w:color w:val="000000"/>
          <w:sz w:val="28"/>
          <w:szCs w:val="28"/>
        </w:rPr>
        <w:t xml:space="preserve"> не менее 15 метров.</w:t>
      </w:r>
    </w:p>
    <w:p w:rsidR="009D67FE" w:rsidRPr="00C63A86" w:rsidRDefault="009D67FE" w:rsidP="009D67FE">
      <w:pPr>
        <w:shd w:val="clear" w:color="auto" w:fill="FFFFFF"/>
        <w:spacing w:after="105"/>
        <w:ind w:firstLine="450"/>
        <w:jc w:val="both"/>
        <w:rPr>
          <w:color w:val="000000"/>
          <w:sz w:val="28"/>
          <w:szCs w:val="28"/>
        </w:rPr>
      </w:pPr>
      <w:r w:rsidRPr="00C63A86">
        <w:rPr>
          <w:color w:val="000000"/>
          <w:sz w:val="28"/>
          <w:szCs w:val="28"/>
        </w:rPr>
        <w:t xml:space="preserve">3. В определенных </w:t>
      </w:r>
      <w:r w:rsidR="00A72CEB" w:rsidRPr="00C63A86">
        <w:rPr>
          <w:color w:val="000000"/>
          <w:sz w:val="28"/>
          <w:szCs w:val="28"/>
        </w:rPr>
        <w:t>пунктом 7.1.1</w:t>
      </w:r>
      <w:r w:rsidRPr="00C63A86">
        <w:rPr>
          <w:color w:val="000000"/>
          <w:sz w:val="28"/>
          <w:szCs w:val="28"/>
        </w:rPr>
        <w:t xml:space="preserve"> настоящего </w:t>
      </w:r>
      <w:r w:rsidR="00A72CEB" w:rsidRPr="00C63A86">
        <w:rPr>
          <w:color w:val="000000"/>
          <w:sz w:val="28"/>
          <w:szCs w:val="28"/>
        </w:rPr>
        <w:t>раздела</w:t>
      </w:r>
      <w:r w:rsidRPr="00C63A86">
        <w:rPr>
          <w:color w:val="000000"/>
          <w:sz w:val="28"/>
          <w:szCs w:val="28"/>
        </w:rPr>
        <w:t xml:space="preserve"> случаях при установлении границ прилегающей территории минимальные расстояния от </w:t>
      </w:r>
      <w:r w:rsidRPr="00C63A86">
        <w:rPr>
          <w:color w:val="000000"/>
          <w:sz w:val="28"/>
          <w:szCs w:val="28"/>
        </w:rPr>
        <w:lastRenderedPageBreak/>
        <w:t xml:space="preserve">объекта до границ прилегающей территории, указанные в </w:t>
      </w:r>
      <w:r w:rsidR="00A72CEB" w:rsidRPr="00C63A86">
        <w:rPr>
          <w:color w:val="000000"/>
          <w:sz w:val="28"/>
          <w:szCs w:val="28"/>
        </w:rPr>
        <w:t>подпунктах</w:t>
      </w:r>
      <w:r w:rsidRPr="00C63A86">
        <w:rPr>
          <w:color w:val="000000"/>
          <w:sz w:val="28"/>
          <w:szCs w:val="28"/>
        </w:rPr>
        <w:t xml:space="preserve"> 1 и 2 настояще</w:t>
      </w:r>
      <w:r w:rsidR="00A72CEB" w:rsidRPr="00C63A86">
        <w:rPr>
          <w:color w:val="000000"/>
          <w:sz w:val="28"/>
          <w:szCs w:val="28"/>
        </w:rPr>
        <w:t>го</w:t>
      </w:r>
      <w:r w:rsidRPr="00C63A86">
        <w:rPr>
          <w:color w:val="000000"/>
          <w:sz w:val="28"/>
          <w:szCs w:val="28"/>
        </w:rPr>
        <w:t xml:space="preserve"> </w:t>
      </w:r>
      <w:r w:rsidR="00A72CEB" w:rsidRPr="00C63A86">
        <w:rPr>
          <w:color w:val="000000"/>
          <w:sz w:val="28"/>
          <w:szCs w:val="28"/>
        </w:rPr>
        <w:t>пункта</w:t>
      </w:r>
      <w:r w:rsidRPr="00C63A86">
        <w:rPr>
          <w:color w:val="000000"/>
          <w:sz w:val="28"/>
          <w:szCs w:val="28"/>
        </w:rPr>
        <w:t>, могут быть уменьшены.</w:t>
      </w:r>
    </w:p>
    <w:p w:rsidR="009D67FE" w:rsidRPr="00C63A86" w:rsidRDefault="00A72CEB" w:rsidP="00DD48F8">
      <w:pPr>
        <w:shd w:val="clear" w:color="auto" w:fill="FFFFFF"/>
        <w:spacing w:after="105"/>
        <w:ind w:firstLine="300"/>
        <w:jc w:val="center"/>
        <w:outlineLvl w:val="2"/>
        <w:rPr>
          <w:b/>
          <w:bCs/>
          <w:color w:val="000000"/>
          <w:sz w:val="28"/>
          <w:szCs w:val="28"/>
        </w:rPr>
      </w:pPr>
      <w:r w:rsidRPr="00C63A86">
        <w:rPr>
          <w:b/>
          <w:bCs/>
          <w:color w:val="000000"/>
          <w:sz w:val="28"/>
          <w:szCs w:val="28"/>
        </w:rPr>
        <w:t>7.1.3.</w:t>
      </w:r>
      <w:r w:rsidR="009D67FE" w:rsidRPr="00C63A86">
        <w:rPr>
          <w:b/>
          <w:bCs/>
          <w:color w:val="000000"/>
          <w:sz w:val="28"/>
          <w:szCs w:val="28"/>
        </w:rPr>
        <w:t xml:space="preserve"> Определение границ прилегающей территории</w:t>
      </w:r>
    </w:p>
    <w:p w:rsidR="009D67FE" w:rsidRPr="00C63A86" w:rsidRDefault="009D67FE" w:rsidP="009D67FE">
      <w:pPr>
        <w:shd w:val="clear" w:color="auto" w:fill="FFFFFF"/>
        <w:spacing w:after="105"/>
        <w:ind w:firstLine="450"/>
        <w:jc w:val="both"/>
        <w:rPr>
          <w:color w:val="000000"/>
          <w:sz w:val="28"/>
          <w:szCs w:val="28"/>
        </w:rPr>
      </w:pPr>
      <w:r w:rsidRPr="00C63A86">
        <w:rPr>
          <w:color w:val="000000"/>
          <w:sz w:val="28"/>
          <w:szCs w:val="28"/>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рулетки или иных приборов измерения, либо с использованием документации, в которой такие расстояния уже установлены.</w:t>
      </w:r>
    </w:p>
    <w:p w:rsidR="009D67FE" w:rsidRPr="00C63A86" w:rsidRDefault="009D67FE" w:rsidP="009D67FE">
      <w:pPr>
        <w:shd w:val="clear" w:color="auto" w:fill="FFFFFF"/>
        <w:spacing w:after="105"/>
        <w:ind w:firstLine="450"/>
        <w:jc w:val="both"/>
        <w:rPr>
          <w:color w:val="000000"/>
          <w:sz w:val="28"/>
          <w:szCs w:val="28"/>
        </w:rPr>
      </w:pPr>
      <w:r w:rsidRPr="00C63A86">
        <w:rPr>
          <w:color w:val="000000"/>
          <w:sz w:val="28"/>
          <w:szCs w:val="28"/>
        </w:rPr>
        <w:t>2.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9D67FE" w:rsidRPr="00C63A86" w:rsidRDefault="009D67FE" w:rsidP="009D67FE">
      <w:pPr>
        <w:shd w:val="clear" w:color="auto" w:fill="FFFFFF"/>
        <w:spacing w:after="105"/>
        <w:ind w:firstLine="450"/>
        <w:jc w:val="both"/>
        <w:rPr>
          <w:color w:val="000000"/>
          <w:sz w:val="28"/>
          <w:szCs w:val="28"/>
        </w:rPr>
      </w:pPr>
      <w:r w:rsidRPr="00C63A86">
        <w:rPr>
          <w:color w:val="000000"/>
          <w:sz w:val="28"/>
          <w:szCs w:val="28"/>
        </w:rPr>
        <w:t>3. При нахождении рядом двух и более граничащих (соседних) объектов установление границ между ними осуществляется с учетом:</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суммарного значения минимальных расстояний;</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 xml:space="preserve">возможного максимального значения расстояния от объекта до границ прилегающей территории, определенного в соответствии с </w:t>
      </w:r>
      <w:r w:rsidR="00A72CEB" w:rsidRPr="00C63A86">
        <w:rPr>
          <w:color w:val="000000"/>
          <w:sz w:val="28"/>
          <w:szCs w:val="28"/>
        </w:rPr>
        <w:t>подпунктом</w:t>
      </w:r>
      <w:r w:rsidRPr="00C63A86">
        <w:rPr>
          <w:color w:val="000000"/>
          <w:sz w:val="28"/>
          <w:szCs w:val="28"/>
        </w:rPr>
        <w:t xml:space="preserve"> 2 настояще</w:t>
      </w:r>
      <w:r w:rsidR="00A72CEB" w:rsidRPr="00C63A86">
        <w:rPr>
          <w:color w:val="000000"/>
          <w:sz w:val="28"/>
          <w:szCs w:val="28"/>
        </w:rPr>
        <w:t>го</w:t>
      </w:r>
      <w:r w:rsidRPr="00C63A86">
        <w:rPr>
          <w:color w:val="000000"/>
          <w:sz w:val="28"/>
          <w:szCs w:val="28"/>
        </w:rPr>
        <w:t xml:space="preserve"> </w:t>
      </w:r>
      <w:r w:rsidR="00A72CEB" w:rsidRPr="00C63A86">
        <w:rPr>
          <w:color w:val="000000"/>
          <w:sz w:val="28"/>
          <w:szCs w:val="28"/>
        </w:rPr>
        <w:t>пункта</w:t>
      </w:r>
      <w:r w:rsidRPr="00C63A86">
        <w:rPr>
          <w:color w:val="000000"/>
          <w:sz w:val="28"/>
          <w:szCs w:val="28"/>
        </w:rPr>
        <w:t>;</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 xml:space="preserve">фактического расстояния до соседнего объекта, определенного в соответствии с </w:t>
      </w:r>
      <w:r w:rsidR="00DD48F8" w:rsidRPr="00C63A86">
        <w:rPr>
          <w:color w:val="000000"/>
          <w:sz w:val="28"/>
          <w:szCs w:val="28"/>
        </w:rPr>
        <w:t>подпунктом</w:t>
      </w:r>
      <w:r w:rsidRPr="00C63A86">
        <w:rPr>
          <w:color w:val="000000"/>
          <w:sz w:val="28"/>
          <w:szCs w:val="28"/>
        </w:rPr>
        <w:t xml:space="preserve"> 1 настояще</w:t>
      </w:r>
      <w:r w:rsidR="00DD48F8" w:rsidRPr="00C63A86">
        <w:rPr>
          <w:color w:val="000000"/>
          <w:sz w:val="28"/>
          <w:szCs w:val="28"/>
        </w:rPr>
        <w:t>го пункта</w:t>
      </w:r>
      <w:r w:rsidRPr="00C63A86">
        <w:rPr>
          <w:color w:val="000000"/>
          <w:sz w:val="28"/>
          <w:szCs w:val="28"/>
        </w:rPr>
        <w:t>.</w:t>
      </w:r>
    </w:p>
    <w:p w:rsidR="009D67FE" w:rsidRPr="00C63A86" w:rsidRDefault="009D67FE" w:rsidP="009D67FE">
      <w:pPr>
        <w:shd w:val="clear" w:color="auto" w:fill="FFFFFF"/>
        <w:spacing w:after="105"/>
        <w:ind w:firstLine="450"/>
        <w:jc w:val="both"/>
        <w:rPr>
          <w:color w:val="000000"/>
          <w:sz w:val="28"/>
          <w:szCs w:val="28"/>
        </w:rPr>
      </w:pPr>
      <w:r w:rsidRPr="00C63A86">
        <w:rPr>
          <w:color w:val="000000"/>
          <w:sz w:val="28"/>
          <w:szCs w:val="28"/>
        </w:rPr>
        <w:t>4. В случае</w:t>
      </w:r>
      <w:proofErr w:type="gramStart"/>
      <w:r w:rsidRPr="00C63A86">
        <w:rPr>
          <w:color w:val="000000"/>
          <w:sz w:val="28"/>
          <w:szCs w:val="28"/>
        </w:rPr>
        <w:t>,</w:t>
      </w:r>
      <w:proofErr w:type="gramEnd"/>
      <w:r w:rsidRPr="00C63A86">
        <w:rPr>
          <w:color w:val="000000"/>
          <w:sz w:val="28"/>
          <w:szCs w:val="28"/>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9D67FE" w:rsidRPr="00C63A86" w:rsidRDefault="009D67FE" w:rsidP="009D67FE">
      <w:pPr>
        <w:shd w:val="clear" w:color="auto" w:fill="FFFFFF"/>
        <w:spacing w:after="105"/>
        <w:jc w:val="both"/>
        <w:rPr>
          <w:color w:val="000000"/>
          <w:sz w:val="28"/>
          <w:szCs w:val="28"/>
        </w:rPr>
      </w:pPr>
      <w:r w:rsidRPr="00C63A86">
        <w:rPr>
          <w:color w:val="000000"/>
          <w:sz w:val="28"/>
          <w:szCs w:val="28"/>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9D67FE" w:rsidRPr="00C63A86" w:rsidRDefault="009D67FE" w:rsidP="009D67FE">
      <w:pPr>
        <w:shd w:val="clear" w:color="auto" w:fill="FFFFFF"/>
        <w:spacing w:after="105"/>
        <w:jc w:val="both"/>
        <w:rPr>
          <w:color w:val="000000"/>
          <w:sz w:val="28"/>
          <w:szCs w:val="28"/>
        </w:rPr>
      </w:pPr>
      <w:proofErr w:type="gramStart"/>
      <w:r w:rsidRPr="00C63A86">
        <w:rPr>
          <w:color w:val="000000"/>
          <w:sz w:val="28"/>
          <w:szCs w:val="28"/>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w:t>
      </w:r>
      <w:r w:rsidR="0048303C" w:rsidRPr="00C63A86">
        <w:rPr>
          <w:color w:val="000000"/>
          <w:sz w:val="28"/>
          <w:szCs w:val="28"/>
        </w:rPr>
        <w:t xml:space="preserve"> благоустройства</w:t>
      </w:r>
      <w:r w:rsidRPr="00C63A86">
        <w:rPr>
          <w:color w:val="000000"/>
          <w:sz w:val="28"/>
          <w:szCs w:val="28"/>
        </w:rPr>
        <w:t xml:space="preserve"> минимальных расстояний от объектов до границ прилегающих территорий этих объектов;</w:t>
      </w:r>
      <w:proofErr w:type="gramEnd"/>
    </w:p>
    <w:p w:rsidR="009D67FE" w:rsidRPr="00C63A86" w:rsidRDefault="009D67FE" w:rsidP="009D67FE">
      <w:pPr>
        <w:shd w:val="clear" w:color="auto" w:fill="FFFFFF"/>
        <w:spacing w:after="105"/>
        <w:jc w:val="both"/>
        <w:rPr>
          <w:color w:val="000000"/>
          <w:sz w:val="28"/>
          <w:szCs w:val="28"/>
        </w:rPr>
      </w:pPr>
      <w:proofErr w:type="gramStart"/>
      <w:r w:rsidRPr="00C63A86">
        <w:rPr>
          <w:color w:val="000000"/>
          <w:sz w:val="28"/>
          <w:szCs w:val="28"/>
        </w:rPr>
        <w:t xml:space="preserve">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w:t>
      </w:r>
      <w:r w:rsidRPr="00C63A86">
        <w:rPr>
          <w:color w:val="000000"/>
          <w:sz w:val="28"/>
          <w:szCs w:val="28"/>
        </w:rPr>
        <w:lastRenderedPageBreak/>
        <w:t>этого многоквартирного</w:t>
      </w:r>
      <w:proofErr w:type="gramEnd"/>
      <w:r w:rsidRPr="00C63A86">
        <w:rPr>
          <w:color w:val="000000"/>
          <w:sz w:val="28"/>
          <w:szCs w:val="28"/>
        </w:rPr>
        <w:t xml:space="preserve"> жилого дома, в отношении которого осуществлен государственный кадастровый учет;</w:t>
      </w:r>
    </w:p>
    <w:p w:rsidR="009D67FE" w:rsidRPr="00C63A86" w:rsidRDefault="009D67FE" w:rsidP="009D67FE">
      <w:pPr>
        <w:shd w:val="clear" w:color="auto" w:fill="FFFFFF"/>
        <w:spacing w:after="105"/>
        <w:ind w:firstLine="450"/>
        <w:jc w:val="both"/>
        <w:rPr>
          <w:color w:val="000000"/>
          <w:sz w:val="28"/>
          <w:szCs w:val="28"/>
        </w:rPr>
      </w:pPr>
      <w:r w:rsidRPr="00C63A86">
        <w:rPr>
          <w:color w:val="000000"/>
          <w:sz w:val="28"/>
          <w:szCs w:val="28"/>
        </w:rPr>
        <w:t>5. В случае</w:t>
      </w:r>
      <w:proofErr w:type="gramStart"/>
      <w:r w:rsidRPr="00C63A86">
        <w:rPr>
          <w:color w:val="000000"/>
          <w:sz w:val="28"/>
          <w:szCs w:val="28"/>
        </w:rPr>
        <w:t>,</w:t>
      </w:r>
      <w:proofErr w:type="gramEnd"/>
      <w:r w:rsidRPr="00C63A86">
        <w:rPr>
          <w:color w:val="000000"/>
          <w:sz w:val="28"/>
          <w:szCs w:val="28"/>
        </w:rPr>
        <w:t xml:space="preserve"> если фактическое расстояние между двумя граничащими объектами более чем суммарное расстояние установленных настоящими Правилами</w:t>
      </w:r>
      <w:r w:rsidR="0048303C" w:rsidRPr="00C63A86">
        <w:rPr>
          <w:color w:val="000000"/>
          <w:sz w:val="28"/>
          <w:szCs w:val="28"/>
        </w:rPr>
        <w:t xml:space="preserve"> благоустройства</w:t>
      </w:r>
      <w:r w:rsidRPr="00C63A86">
        <w:rPr>
          <w:color w:val="000000"/>
          <w:sz w:val="28"/>
          <w:szCs w:val="28"/>
        </w:rPr>
        <w:t xml:space="preserve">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9D67FE" w:rsidRPr="00C63A86" w:rsidRDefault="009D67FE" w:rsidP="009D67FE">
      <w:pPr>
        <w:shd w:val="clear" w:color="auto" w:fill="FFFFFF"/>
        <w:spacing w:after="105"/>
        <w:ind w:firstLine="450"/>
        <w:jc w:val="both"/>
        <w:rPr>
          <w:color w:val="000000"/>
          <w:sz w:val="28"/>
          <w:szCs w:val="28"/>
        </w:rPr>
      </w:pPr>
      <w:r w:rsidRPr="00C63A86">
        <w:rPr>
          <w:color w:val="000000"/>
          <w:sz w:val="28"/>
          <w:szCs w:val="28"/>
        </w:rPr>
        <w:t>Положения абзаца первого настояще</w:t>
      </w:r>
      <w:r w:rsidR="00DD48F8" w:rsidRPr="00C63A86">
        <w:rPr>
          <w:color w:val="000000"/>
          <w:sz w:val="28"/>
          <w:szCs w:val="28"/>
        </w:rPr>
        <w:t>го</w:t>
      </w:r>
      <w:r w:rsidRPr="00C63A86">
        <w:rPr>
          <w:color w:val="000000"/>
          <w:sz w:val="28"/>
          <w:szCs w:val="28"/>
        </w:rPr>
        <w:t xml:space="preserve"> </w:t>
      </w:r>
      <w:r w:rsidR="00DD48F8" w:rsidRPr="00C63A86">
        <w:rPr>
          <w:color w:val="000000"/>
          <w:sz w:val="28"/>
          <w:szCs w:val="28"/>
        </w:rPr>
        <w:t>подпункта</w:t>
      </w:r>
      <w:r w:rsidRPr="00C63A86">
        <w:rPr>
          <w:color w:val="000000"/>
          <w:sz w:val="28"/>
          <w:szCs w:val="28"/>
        </w:rPr>
        <w:t xml:space="preserve">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9D67FE" w:rsidRPr="00C63A86" w:rsidRDefault="009D67FE" w:rsidP="009D67FE">
      <w:pPr>
        <w:shd w:val="clear" w:color="auto" w:fill="FFFFFF"/>
        <w:spacing w:after="105"/>
        <w:ind w:firstLine="450"/>
        <w:jc w:val="both"/>
        <w:rPr>
          <w:color w:val="000000"/>
          <w:sz w:val="28"/>
          <w:szCs w:val="28"/>
        </w:rPr>
      </w:pPr>
      <w:r w:rsidRPr="00C63A86">
        <w:rPr>
          <w:color w:val="000000"/>
          <w:sz w:val="28"/>
          <w:szCs w:val="28"/>
        </w:rPr>
        <w:t xml:space="preserve">6. </w:t>
      </w:r>
      <w:proofErr w:type="gramStart"/>
      <w:r w:rsidRPr="00C63A86">
        <w:rPr>
          <w:color w:val="000000"/>
          <w:sz w:val="28"/>
          <w:szCs w:val="28"/>
        </w:rPr>
        <w:t>В случае расположения объекта рядом с дорогами, тротуарами, эстакадами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w:t>
      </w:r>
      <w:r w:rsidR="00DD48F8" w:rsidRPr="00C63A86">
        <w:rPr>
          <w:color w:val="000000"/>
          <w:sz w:val="28"/>
          <w:szCs w:val="28"/>
        </w:rPr>
        <w:t xml:space="preserve"> благоустройства</w:t>
      </w:r>
      <w:r w:rsidRPr="00C63A86">
        <w:rPr>
          <w:color w:val="000000"/>
          <w:sz w:val="28"/>
          <w:szCs w:val="28"/>
        </w:rPr>
        <w:t xml:space="preserve"> минимальных расстояний от объекта до границ прилегающих территорий.</w:t>
      </w:r>
      <w:proofErr w:type="gramEnd"/>
    </w:p>
    <w:p w:rsidR="009D67FE" w:rsidRPr="00C63A86" w:rsidRDefault="009D67FE" w:rsidP="009D67FE">
      <w:pPr>
        <w:shd w:val="clear" w:color="auto" w:fill="FFFFFF"/>
        <w:spacing w:after="105"/>
        <w:ind w:firstLine="450"/>
        <w:jc w:val="both"/>
        <w:rPr>
          <w:color w:val="000000"/>
          <w:sz w:val="28"/>
          <w:szCs w:val="28"/>
        </w:rPr>
      </w:pPr>
      <w:r w:rsidRPr="00C63A86">
        <w:rPr>
          <w:color w:val="000000"/>
          <w:sz w:val="28"/>
          <w:szCs w:val="28"/>
        </w:rPr>
        <w:t>7. В случае</w:t>
      </w:r>
      <w:proofErr w:type="gramStart"/>
      <w:r w:rsidRPr="00C63A86">
        <w:rPr>
          <w:color w:val="000000"/>
          <w:sz w:val="28"/>
          <w:szCs w:val="28"/>
        </w:rPr>
        <w:t>,</w:t>
      </w:r>
      <w:proofErr w:type="gramEnd"/>
      <w:r w:rsidRPr="00C63A86">
        <w:rPr>
          <w:color w:val="000000"/>
          <w:sz w:val="28"/>
          <w:szCs w:val="28"/>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C63A86">
        <w:rPr>
          <w:color w:val="000000"/>
          <w:sz w:val="28"/>
          <w:szCs w:val="28"/>
        </w:rPr>
        <w:t>водоохранные</w:t>
      </w:r>
      <w:proofErr w:type="spellEnd"/>
      <w:r w:rsidRPr="00C63A86">
        <w:rPr>
          <w:color w:val="000000"/>
          <w:sz w:val="28"/>
          <w:szCs w:val="28"/>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r w:rsidR="00DD48F8" w:rsidRPr="00C63A86">
        <w:rPr>
          <w:color w:val="000000"/>
          <w:sz w:val="28"/>
          <w:szCs w:val="28"/>
        </w:rPr>
        <w:t>»</w:t>
      </w:r>
    </w:p>
    <w:p w:rsidR="00F96D8D" w:rsidRPr="00C63A86" w:rsidRDefault="00F96D8D" w:rsidP="00F96D8D">
      <w:pPr>
        <w:shd w:val="clear" w:color="auto" w:fill="FFFFFF"/>
        <w:spacing w:after="105"/>
        <w:jc w:val="both"/>
        <w:rPr>
          <w:color w:val="000000"/>
          <w:sz w:val="28"/>
          <w:szCs w:val="28"/>
        </w:rPr>
      </w:pPr>
      <w:r w:rsidRPr="00C63A86">
        <w:rPr>
          <w:color w:val="000000"/>
          <w:sz w:val="28"/>
          <w:szCs w:val="28"/>
        </w:rPr>
        <w:t>1.2. Подпункт 8.1.1 пункта 8.1 раздела 8 изложить в следующей редакции:</w:t>
      </w:r>
    </w:p>
    <w:p w:rsidR="00F96D8D" w:rsidRPr="00C63A86" w:rsidRDefault="00F96D8D" w:rsidP="00F96D8D">
      <w:pPr>
        <w:autoSpaceDE w:val="0"/>
        <w:autoSpaceDN w:val="0"/>
        <w:adjustRightInd w:val="0"/>
        <w:ind w:firstLine="709"/>
        <w:jc w:val="both"/>
        <w:rPr>
          <w:sz w:val="28"/>
          <w:szCs w:val="28"/>
        </w:rPr>
      </w:pPr>
      <w:r w:rsidRPr="00C63A86">
        <w:rPr>
          <w:color w:val="000000"/>
          <w:sz w:val="28"/>
          <w:szCs w:val="28"/>
        </w:rPr>
        <w:t xml:space="preserve">«8.1.1. </w:t>
      </w:r>
      <w:r w:rsidRPr="00C63A86">
        <w:rPr>
          <w:sz w:val="28"/>
          <w:szCs w:val="28"/>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w:t>
      </w:r>
      <w:r w:rsidR="00CC0D1C" w:rsidRPr="00C63A86">
        <w:rPr>
          <w:sz w:val="28"/>
          <w:szCs w:val="28"/>
        </w:rPr>
        <w:t>ых</w:t>
      </w:r>
      <w:r w:rsidRPr="00C63A86">
        <w:rPr>
          <w:sz w:val="28"/>
          <w:szCs w:val="28"/>
        </w:rPr>
        <w:t xml:space="preserve"> установлены в соответствии с настоящими Правилами</w:t>
      </w:r>
      <w:r w:rsidR="00CC0D1C" w:rsidRPr="00C63A86">
        <w:rPr>
          <w:sz w:val="28"/>
          <w:szCs w:val="28"/>
        </w:rPr>
        <w:t xml:space="preserve"> благоустройства</w:t>
      </w:r>
      <w:r w:rsidRPr="00C63A86">
        <w:rPr>
          <w:sz w:val="28"/>
          <w:szCs w:val="28"/>
        </w:rPr>
        <w:t>.</w:t>
      </w:r>
    </w:p>
    <w:p w:rsidR="00F96D8D" w:rsidRPr="00C63A86" w:rsidRDefault="00F96D8D" w:rsidP="00F96D8D">
      <w:pPr>
        <w:ind w:firstLine="709"/>
        <w:jc w:val="both"/>
        <w:rPr>
          <w:color w:val="0070C0"/>
          <w:sz w:val="28"/>
          <w:szCs w:val="28"/>
        </w:rPr>
      </w:pPr>
      <w:r w:rsidRPr="00C63A86">
        <w:rPr>
          <w:sz w:val="28"/>
          <w:szCs w:val="28"/>
        </w:rPr>
        <w:t xml:space="preserve"> Физические и юридические лица, индивидуальные предприниматели обязаны обеспечивать содержание зеленых насаждений, расположенных на </w:t>
      </w:r>
      <w:r w:rsidR="00B53D43" w:rsidRPr="00C63A86">
        <w:rPr>
          <w:sz w:val="28"/>
          <w:szCs w:val="28"/>
        </w:rPr>
        <w:t>прилегающей территории.</w:t>
      </w:r>
    </w:p>
    <w:p w:rsidR="00F96D8D" w:rsidRPr="00C63A86" w:rsidRDefault="00F96D8D" w:rsidP="00F96D8D">
      <w:pPr>
        <w:ind w:firstLine="709"/>
        <w:jc w:val="both"/>
        <w:rPr>
          <w:color w:val="000000"/>
          <w:sz w:val="28"/>
          <w:szCs w:val="28"/>
        </w:rPr>
      </w:pPr>
      <w:r w:rsidRPr="00C63A86">
        <w:rPr>
          <w:color w:val="000000"/>
          <w:sz w:val="28"/>
          <w:szCs w:val="28"/>
        </w:rPr>
        <w:t>Содержание зеленых насаждений осуществляется ответственными лицами за счет собственных сре</w:t>
      </w:r>
      <w:proofErr w:type="gramStart"/>
      <w:r w:rsidRPr="00C63A86">
        <w:rPr>
          <w:color w:val="000000"/>
          <w:sz w:val="28"/>
          <w:szCs w:val="28"/>
        </w:rPr>
        <w:t>дств в пр</w:t>
      </w:r>
      <w:proofErr w:type="gramEnd"/>
      <w:r w:rsidRPr="00C63A86">
        <w:rPr>
          <w:color w:val="000000"/>
          <w:sz w:val="28"/>
          <w:szCs w:val="28"/>
        </w:rPr>
        <w:t xml:space="preserve">еделах обязательств, возникших из </w:t>
      </w:r>
      <w:r w:rsidRPr="00C63A86">
        <w:rPr>
          <w:color w:val="000000"/>
          <w:sz w:val="28"/>
          <w:szCs w:val="28"/>
        </w:rPr>
        <w:lastRenderedPageBreak/>
        <w:t>заключенных ими договоров, а также из иных оснований, предусмотренных законодательством и настоящими Правилами</w:t>
      </w:r>
      <w:r w:rsidR="00CC0D1C" w:rsidRPr="00C63A86">
        <w:rPr>
          <w:color w:val="000000"/>
          <w:sz w:val="28"/>
          <w:szCs w:val="28"/>
        </w:rPr>
        <w:t xml:space="preserve"> благоустройства</w:t>
      </w:r>
      <w:r w:rsidRPr="00C63A86">
        <w:rPr>
          <w:color w:val="000000"/>
          <w:sz w:val="28"/>
          <w:szCs w:val="28"/>
        </w:rPr>
        <w:t>.</w:t>
      </w:r>
    </w:p>
    <w:p w:rsidR="00F96D8D" w:rsidRPr="00C63A86" w:rsidRDefault="00B53D43" w:rsidP="00F96D8D">
      <w:pPr>
        <w:ind w:firstLine="709"/>
        <w:jc w:val="both"/>
        <w:rPr>
          <w:color w:val="000000"/>
          <w:sz w:val="28"/>
          <w:szCs w:val="28"/>
        </w:rPr>
      </w:pPr>
      <w:r w:rsidRPr="00C63A86">
        <w:rPr>
          <w:color w:val="000000"/>
          <w:sz w:val="28"/>
          <w:szCs w:val="28"/>
        </w:rPr>
        <w:t xml:space="preserve">   </w:t>
      </w:r>
      <w:r w:rsidR="00F96D8D" w:rsidRPr="00C63A86">
        <w:rPr>
          <w:color w:val="000000"/>
          <w:sz w:val="28"/>
          <w:szCs w:val="28"/>
        </w:rPr>
        <w:t xml:space="preserve"> Содержание зеленых насаждений включает в себя:</w:t>
      </w:r>
    </w:p>
    <w:p w:rsidR="00F96D8D" w:rsidRPr="00C63A86" w:rsidRDefault="00F96D8D" w:rsidP="00F96D8D">
      <w:pPr>
        <w:ind w:firstLine="709"/>
        <w:jc w:val="both"/>
        <w:rPr>
          <w:color w:val="000000"/>
          <w:sz w:val="28"/>
          <w:szCs w:val="28"/>
        </w:rPr>
      </w:pPr>
      <w:r w:rsidRPr="00C63A86">
        <w:rPr>
          <w:color w:val="000000"/>
          <w:sz w:val="28"/>
          <w:szCs w:val="28"/>
        </w:rPr>
        <w:t>регулярный полив зеленых насаждений;</w:t>
      </w:r>
    </w:p>
    <w:p w:rsidR="00F96D8D" w:rsidRPr="00C63A86" w:rsidRDefault="00F96D8D" w:rsidP="00F96D8D">
      <w:pPr>
        <w:ind w:firstLine="709"/>
        <w:jc w:val="both"/>
        <w:rPr>
          <w:color w:val="000000"/>
          <w:sz w:val="28"/>
          <w:szCs w:val="28"/>
        </w:rPr>
      </w:pPr>
      <w:r w:rsidRPr="00C63A86">
        <w:rPr>
          <w:color w:val="000000"/>
          <w:sz w:val="28"/>
          <w:szCs w:val="28"/>
        </w:rPr>
        <w:t>внесение органических и минеральных удобрений;</w:t>
      </w:r>
    </w:p>
    <w:p w:rsidR="00F96D8D" w:rsidRPr="00C63A86" w:rsidRDefault="00F96D8D" w:rsidP="00F96D8D">
      <w:pPr>
        <w:ind w:firstLine="709"/>
        <w:jc w:val="both"/>
        <w:rPr>
          <w:color w:val="000000"/>
          <w:sz w:val="28"/>
          <w:szCs w:val="28"/>
        </w:rPr>
      </w:pPr>
      <w:r w:rsidRPr="00C63A86">
        <w:rPr>
          <w:color w:val="000000"/>
          <w:sz w:val="28"/>
          <w:szCs w:val="28"/>
        </w:rPr>
        <w:t>рыхление почвы, мульчирование и утепление;</w:t>
      </w:r>
    </w:p>
    <w:p w:rsidR="00F96D8D" w:rsidRPr="00C63A86" w:rsidRDefault="00F96D8D" w:rsidP="00F96D8D">
      <w:pPr>
        <w:ind w:firstLine="709"/>
        <w:jc w:val="both"/>
        <w:rPr>
          <w:color w:val="000000"/>
          <w:sz w:val="28"/>
          <w:szCs w:val="28"/>
        </w:rPr>
      </w:pPr>
      <w:proofErr w:type="gramStart"/>
      <w:r w:rsidRPr="00C63A86">
        <w:rPr>
          <w:color w:val="000000"/>
          <w:sz w:val="28"/>
          <w:szCs w:val="28"/>
        </w:rPr>
        <w:t>санитарную, омолаживающую, формовочную обрезку крон деревьев, стрижку «живой» изгороди, цветников, газонов;</w:t>
      </w:r>
      <w:proofErr w:type="gramEnd"/>
    </w:p>
    <w:p w:rsidR="00F96D8D" w:rsidRPr="00C63A86" w:rsidRDefault="00F96D8D" w:rsidP="00F96D8D">
      <w:pPr>
        <w:ind w:firstLine="709"/>
        <w:jc w:val="both"/>
        <w:rPr>
          <w:color w:val="000000"/>
          <w:sz w:val="28"/>
          <w:szCs w:val="28"/>
        </w:rPr>
      </w:pPr>
      <w:r w:rsidRPr="00C63A86">
        <w:rPr>
          <w:color w:val="000000"/>
          <w:sz w:val="28"/>
          <w:szCs w:val="28"/>
        </w:rPr>
        <w:t>снос больных, сухостойных и аварийных деревьев и кустарников;</w:t>
      </w:r>
    </w:p>
    <w:p w:rsidR="00F96D8D" w:rsidRPr="00C63A86" w:rsidRDefault="00F96D8D" w:rsidP="00F96D8D">
      <w:pPr>
        <w:ind w:firstLine="709"/>
        <w:jc w:val="both"/>
        <w:rPr>
          <w:color w:val="000000"/>
          <w:sz w:val="28"/>
          <w:szCs w:val="28"/>
        </w:rPr>
      </w:pPr>
      <w:r w:rsidRPr="00C63A86">
        <w:rPr>
          <w:color w:val="000000"/>
          <w:sz w:val="28"/>
          <w:szCs w:val="28"/>
        </w:rPr>
        <w:t xml:space="preserve">скашивание травяного покрова на газонах высотой более </w:t>
      </w:r>
      <w:smartTag w:uri="urn:schemas-microsoft-com:office:smarttags" w:element="metricconverter">
        <w:smartTagPr>
          <w:attr w:name="ProductID" w:val="15 см"/>
        </w:smartTagPr>
        <w:r w:rsidRPr="00C63A86">
          <w:rPr>
            <w:color w:val="000000"/>
            <w:sz w:val="28"/>
            <w:szCs w:val="28"/>
          </w:rPr>
          <w:t>15 см</w:t>
        </w:r>
      </w:smartTag>
      <w:r w:rsidRPr="00C63A86">
        <w:rPr>
          <w:color w:val="000000"/>
          <w:sz w:val="28"/>
          <w:szCs w:val="28"/>
        </w:rPr>
        <w:t>, борьбу с сорняками, удаление опавших листьев;</w:t>
      </w:r>
    </w:p>
    <w:p w:rsidR="00F96D8D" w:rsidRPr="00C63A86" w:rsidRDefault="00F96D8D" w:rsidP="00F96D8D">
      <w:pPr>
        <w:ind w:firstLine="709"/>
        <w:jc w:val="both"/>
        <w:rPr>
          <w:color w:val="000000"/>
          <w:sz w:val="28"/>
          <w:szCs w:val="28"/>
        </w:rPr>
      </w:pPr>
      <w:r w:rsidRPr="00C63A86">
        <w:rPr>
          <w:color w:val="000000"/>
          <w:sz w:val="28"/>
          <w:szCs w:val="28"/>
        </w:rPr>
        <w:t>иные мероприятия по уходу за зелеными насаждениями.</w:t>
      </w:r>
    </w:p>
    <w:p w:rsidR="00B53D43" w:rsidRPr="00C63A86" w:rsidRDefault="00B53D43" w:rsidP="00F96D8D">
      <w:pPr>
        <w:ind w:firstLine="709"/>
        <w:jc w:val="both"/>
        <w:rPr>
          <w:color w:val="000000"/>
          <w:sz w:val="28"/>
          <w:szCs w:val="28"/>
        </w:rPr>
      </w:pPr>
      <w:r w:rsidRPr="00C63A86">
        <w:rPr>
          <w:color w:val="000000"/>
          <w:sz w:val="28"/>
          <w:szCs w:val="28"/>
        </w:rPr>
        <w:t xml:space="preserve">   </w:t>
      </w:r>
      <w:r w:rsidR="00F96D8D" w:rsidRPr="00C63A86">
        <w:rPr>
          <w:color w:val="000000"/>
          <w:sz w:val="28"/>
          <w:szCs w:val="28"/>
        </w:rPr>
        <w:t xml:space="preserve"> Окошенная трава с территории удаляется в течение трех суток со дня проведения покоса. </w:t>
      </w:r>
    </w:p>
    <w:p w:rsidR="00F96D8D" w:rsidRPr="00C63A86" w:rsidRDefault="00B53D43" w:rsidP="00F96D8D">
      <w:pPr>
        <w:ind w:firstLine="709"/>
        <w:jc w:val="both"/>
        <w:rPr>
          <w:color w:val="000000"/>
          <w:sz w:val="28"/>
          <w:szCs w:val="28"/>
        </w:rPr>
      </w:pPr>
      <w:r w:rsidRPr="00C63A86">
        <w:rPr>
          <w:color w:val="000000"/>
          <w:sz w:val="28"/>
          <w:szCs w:val="28"/>
        </w:rPr>
        <w:t xml:space="preserve">  </w:t>
      </w:r>
      <w:r w:rsidR="00F96D8D" w:rsidRPr="00C63A86">
        <w:rPr>
          <w:color w:val="000000"/>
          <w:sz w:val="28"/>
          <w:szCs w:val="28"/>
        </w:rPr>
        <w:t xml:space="preserve">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w:t>
      </w:r>
    </w:p>
    <w:p w:rsidR="00F96D8D" w:rsidRPr="00C63A86" w:rsidRDefault="00F96D8D" w:rsidP="00F96D8D">
      <w:pPr>
        <w:autoSpaceDE w:val="0"/>
        <w:autoSpaceDN w:val="0"/>
        <w:adjustRightInd w:val="0"/>
        <w:ind w:firstLine="709"/>
        <w:jc w:val="both"/>
        <w:rPr>
          <w:color w:val="000000"/>
          <w:sz w:val="28"/>
          <w:szCs w:val="28"/>
        </w:rPr>
      </w:pPr>
      <w:r w:rsidRPr="00C63A86">
        <w:rPr>
          <w:color w:val="000000"/>
          <w:sz w:val="28"/>
          <w:szCs w:val="28"/>
        </w:rPr>
        <w:t xml:space="preserve"> В случае</w:t>
      </w:r>
      <w:proofErr w:type="gramStart"/>
      <w:r w:rsidRPr="00C63A86">
        <w:rPr>
          <w:color w:val="000000"/>
          <w:sz w:val="28"/>
          <w:szCs w:val="28"/>
        </w:rPr>
        <w:t>,</w:t>
      </w:r>
      <w:proofErr w:type="gramEnd"/>
      <w:r w:rsidRPr="00C63A86">
        <w:rPr>
          <w:color w:val="000000"/>
          <w:sz w:val="28"/>
          <w:szCs w:val="28"/>
        </w:rPr>
        <w:t xml:space="preserve"> если администрация </w:t>
      </w:r>
      <w:r w:rsidR="00B53D43" w:rsidRPr="00C63A86">
        <w:rPr>
          <w:color w:val="000000"/>
          <w:sz w:val="28"/>
          <w:szCs w:val="28"/>
        </w:rPr>
        <w:t>муниципального образования</w:t>
      </w:r>
      <w:r w:rsidRPr="00C63A86">
        <w:rPr>
          <w:color w:val="000000"/>
          <w:sz w:val="28"/>
          <w:szCs w:val="28"/>
        </w:rPr>
        <w:t xml:space="preserve">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w:t>
      </w:r>
      <w:r w:rsidR="00B53D43" w:rsidRPr="00C63A86">
        <w:rPr>
          <w:color w:val="000000"/>
          <w:sz w:val="28"/>
          <w:szCs w:val="28"/>
        </w:rPr>
        <w:t xml:space="preserve"> благоустройства</w:t>
      </w:r>
      <w:r w:rsidRPr="00C63A86">
        <w:rPr>
          <w:color w:val="000000"/>
          <w:sz w:val="28"/>
          <w:szCs w:val="28"/>
        </w:rPr>
        <w:t>, отношения между сторонами регулируются в части превышающей требования настоящих Правил</w:t>
      </w:r>
      <w:r w:rsidR="00B53D43" w:rsidRPr="00C63A86">
        <w:rPr>
          <w:color w:val="000000"/>
          <w:sz w:val="28"/>
          <w:szCs w:val="28"/>
        </w:rPr>
        <w:t xml:space="preserve"> благоустройства</w:t>
      </w:r>
      <w:r w:rsidRPr="00C63A86">
        <w:rPr>
          <w:color w:val="000000"/>
          <w:sz w:val="28"/>
          <w:szCs w:val="28"/>
        </w:rPr>
        <w:t xml:space="preserve"> заключенным договором </w:t>
      </w:r>
    </w:p>
    <w:p w:rsidR="00F96D8D" w:rsidRPr="00C63A86" w:rsidRDefault="00F96D8D" w:rsidP="00F96D8D">
      <w:pPr>
        <w:ind w:firstLine="709"/>
        <w:jc w:val="both"/>
        <w:rPr>
          <w:sz w:val="28"/>
          <w:szCs w:val="28"/>
        </w:rPr>
      </w:pPr>
      <w:r w:rsidRPr="00C63A86">
        <w:rPr>
          <w:sz w:val="28"/>
          <w:szCs w:val="28"/>
        </w:rPr>
        <w:t>На прилегающей территории не допускается:</w:t>
      </w:r>
    </w:p>
    <w:p w:rsidR="00F96D8D" w:rsidRPr="00C63A86" w:rsidRDefault="00F96D8D" w:rsidP="00F96D8D">
      <w:pPr>
        <w:ind w:firstLine="709"/>
        <w:jc w:val="both"/>
        <w:rPr>
          <w:color w:val="000000"/>
          <w:sz w:val="28"/>
          <w:szCs w:val="28"/>
        </w:rPr>
      </w:pPr>
      <w:r w:rsidRPr="00C63A86">
        <w:rPr>
          <w:color w:val="000000"/>
          <w:sz w:val="28"/>
          <w:szCs w:val="28"/>
        </w:rPr>
        <w:t>наличие либо складирование мусора;</w:t>
      </w:r>
    </w:p>
    <w:p w:rsidR="00F96D8D" w:rsidRPr="00C63A86" w:rsidRDefault="00F96D8D" w:rsidP="00F96D8D">
      <w:pPr>
        <w:ind w:firstLine="709"/>
        <w:jc w:val="both"/>
        <w:rPr>
          <w:color w:val="000000"/>
          <w:sz w:val="28"/>
          <w:szCs w:val="28"/>
        </w:rPr>
      </w:pPr>
      <w:r w:rsidRPr="00C63A86">
        <w:rPr>
          <w:color w:val="000000"/>
          <w:sz w:val="28"/>
          <w:szCs w:val="28"/>
        </w:rPr>
        <w:t xml:space="preserve">наличие нескошенного травяного покрова высотой более </w:t>
      </w:r>
      <w:smartTag w:uri="urn:schemas-microsoft-com:office:smarttags" w:element="metricconverter">
        <w:smartTagPr>
          <w:attr w:name="ProductID" w:val="15 см"/>
        </w:smartTagPr>
        <w:r w:rsidRPr="00C63A86">
          <w:rPr>
            <w:color w:val="000000"/>
            <w:sz w:val="28"/>
            <w:szCs w:val="28"/>
          </w:rPr>
          <w:t>15 см</w:t>
        </w:r>
      </w:smartTag>
      <w:r w:rsidRPr="00C63A86">
        <w:rPr>
          <w:color w:val="000000"/>
          <w:sz w:val="28"/>
          <w:szCs w:val="28"/>
        </w:rPr>
        <w:t>, наличие сорняков, засохшей травы, опавших листьев, срезанных веток и спиленных (срубленных) стволов деревьев;</w:t>
      </w:r>
    </w:p>
    <w:p w:rsidR="00F96D8D" w:rsidRPr="00C63A86" w:rsidRDefault="00F96D8D" w:rsidP="00F96D8D">
      <w:pPr>
        <w:ind w:firstLine="709"/>
        <w:jc w:val="both"/>
        <w:rPr>
          <w:color w:val="000000"/>
          <w:sz w:val="28"/>
          <w:szCs w:val="28"/>
        </w:rPr>
      </w:pPr>
      <w:r w:rsidRPr="00C63A86">
        <w:rPr>
          <w:color w:val="000000"/>
          <w:sz w:val="28"/>
          <w:szCs w:val="28"/>
        </w:rPr>
        <w:t>засохших деревьев и кустарников;</w:t>
      </w:r>
    </w:p>
    <w:p w:rsidR="00F96D8D" w:rsidRPr="00C63A86" w:rsidRDefault="00F96D8D" w:rsidP="00F96D8D">
      <w:pPr>
        <w:ind w:firstLine="709"/>
        <w:jc w:val="both"/>
        <w:rPr>
          <w:color w:val="000000"/>
          <w:sz w:val="28"/>
          <w:szCs w:val="28"/>
        </w:rPr>
      </w:pPr>
      <w:r w:rsidRPr="00C63A86">
        <w:rPr>
          <w:color w:val="000000"/>
          <w:sz w:val="28"/>
          <w:szCs w:val="28"/>
        </w:rPr>
        <w:t>отсутствие травяного покрова неблагоустроенной почвы;</w:t>
      </w:r>
    </w:p>
    <w:p w:rsidR="00F96D8D" w:rsidRPr="00C63A86" w:rsidRDefault="00F96D8D" w:rsidP="00F96D8D">
      <w:pPr>
        <w:ind w:firstLine="709"/>
        <w:jc w:val="both"/>
        <w:rPr>
          <w:color w:val="000000"/>
          <w:sz w:val="28"/>
          <w:szCs w:val="28"/>
        </w:rPr>
      </w:pPr>
      <w:r w:rsidRPr="00C63A86">
        <w:rPr>
          <w:color w:val="000000"/>
          <w:sz w:val="28"/>
          <w:szCs w:val="28"/>
        </w:rPr>
        <w:t>отсутствие формовочной обрезки крон деревьев, неподстриженных кустарников;</w:t>
      </w:r>
    </w:p>
    <w:p w:rsidR="00F96D8D" w:rsidRPr="00C63A86" w:rsidRDefault="00F96D8D" w:rsidP="00F96D8D">
      <w:pPr>
        <w:ind w:firstLine="709"/>
        <w:jc w:val="both"/>
        <w:rPr>
          <w:color w:val="000000"/>
          <w:sz w:val="28"/>
          <w:szCs w:val="28"/>
        </w:rPr>
      </w:pPr>
      <w:r w:rsidRPr="00C63A86">
        <w:rPr>
          <w:color w:val="000000"/>
          <w:sz w:val="28"/>
          <w:szCs w:val="28"/>
        </w:rPr>
        <w:t>складирование снега и льда;</w:t>
      </w:r>
    </w:p>
    <w:p w:rsidR="00F96D8D" w:rsidRPr="00C63A86" w:rsidRDefault="00F96D8D" w:rsidP="00F96D8D">
      <w:pPr>
        <w:ind w:firstLine="709"/>
        <w:jc w:val="both"/>
        <w:rPr>
          <w:color w:val="000000"/>
          <w:sz w:val="28"/>
          <w:szCs w:val="28"/>
        </w:rPr>
      </w:pPr>
      <w:r w:rsidRPr="00C63A86">
        <w:rPr>
          <w:color w:val="000000"/>
          <w:sz w:val="28"/>
          <w:szCs w:val="28"/>
        </w:rPr>
        <w:t>складирование строительных материалов и отходов.</w:t>
      </w:r>
    </w:p>
    <w:p w:rsidR="00F96D8D" w:rsidRPr="00C63A86" w:rsidRDefault="00F96D8D" w:rsidP="00F96D8D">
      <w:pPr>
        <w:ind w:firstLine="709"/>
        <w:jc w:val="both"/>
        <w:rPr>
          <w:sz w:val="28"/>
          <w:szCs w:val="28"/>
        </w:rPr>
      </w:pPr>
      <w:r w:rsidRPr="00C63A86">
        <w:rPr>
          <w:color w:val="000000"/>
          <w:sz w:val="28"/>
          <w:szCs w:val="28"/>
        </w:rPr>
        <w:t xml:space="preserve">12. </w:t>
      </w:r>
      <w:r w:rsidRPr="00C63A86">
        <w:rPr>
          <w:sz w:val="28"/>
          <w:szCs w:val="28"/>
        </w:rPr>
        <w:t>Собственники жилых домов индивидуальной и другой малоэтажной застройки на прилегающей территории обязаны:</w:t>
      </w:r>
    </w:p>
    <w:p w:rsidR="00F96D8D" w:rsidRPr="00C63A86" w:rsidRDefault="00F96D8D" w:rsidP="00F96D8D">
      <w:pPr>
        <w:pStyle w:val="ConsPlusNormal"/>
        <w:ind w:firstLine="709"/>
        <w:jc w:val="both"/>
        <w:rPr>
          <w:rFonts w:ascii="Times New Roman" w:hAnsi="Times New Roman" w:cs="Times New Roman"/>
          <w:sz w:val="28"/>
          <w:szCs w:val="28"/>
        </w:rPr>
      </w:pPr>
      <w:r w:rsidRPr="00C63A86">
        <w:rPr>
          <w:rFonts w:ascii="Times New Roman" w:hAnsi="Times New Roman" w:cs="Times New Roman"/>
          <w:sz w:val="28"/>
          <w:szCs w:val="28"/>
        </w:rPr>
        <w:t>обеспечивать сохранность имеющихся зеленых насаждений, их полив в сухую погоду;</w:t>
      </w:r>
    </w:p>
    <w:p w:rsidR="00F96D8D" w:rsidRPr="00C63A86" w:rsidRDefault="00F96D8D" w:rsidP="00F96D8D">
      <w:pPr>
        <w:pStyle w:val="ConsPlusNormal"/>
        <w:ind w:firstLine="709"/>
        <w:jc w:val="both"/>
        <w:rPr>
          <w:rFonts w:ascii="Times New Roman" w:hAnsi="Times New Roman" w:cs="Times New Roman"/>
          <w:sz w:val="28"/>
          <w:szCs w:val="28"/>
        </w:rPr>
      </w:pPr>
      <w:r w:rsidRPr="00C63A86">
        <w:rPr>
          <w:rFonts w:ascii="Times New Roman" w:hAnsi="Times New Roman" w:cs="Times New Roman"/>
          <w:sz w:val="28"/>
          <w:szCs w:val="28"/>
        </w:rPr>
        <w:t>очищать канавы, трубы для стока воды для обеспечения отвода ливневых вод;</w:t>
      </w:r>
    </w:p>
    <w:p w:rsidR="00F96D8D" w:rsidRPr="00C63A86" w:rsidRDefault="00F96D8D" w:rsidP="00F96D8D">
      <w:pPr>
        <w:pStyle w:val="ConsPlusNormal"/>
        <w:ind w:firstLine="709"/>
        <w:jc w:val="both"/>
        <w:rPr>
          <w:rFonts w:ascii="Times New Roman" w:hAnsi="Times New Roman" w:cs="Times New Roman"/>
          <w:sz w:val="28"/>
          <w:szCs w:val="28"/>
        </w:rPr>
      </w:pPr>
      <w:r w:rsidRPr="00C63A86">
        <w:rPr>
          <w:rFonts w:ascii="Times New Roman" w:hAnsi="Times New Roman" w:cs="Times New Roman"/>
          <w:sz w:val="28"/>
          <w:szCs w:val="28"/>
        </w:rPr>
        <w:t>осуществлять сброс, накопление мусора и отходов в специально отведенных для этих целей местах (площадках, контейнерах и др.);</w:t>
      </w:r>
    </w:p>
    <w:p w:rsidR="00F96D8D" w:rsidRPr="00C63A86" w:rsidRDefault="00F96D8D" w:rsidP="00F96D8D">
      <w:pPr>
        <w:pStyle w:val="ConsPlusNormal"/>
        <w:ind w:firstLine="709"/>
        <w:jc w:val="both"/>
        <w:rPr>
          <w:rFonts w:ascii="Times New Roman" w:hAnsi="Times New Roman" w:cs="Times New Roman"/>
          <w:sz w:val="28"/>
          <w:szCs w:val="28"/>
        </w:rPr>
      </w:pPr>
      <w:r w:rsidRPr="00C63A86">
        <w:rPr>
          <w:rFonts w:ascii="Times New Roman" w:hAnsi="Times New Roman" w:cs="Times New Roman"/>
          <w:sz w:val="28"/>
          <w:szCs w:val="28"/>
        </w:rPr>
        <w:lastRenderedPageBreak/>
        <w:t>производить уборку мусора, удаление ка</w:t>
      </w:r>
      <w:r w:rsidR="00B53D43" w:rsidRPr="00C63A86">
        <w:rPr>
          <w:rFonts w:ascii="Times New Roman" w:hAnsi="Times New Roman" w:cs="Times New Roman"/>
          <w:sz w:val="28"/>
          <w:szCs w:val="28"/>
        </w:rPr>
        <w:t>рантинной сорной растительности»</w:t>
      </w:r>
    </w:p>
    <w:p w:rsidR="00B63001" w:rsidRPr="00C63A86" w:rsidRDefault="00B63001" w:rsidP="00B63001">
      <w:pPr>
        <w:pStyle w:val="a4"/>
        <w:jc w:val="both"/>
        <w:rPr>
          <w:rFonts w:ascii="Times New Roman" w:hAnsi="Times New Roman" w:cs="Times New Roman"/>
          <w:sz w:val="28"/>
          <w:szCs w:val="28"/>
          <w:lang w:eastAsia="en-US"/>
        </w:rPr>
      </w:pPr>
      <w:r w:rsidRPr="00C63A86">
        <w:rPr>
          <w:rFonts w:ascii="Times New Roman" w:hAnsi="Times New Roman" w:cs="Times New Roman"/>
          <w:sz w:val="28"/>
          <w:szCs w:val="28"/>
        </w:rPr>
        <w:t xml:space="preserve">         </w:t>
      </w:r>
      <w:r w:rsidR="009F2FEF" w:rsidRPr="00C63A86">
        <w:rPr>
          <w:rFonts w:ascii="Times New Roman" w:hAnsi="Times New Roman" w:cs="Times New Roman"/>
          <w:sz w:val="28"/>
          <w:szCs w:val="28"/>
        </w:rPr>
        <w:t xml:space="preserve">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w:t>
      </w:r>
      <w:r w:rsidRPr="00C63A86">
        <w:rPr>
          <w:rFonts w:ascii="Times New Roman" w:hAnsi="Times New Roman" w:cs="Times New Roman"/>
          <w:sz w:val="28"/>
          <w:szCs w:val="28"/>
          <w:lang w:eastAsia="en-US"/>
        </w:rPr>
        <w:t xml:space="preserve"> официальном сайте муниципального образования Соболевский сельсовет Первомайского района Оренбургской области  в информационно-телекоммуникационной сети Интернет  </w:t>
      </w:r>
      <w:r w:rsidRPr="00C63A86">
        <w:rPr>
          <w:rFonts w:ascii="Times New Roman" w:hAnsi="Times New Roman" w:cs="Times New Roman"/>
          <w:sz w:val="28"/>
          <w:szCs w:val="28"/>
          <w:lang w:val="en-US" w:eastAsia="en-US"/>
        </w:rPr>
        <w:t>http</w:t>
      </w:r>
      <w:r w:rsidRPr="00C63A86">
        <w:rPr>
          <w:rFonts w:ascii="Times New Roman" w:hAnsi="Times New Roman" w:cs="Times New Roman"/>
          <w:sz w:val="28"/>
          <w:szCs w:val="28"/>
          <w:lang w:eastAsia="en-US"/>
        </w:rPr>
        <w:t xml:space="preserve">:// </w:t>
      </w:r>
      <w:proofErr w:type="spellStart"/>
      <w:r w:rsidRPr="00C63A86">
        <w:rPr>
          <w:rFonts w:ascii="Times New Roman" w:hAnsi="Times New Roman" w:cs="Times New Roman"/>
          <w:sz w:val="28"/>
          <w:szCs w:val="28"/>
          <w:lang w:eastAsia="en-US"/>
        </w:rPr>
        <w:t>соболевский</w:t>
      </w:r>
      <w:proofErr w:type="spellEnd"/>
      <w:r w:rsidRPr="00C63A86">
        <w:rPr>
          <w:rFonts w:ascii="Times New Roman" w:hAnsi="Times New Roman" w:cs="Times New Roman"/>
          <w:sz w:val="28"/>
          <w:szCs w:val="28"/>
          <w:lang w:eastAsia="en-US"/>
        </w:rPr>
        <w:t>. первомайски</w:t>
      </w:r>
      <w:proofErr w:type="gramStart"/>
      <w:r w:rsidRPr="00C63A86">
        <w:rPr>
          <w:rFonts w:ascii="Times New Roman" w:hAnsi="Times New Roman" w:cs="Times New Roman"/>
          <w:sz w:val="28"/>
          <w:szCs w:val="28"/>
          <w:lang w:eastAsia="en-US"/>
        </w:rPr>
        <w:t>й-</w:t>
      </w:r>
      <w:proofErr w:type="gramEnd"/>
      <w:r w:rsidRPr="00C63A86">
        <w:rPr>
          <w:rFonts w:ascii="Times New Roman" w:hAnsi="Times New Roman" w:cs="Times New Roman"/>
          <w:sz w:val="28"/>
          <w:szCs w:val="28"/>
          <w:lang w:eastAsia="en-US"/>
        </w:rPr>
        <w:t xml:space="preserve"> </w:t>
      </w:r>
      <w:proofErr w:type="spellStart"/>
      <w:r w:rsidRPr="00C63A86">
        <w:rPr>
          <w:rFonts w:ascii="Times New Roman" w:hAnsi="Times New Roman" w:cs="Times New Roman"/>
          <w:sz w:val="28"/>
          <w:szCs w:val="28"/>
          <w:lang w:eastAsia="en-US"/>
        </w:rPr>
        <w:t>район.рф</w:t>
      </w:r>
      <w:proofErr w:type="spellEnd"/>
      <w:r w:rsidRPr="00C63A86">
        <w:rPr>
          <w:rFonts w:ascii="Times New Roman" w:hAnsi="Times New Roman" w:cs="Times New Roman"/>
          <w:sz w:val="28"/>
          <w:szCs w:val="28"/>
          <w:lang w:eastAsia="en-US"/>
        </w:rPr>
        <w:t>./</w:t>
      </w:r>
    </w:p>
    <w:p w:rsidR="00B63001" w:rsidRPr="00C63A86" w:rsidRDefault="00B63001" w:rsidP="00B63001">
      <w:pPr>
        <w:pStyle w:val="a4"/>
        <w:jc w:val="both"/>
        <w:rPr>
          <w:rFonts w:ascii="Times New Roman" w:hAnsi="Times New Roman" w:cs="Times New Roman"/>
          <w:sz w:val="28"/>
          <w:szCs w:val="28"/>
        </w:rPr>
      </w:pPr>
      <w:r w:rsidRPr="00C63A86">
        <w:rPr>
          <w:rFonts w:ascii="Times New Roman" w:eastAsia="Calibri" w:hAnsi="Times New Roman" w:cs="Times New Roman"/>
          <w:sz w:val="28"/>
          <w:szCs w:val="28"/>
          <w:lang w:eastAsia="en-US"/>
        </w:rPr>
        <w:t xml:space="preserve">         3.</w:t>
      </w:r>
      <w:r w:rsidRPr="00C63A86">
        <w:rPr>
          <w:rFonts w:ascii="Times New Roman" w:hAnsi="Times New Roman" w:cs="Times New Roman"/>
          <w:sz w:val="28"/>
          <w:szCs w:val="28"/>
        </w:rPr>
        <w:t xml:space="preserve"> Контроль, за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w:t>
      </w:r>
    </w:p>
    <w:p w:rsidR="00B63001" w:rsidRPr="00C63A86" w:rsidRDefault="00B63001" w:rsidP="00B63001">
      <w:pPr>
        <w:pStyle w:val="a4"/>
        <w:jc w:val="both"/>
        <w:rPr>
          <w:rFonts w:ascii="Times New Roman" w:eastAsia="Calibri" w:hAnsi="Times New Roman" w:cs="Times New Roman"/>
          <w:sz w:val="28"/>
          <w:szCs w:val="28"/>
          <w:lang w:eastAsia="en-US"/>
        </w:rPr>
      </w:pPr>
    </w:p>
    <w:p w:rsidR="00B63001" w:rsidRPr="00C63A86" w:rsidRDefault="00B63001" w:rsidP="00B63001">
      <w:pPr>
        <w:pStyle w:val="a4"/>
        <w:rPr>
          <w:rFonts w:ascii="Times New Roman" w:eastAsia="Calibri" w:hAnsi="Times New Roman" w:cs="Times New Roman"/>
          <w:sz w:val="28"/>
          <w:szCs w:val="28"/>
          <w:lang w:eastAsia="en-US"/>
        </w:rPr>
      </w:pPr>
      <w:r w:rsidRPr="00C63A86">
        <w:rPr>
          <w:rFonts w:ascii="Times New Roman" w:eastAsia="Calibri" w:hAnsi="Times New Roman" w:cs="Times New Roman"/>
          <w:sz w:val="28"/>
          <w:szCs w:val="28"/>
          <w:lang w:eastAsia="en-US"/>
        </w:rPr>
        <w:t>Глава муниципального образования</w:t>
      </w:r>
    </w:p>
    <w:p w:rsidR="00B63001" w:rsidRPr="00C63A86" w:rsidRDefault="00B63001" w:rsidP="00B63001">
      <w:pPr>
        <w:pStyle w:val="a4"/>
        <w:rPr>
          <w:rFonts w:ascii="Times New Roman" w:eastAsia="Calibri" w:hAnsi="Times New Roman" w:cs="Times New Roman"/>
          <w:sz w:val="28"/>
          <w:szCs w:val="28"/>
          <w:lang w:eastAsia="en-US"/>
        </w:rPr>
      </w:pPr>
      <w:r w:rsidRPr="00C63A86">
        <w:rPr>
          <w:rFonts w:ascii="Times New Roman" w:eastAsia="Calibri" w:hAnsi="Times New Roman" w:cs="Times New Roman"/>
          <w:sz w:val="28"/>
          <w:szCs w:val="28"/>
          <w:lang w:eastAsia="en-US"/>
        </w:rPr>
        <w:t xml:space="preserve">Соболевский сельсовет                                                                   </w:t>
      </w:r>
      <w:r w:rsidR="00C63A86">
        <w:rPr>
          <w:rFonts w:ascii="Times New Roman" w:eastAsia="Calibri" w:hAnsi="Times New Roman" w:cs="Times New Roman"/>
          <w:sz w:val="28"/>
          <w:szCs w:val="28"/>
          <w:lang w:eastAsia="en-US"/>
        </w:rPr>
        <w:t xml:space="preserve"> </w:t>
      </w:r>
      <w:proofErr w:type="spellStart"/>
      <w:r w:rsidRPr="00C63A86">
        <w:rPr>
          <w:rFonts w:ascii="Times New Roman" w:eastAsia="Calibri" w:hAnsi="Times New Roman" w:cs="Times New Roman"/>
          <w:sz w:val="28"/>
          <w:szCs w:val="28"/>
          <w:lang w:eastAsia="en-US"/>
        </w:rPr>
        <w:t>С.Н.Третьяков</w:t>
      </w:r>
      <w:proofErr w:type="spellEnd"/>
    </w:p>
    <w:p w:rsidR="00B63001" w:rsidRPr="00C63A86" w:rsidRDefault="00B63001" w:rsidP="00B63001">
      <w:pPr>
        <w:pStyle w:val="a4"/>
        <w:rPr>
          <w:rFonts w:ascii="Times New Roman" w:hAnsi="Times New Roman" w:cs="Times New Roman"/>
          <w:sz w:val="28"/>
          <w:szCs w:val="28"/>
        </w:rPr>
      </w:pPr>
    </w:p>
    <w:p w:rsidR="009F2FEF" w:rsidRPr="00C63A86" w:rsidRDefault="009F2FEF" w:rsidP="00B63001">
      <w:pPr>
        <w:pStyle w:val="a4"/>
        <w:rPr>
          <w:rFonts w:ascii="Times New Roman" w:hAnsi="Times New Roman" w:cs="Times New Roman"/>
          <w:sz w:val="28"/>
          <w:szCs w:val="28"/>
        </w:rPr>
      </w:pPr>
    </w:p>
    <w:p w:rsidR="00C868EC" w:rsidRPr="00C63A86" w:rsidRDefault="00C868EC" w:rsidP="00B63001">
      <w:pPr>
        <w:pStyle w:val="a4"/>
        <w:rPr>
          <w:rFonts w:ascii="Times New Roman" w:hAnsi="Times New Roman" w:cs="Times New Roman"/>
          <w:sz w:val="28"/>
          <w:szCs w:val="28"/>
        </w:rPr>
      </w:pPr>
    </w:p>
    <w:sectPr w:rsidR="00C868EC" w:rsidRPr="00C63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75"/>
    <w:rsid w:val="000B62EF"/>
    <w:rsid w:val="0013420D"/>
    <w:rsid w:val="001F0209"/>
    <w:rsid w:val="0031496A"/>
    <w:rsid w:val="0048303C"/>
    <w:rsid w:val="00775796"/>
    <w:rsid w:val="007E3575"/>
    <w:rsid w:val="009D67FE"/>
    <w:rsid w:val="009F2FEF"/>
    <w:rsid w:val="00A30D10"/>
    <w:rsid w:val="00A72CEB"/>
    <w:rsid w:val="00B53D43"/>
    <w:rsid w:val="00B63001"/>
    <w:rsid w:val="00C63A86"/>
    <w:rsid w:val="00C868EC"/>
    <w:rsid w:val="00CC0D1C"/>
    <w:rsid w:val="00D71199"/>
    <w:rsid w:val="00DD48F8"/>
    <w:rsid w:val="00EC437B"/>
    <w:rsid w:val="00ED5113"/>
    <w:rsid w:val="00F9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D8D"/>
    <w:pPr>
      <w:widowControl w:val="0"/>
      <w:autoSpaceDE w:val="0"/>
      <w:autoSpaceDN w:val="0"/>
      <w:spacing w:after="0" w:line="240" w:lineRule="auto"/>
    </w:pPr>
    <w:rPr>
      <w:rFonts w:ascii="Calibri" w:eastAsia="Calibri" w:hAnsi="Calibri" w:cs="Calibri"/>
      <w:szCs w:val="20"/>
      <w:lang w:eastAsia="ru-RU"/>
    </w:rPr>
  </w:style>
  <w:style w:type="character" w:customStyle="1" w:styleId="a3">
    <w:name w:val="Без интервала Знак"/>
    <w:basedOn w:val="a0"/>
    <w:link w:val="a4"/>
    <w:uiPriority w:val="1"/>
    <w:locked/>
    <w:rsid w:val="00B63001"/>
    <w:rPr>
      <w:rFonts w:eastAsia="Times New Roman"/>
      <w:lang w:eastAsia="ru-RU"/>
    </w:rPr>
  </w:style>
  <w:style w:type="paragraph" w:styleId="a4">
    <w:name w:val="No Spacing"/>
    <w:link w:val="a3"/>
    <w:uiPriority w:val="1"/>
    <w:qFormat/>
    <w:rsid w:val="00B63001"/>
    <w:pPr>
      <w:spacing w:after="0"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D8D"/>
    <w:pPr>
      <w:widowControl w:val="0"/>
      <w:autoSpaceDE w:val="0"/>
      <w:autoSpaceDN w:val="0"/>
      <w:spacing w:after="0" w:line="240" w:lineRule="auto"/>
    </w:pPr>
    <w:rPr>
      <w:rFonts w:ascii="Calibri" w:eastAsia="Calibri" w:hAnsi="Calibri" w:cs="Calibri"/>
      <w:szCs w:val="20"/>
      <w:lang w:eastAsia="ru-RU"/>
    </w:rPr>
  </w:style>
  <w:style w:type="character" w:customStyle="1" w:styleId="a3">
    <w:name w:val="Без интервала Знак"/>
    <w:basedOn w:val="a0"/>
    <w:link w:val="a4"/>
    <w:uiPriority w:val="1"/>
    <w:locked/>
    <w:rsid w:val="00B63001"/>
    <w:rPr>
      <w:rFonts w:eastAsia="Times New Roman"/>
      <w:lang w:eastAsia="ru-RU"/>
    </w:rPr>
  </w:style>
  <w:style w:type="paragraph" w:styleId="a4">
    <w:name w:val="No Spacing"/>
    <w:link w:val="a3"/>
    <w:uiPriority w:val="1"/>
    <w:qFormat/>
    <w:rsid w:val="00B63001"/>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8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2325</Words>
  <Characters>13254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Пользователь</cp:lastModifiedBy>
  <cp:revision>11</cp:revision>
  <cp:lastPrinted>2018-12-18T06:31:00Z</cp:lastPrinted>
  <dcterms:created xsi:type="dcterms:W3CDTF">2018-12-17T10:13:00Z</dcterms:created>
  <dcterms:modified xsi:type="dcterms:W3CDTF">2019-05-31T09:33:00Z</dcterms:modified>
</cp:coreProperties>
</file>