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C1" w:rsidRDefault="000D61C1" w:rsidP="000D61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СОВЕТ ДЕПУТАТОВ                                                                                </w:t>
      </w:r>
    </w:p>
    <w:p w:rsidR="000D61C1" w:rsidRDefault="000D61C1" w:rsidP="000D61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ОБРАЗОВАНИЯ</w:t>
      </w:r>
      <w:r w:rsidR="007F60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</w:t>
      </w:r>
    </w:p>
    <w:p w:rsidR="000D61C1" w:rsidRDefault="000D61C1" w:rsidP="000D61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СОБОЛЕВСКИЙ  СЕЛЬСОВЕТ                        </w:t>
      </w:r>
    </w:p>
    <w:p w:rsidR="000D61C1" w:rsidRDefault="000D61C1" w:rsidP="000D61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ПЕРВОМАЙСКОГО  РАЙОНА</w:t>
      </w:r>
    </w:p>
    <w:p w:rsidR="000D61C1" w:rsidRDefault="000D61C1" w:rsidP="000D61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ОРЕНБУРГСКОЙ ОБЛАСТИ</w:t>
      </w:r>
    </w:p>
    <w:p w:rsidR="00DA59E8" w:rsidRDefault="000D61C1" w:rsidP="000D61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</w:t>
      </w:r>
    </w:p>
    <w:p w:rsidR="000D61C1" w:rsidRDefault="00DA59E8" w:rsidP="000D61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</w:t>
      </w:r>
      <w:r w:rsidR="000D61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третий созыв                              </w:t>
      </w:r>
    </w:p>
    <w:p w:rsidR="000D61C1" w:rsidRDefault="000D61C1" w:rsidP="000D61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D61C1" w:rsidRDefault="000D61C1" w:rsidP="000D61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РЕШЕНИЕ</w:t>
      </w:r>
    </w:p>
    <w:p w:rsidR="000D61C1" w:rsidRDefault="000D61C1" w:rsidP="000D61C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D61C1" w:rsidRDefault="00B33B43" w:rsidP="007F60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="009D0388">
        <w:rPr>
          <w:rFonts w:ascii="Times New Roman" w:eastAsia="Times New Roman" w:hAnsi="Times New Roman" w:cs="Times New Roman"/>
          <w:sz w:val="28"/>
          <w:szCs w:val="28"/>
          <w:lang w:eastAsia="en-US"/>
        </w:rPr>
        <w:t>27.0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3.2020</w:t>
      </w:r>
      <w:r w:rsidR="000D61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№ </w:t>
      </w:r>
      <w:r w:rsidR="009D0388">
        <w:rPr>
          <w:rFonts w:ascii="Times New Roman" w:eastAsia="Times New Roman" w:hAnsi="Times New Roman" w:cs="Times New Roman"/>
          <w:sz w:val="28"/>
          <w:szCs w:val="28"/>
          <w:lang w:eastAsia="en-US"/>
        </w:rPr>
        <w:t>183</w:t>
      </w:r>
    </w:p>
    <w:p w:rsidR="007F6064" w:rsidRDefault="007F6064" w:rsidP="007F6064">
      <w:pPr>
        <w:spacing w:after="0"/>
        <w:rPr>
          <w:rFonts w:ascii="Arial" w:eastAsia="Times New Roman" w:hAnsi="Arial" w:cs="Arial"/>
          <w:sz w:val="32"/>
          <w:szCs w:val="32"/>
        </w:rPr>
      </w:pPr>
    </w:p>
    <w:p w:rsidR="000D61C1" w:rsidRDefault="000D61C1" w:rsidP="000D6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 главы администрации </w:t>
      </w:r>
      <w:r w:rsidR="009D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</w:t>
      </w:r>
      <w:r w:rsidR="009D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</w:p>
    <w:p w:rsidR="00D364D2" w:rsidRDefault="000D61C1" w:rsidP="000D6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 сельсовет Первомайского района</w:t>
      </w:r>
      <w:r w:rsidR="00D36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64D2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gramEnd"/>
      <w:r w:rsidR="00D36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61C1" w:rsidRDefault="00D364D2" w:rsidP="000D6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0D61C1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B33B43">
        <w:rPr>
          <w:rFonts w:ascii="Times New Roman" w:eastAsia="Times New Roman" w:hAnsi="Times New Roman" w:cs="Times New Roman"/>
          <w:sz w:val="28"/>
          <w:szCs w:val="28"/>
        </w:rPr>
        <w:t>9</w:t>
      </w:r>
      <w:r w:rsidR="007F6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1C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D61C1" w:rsidRDefault="000D61C1" w:rsidP="000D6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1C1" w:rsidRPr="00DA59E8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A59E8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ст. 36 ФЗ – 131 «Об общих принципах организации местного самоуправления РФ» и  Уставом муниципального образования Соболевский сельсовет</w:t>
      </w:r>
      <w:r w:rsidR="00DA59E8" w:rsidRPr="00DA5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9E8" w:rsidRPr="00DA59E8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Pr="00DA59E8">
        <w:rPr>
          <w:rFonts w:ascii="Times New Roman" w:eastAsia="Times New Roman" w:hAnsi="Times New Roman" w:cs="Times New Roman"/>
          <w:sz w:val="28"/>
          <w:szCs w:val="28"/>
        </w:rPr>
        <w:t>, Совет депутатов муниципального образования Соболевский сельсовет</w:t>
      </w:r>
      <w:r w:rsidR="00DA59E8" w:rsidRPr="00DA5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9E8" w:rsidRPr="00DA59E8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</w:p>
    <w:p w:rsidR="000D61C1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0D61C1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1.Утвердить отчет главы муниципального образования Соболевский сельсовет Первомайского района Оренбургской области о результатах своей деятельности и деятельности администрации Соболевского сельсовета Первомайского района Оренбургской области за 201</w:t>
      </w:r>
      <w:r w:rsidR="00B33B4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D61C1" w:rsidRPr="00775667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2.Признать деятельность главы муниципального образования Соболевский сельсовет Первомайского района Оренбургской области Третьякова С.Н и деятельность администрации муниципального образования Соболевский сельсовет Первомайского района Оренбургской области за 201</w:t>
      </w:r>
      <w:r w:rsidR="00B33B4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в </w:t>
      </w:r>
      <w:r w:rsidRPr="00775667">
        <w:rPr>
          <w:rFonts w:ascii="Times New Roman" w:eastAsia="Times New Roman" w:hAnsi="Times New Roman" w:cs="Times New Roman"/>
          <w:sz w:val="28"/>
          <w:szCs w:val="28"/>
        </w:rPr>
        <w:t>том числе о решение вопросов поставленных Советом депутатов муниципального образования Соболевский сельсовет Первомайского района Оренбургской области удовлетворительной.</w:t>
      </w:r>
    </w:p>
    <w:p w:rsidR="000D61C1" w:rsidRPr="00775667" w:rsidRDefault="000D61C1" w:rsidP="000D61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5667">
        <w:rPr>
          <w:rFonts w:ascii="Times New Roman" w:eastAsia="Times New Roman" w:hAnsi="Times New Roman" w:cs="Times New Roman"/>
          <w:sz w:val="28"/>
          <w:szCs w:val="28"/>
        </w:rPr>
        <w:t xml:space="preserve">      3. Настоящее решение вступает в силу после его обнародования в установленном порядке</w:t>
      </w:r>
      <w:r w:rsidRPr="00775667">
        <w:rPr>
          <w:rFonts w:ascii="Times New Roman" w:hAnsi="Times New Roman" w:cs="Times New Roman"/>
          <w:sz w:val="28"/>
          <w:szCs w:val="28"/>
        </w:rPr>
        <w:t>,</w:t>
      </w:r>
      <w:r w:rsidRPr="0077566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</w:t>
      </w:r>
      <w:r w:rsidRPr="00775667">
        <w:rPr>
          <w:rFonts w:ascii="Times New Roman" w:hAnsi="Times New Roman" w:cs="Times New Roman"/>
          <w:sz w:val="28"/>
          <w:szCs w:val="28"/>
        </w:rPr>
        <w:t>льством</w:t>
      </w:r>
      <w:r w:rsidRPr="0077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61C1" w:rsidRDefault="000D61C1" w:rsidP="000D61C1">
      <w:pPr>
        <w:tabs>
          <w:tab w:val="left" w:pos="9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67">
        <w:rPr>
          <w:rFonts w:ascii="Times New Roman" w:eastAsia="Times New Roman" w:hAnsi="Times New Roman" w:cs="Times New Roman"/>
          <w:sz w:val="28"/>
          <w:szCs w:val="28"/>
        </w:rPr>
        <w:t xml:space="preserve">      4.</w:t>
      </w:r>
      <w:proofErr w:type="gramStart"/>
      <w:r w:rsidRPr="007756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75667">
        <w:rPr>
          <w:rFonts w:ascii="Times New Roman" w:eastAsia="Times New Roman" w:hAnsi="Times New Roman" w:cs="Times New Roman"/>
          <w:sz w:val="28"/>
          <w:szCs w:val="28"/>
        </w:rPr>
        <w:t xml:space="preserve">   исполнением   настоящего   решения  возложить  на постоянную  комиссию  по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экономики,      бюджетной,    налоговой,    финансовой       политики, муниципальной собственности  и вопросам сельского и муниципального   хозяйства.</w:t>
      </w:r>
    </w:p>
    <w:p w:rsidR="000D61C1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1C1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1C1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D61C1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D61C1" w:rsidRDefault="000D61C1" w:rsidP="000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</w:p>
    <w:p w:rsidR="00F351E1" w:rsidRDefault="00F351E1" w:rsidP="00F3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A6ED8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Уважаемые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жители!</w:t>
      </w:r>
    </w:p>
    <w:p w:rsidR="00F351E1" w:rsidRPr="003A6ED8" w:rsidRDefault="00F351E1" w:rsidP="00F3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Уважаемые гости!</w:t>
      </w:r>
    </w:p>
    <w:p w:rsidR="00F351E1" w:rsidRPr="003A6ED8" w:rsidRDefault="00F351E1" w:rsidP="00F3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351E1" w:rsidRPr="003A6ED8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6ED8">
        <w:rPr>
          <w:rFonts w:ascii="Times New Roman" w:eastAsia="Times New Roman" w:hAnsi="Times New Roman" w:cs="Times New Roman"/>
          <w:sz w:val="28"/>
          <w:szCs w:val="24"/>
        </w:rPr>
        <w:t>В соответствии с 131 ФЗ «Об общих принципах местного самоуправления в Российской Федерации» и Уставом муниципального образования Соболевский сельсовет я представляю вашему вниманию отчет главы администрации о проделанной работе в 201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году.</w:t>
      </w:r>
    </w:p>
    <w:p w:rsidR="00F351E1" w:rsidRPr="003A6ED8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На территории нашего поселения проживает </w:t>
      </w:r>
      <w:r>
        <w:rPr>
          <w:rFonts w:ascii="Times New Roman" w:eastAsia="Times New Roman" w:hAnsi="Times New Roman" w:cs="Times New Roman"/>
          <w:sz w:val="28"/>
          <w:szCs w:val="24"/>
        </w:rPr>
        <w:t>1741 человек, из них 1174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  <w:proofErr w:type="spellStart"/>
      <w:r w:rsidRPr="003A6ED8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 w:rsidRPr="003A6ED8"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 w:rsidRPr="003A6ED8">
        <w:rPr>
          <w:rFonts w:ascii="Times New Roman" w:eastAsia="Times New Roman" w:hAnsi="Times New Roman" w:cs="Times New Roman"/>
          <w:sz w:val="28"/>
          <w:szCs w:val="24"/>
        </w:rPr>
        <w:t>оболево</w:t>
      </w:r>
      <w:proofErr w:type="spellEnd"/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293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п.Лесопитомнике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129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человек в </w:t>
      </w:r>
      <w:proofErr w:type="spellStart"/>
      <w:r w:rsidRPr="003A6ED8">
        <w:rPr>
          <w:rFonts w:ascii="Times New Roman" w:eastAsia="Times New Roman" w:hAnsi="Times New Roman" w:cs="Times New Roman"/>
          <w:sz w:val="28"/>
          <w:szCs w:val="24"/>
        </w:rPr>
        <w:t>п.Осочный</w:t>
      </w:r>
      <w:proofErr w:type="spellEnd"/>
      <w:r w:rsidRPr="003A6ED8">
        <w:rPr>
          <w:rFonts w:ascii="Times New Roman" w:eastAsia="Times New Roman" w:hAnsi="Times New Roman" w:cs="Times New Roman"/>
          <w:sz w:val="28"/>
          <w:szCs w:val="24"/>
        </w:rPr>
        <w:t>, 14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человек в </w:t>
      </w:r>
      <w:proofErr w:type="spellStart"/>
      <w:r w:rsidRPr="003A6ED8">
        <w:rPr>
          <w:rFonts w:ascii="Times New Roman" w:eastAsia="Times New Roman" w:hAnsi="Times New Roman" w:cs="Times New Roman"/>
          <w:sz w:val="28"/>
          <w:szCs w:val="24"/>
        </w:rPr>
        <w:t>п.Степнянка</w:t>
      </w:r>
      <w:proofErr w:type="spellEnd"/>
      <w:r w:rsidRPr="003A6ED8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939 человек являются трудоспособными гражданами, 507 детей воспитываются в 294 семьях, 38 семей на территории являются многодетными. Хочется отметить, что 2 многодетных семьях воспитывают по 7 детей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то семья Антоновых и Нурмухамедовых. Статус ветерана труда имеют 94 человека: 4 труженика тыла и 29 ветеранов боевых действий. 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6ED8">
        <w:rPr>
          <w:rFonts w:ascii="Times New Roman" w:eastAsia="Times New Roman" w:hAnsi="Times New Roman" w:cs="Times New Roman"/>
          <w:sz w:val="28"/>
          <w:szCs w:val="24"/>
        </w:rPr>
        <w:t>Производственный сектор представлен следующими предприятиями: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», занимающееся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производством растениеводческой  и животноводческой продукции,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7 КФХ. Хочется отметить,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2019 года сформировано КФХ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Казиев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Ж.Б». Мы надеемся на дальнейшее плодотворное сотрудничество. 54 земельных  пая находятся в категории невостребованными, это почти 1500 га земель сельскохозяйственного назначения.  Как и в прошлые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годы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нашими предприятиями и частными заготовителями было заготовлено около 12 тыс. центнеров сена для нужд населения. Я хочу поблагодарить руководителей предприятий, глав КФХ, предпринимателей за понимание и поддержку в решение социально-бытовых проблем и производственных вопросов.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6ED8">
        <w:rPr>
          <w:rFonts w:ascii="Times New Roman" w:eastAsia="Times New Roman" w:hAnsi="Times New Roman" w:cs="Times New Roman"/>
          <w:sz w:val="28"/>
          <w:szCs w:val="24"/>
        </w:rPr>
        <w:t>Для многих жителей поселения дополнительным доходом является с</w:t>
      </w:r>
      <w:r>
        <w:rPr>
          <w:rFonts w:ascii="Times New Roman" w:eastAsia="Times New Roman" w:hAnsi="Times New Roman" w:cs="Times New Roman"/>
          <w:sz w:val="28"/>
          <w:szCs w:val="24"/>
        </w:rPr>
        <w:t>одержание ЛПХ. Из  547 подворий -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385 занимаются данным видом деятельности.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В прошедшем году на подворьях содержалось </w:t>
      </w:r>
      <w:r>
        <w:rPr>
          <w:rFonts w:ascii="Times New Roman" w:eastAsia="Times New Roman" w:hAnsi="Times New Roman" w:cs="Times New Roman"/>
          <w:sz w:val="28"/>
          <w:szCs w:val="24"/>
        </w:rPr>
        <w:t>320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гол. КРС, </w:t>
      </w:r>
      <w:r>
        <w:rPr>
          <w:rFonts w:ascii="Times New Roman" w:eastAsia="Times New Roman" w:hAnsi="Times New Roman" w:cs="Times New Roman"/>
          <w:sz w:val="28"/>
          <w:szCs w:val="24"/>
        </w:rPr>
        <w:t>555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– овца, </w:t>
      </w:r>
      <w:r>
        <w:rPr>
          <w:rFonts w:ascii="Times New Roman" w:eastAsia="Times New Roman" w:hAnsi="Times New Roman" w:cs="Times New Roman"/>
          <w:sz w:val="28"/>
          <w:szCs w:val="24"/>
        </w:rPr>
        <w:t>172 свиней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Сохраняется тенденция к снижению поголовья КРС.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6ED8">
        <w:rPr>
          <w:rFonts w:ascii="Times New Roman" w:eastAsia="Times New Roman" w:hAnsi="Times New Roman" w:cs="Times New Roman"/>
          <w:sz w:val="28"/>
          <w:szCs w:val="24"/>
        </w:rPr>
        <w:t>Структура бюджета поселения имеет  следующую характеристику: дох</w:t>
      </w:r>
      <w:r>
        <w:rPr>
          <w:rFonts w:ascii="Times New Roman" w:eastAsia="Times New Roman" w:hAnsi="Times New Roman" w:cs="Times New Roman"/>
          <w:sz w:val="28"/>
          <w:szCs w:val="24"/>
        </w:rPr>
        <w:t>одная часть бюджета составляет 10779,9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тыс. руб.</w:t>
      </w:r>
      <w:proofErr w:type="gramStart"/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доля собственных доходов составляет 2639,8 тыс.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что соответствует 24,5 % от доходной части бюджета. Как вы понимаете, мы продолжаем оставаться дотационной территорией.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Безвозмездны</w:t>
      </w:r>
      <w:r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с вышестоящих уровней </w:t>
      </w:r>
      <w:r>
        <w:rPr>
          <w:rFonts w:ascii="Times New Roman" w:eastAsia="Times New Roman" w:hAnsi="Times New Roman" w:cs="Times New Roman"/>
          <w:sz w:val="28"/>
          <w:szCs w:val="24"/>
        </w:rPr>
        <w:t>бюджетов получено 4510,0 т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ыс. рублей.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Налог на доходы физических лиц составляет 1546,0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; налог на имущество 62,4 руб.;  земельный налог 261,8 тыс. руб.; расходы на осуществлении части переданных полномочий в муниципальный район предусмотрены 1586,5 тыс. руб.; на содержание учреждений культуры потрачено 3661,5 тыс. руб., на благоустройство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2474,1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в том числе ремонт памятника 1798,1.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6ED8">
        <w:rPr>
          <w:rFonts w:ascii="Times New Roman" w:eastAsia="Times New Roman" w:hAnsi="Times New Roman" w:cs="Times New Roman"/>
          <w:sz w:val="28"/>
          <w:szCs w:val="24"/>
        </w:rPr>
        <w:t>Образовательное пространство представлено двумя школами: МБОУ «Соболевская СОШ», МБОУ «Мичуринс</w:t>
      </w:r>
      <w:r>
        <w:rPr>
          <w:rFonts w:ascii="Times New Roman" w:eastAsia="Times New Roman" w:hAnsi="Times New Roman" w:cs="Times New Roman"/>
          <w:sz w:val="28"/>
          <w:szCs w:val="24"/>
        </w:rPr>
        <w:t>кая ООШ», в которых обучаются 207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;  ЧУ «ДПО» Первомайская автошкола, в которой 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>ежегодно проходят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обучение до 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>00 курсантов. В работе находятся два детских сада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«Колосок»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«Ягодка»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п.Лесопитомник</w:t>
      </w:r>
      <w:proofErr w:type="spellEnd"/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с наполняемостью </w:t>
      </w:r>
      <w:r>
        <w:rPr>
          <w:rFonts w:ascii="Times New Roman" w:eastAsia="Times New Roman" w:hAnsi="Times New Roman" w:cs="Times New Roman"/>
          <w:sz w:val="28"/>
          <w:szCs w:val="24"/>
        </w:rPr>
        <w:t>69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малышей.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осуществляют работу 3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Фапа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два клуба и  две библиотеки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 работе учреждения культуры хотелось бы остановиться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подробнее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культурно-массовые мероприятия проводятся согласно календарному циклу и плану мероприятий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год.Наши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клубы, участники самодеятельности участвуют и проводят мероприятия на местах, в районе и за его пределами.</w:t>
      </w:r>
    </w:p>
    <w:p w:rsidR="00F351E1" w:rsidRPr="00692FBB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BB">
        <w:rPr>
          <w:rFonts w:ascii="Times New Roman" w:eastAsia="Palatino Linotype" w:hAnsi="Times New Roman" w:cs="Times New Roman"/>
          <w:sz w:val="28"/>
          <w:szCs w:val="28"/>
        </w:rPr>
        <w:t>Для нас год был нелегким. Ротации в коллективе, обновленный  состав хора. Но, как говорят</w:t>
      </w:r>
      <w:proofErr w:type="gramStart"/>
      <w:r w:rsidRPr="00692FBB">
        <w:rPr>
          <w:rFonts w:ascii="Times New Roman" w:eastAsia="Palatino Linotype" w:hAnsi="Times New Roman" w:cs="Times New Roman"/>
          <w:sz w:val="28"/>
          <w:szCs w:val="28"/>
        </w:rPr>
        <w:t xml:space="preserve"> ,</w:t>
      </w:r>
      <w:proofErr w:type="gramEnd"/>
      <w:r w:rsidRPr="00692FBB">
        <w:rPr>
          <w:rFonts w:ascii="Times New Roman" w:eastAsia="Palatino Linotype" w:hAnsi="Times New Roman" w:cs="Times New Roman"/>
          <w:sz w:val="28"/>
          <w:szCs w:val="28"/>
        </w:rPr>
        <w:t xml:space="preserve"> свято место пусто не бывает. Пришли новые молодые голоса, «вернулись» те, кто по разным причинам не мог раньше это сделать. Сейчас коллектив работает в полную силу и очень успешно выступил на смотре. Помимо театрализованного концерта была подготовлена прекрасная выставка народных умельцев, стенд «Лицо Победы»</w:t>
      </w:r>
      <w:proofErr w:type="gramStart"/>
      <w:r w:rsidRPr="00692FBB">
        <w:rPr>
          <w:rFonts w:ascii="Times New Roman" w:eastAsia="Palatino Linotype" w:hAnsi="Times New Roman" w:cs="Times New Roman"/>
          <w:sz w:val="28"/>
          <w:szCs w:val="28"/>
        </w:rPr>
        <w:t xml:space="preserve"> ,</w:t>
      </w:r>
      <w:proofErr w:type="gramEnd"/>
      <w:r w:rsidRPr="00692FBB">
        <w:rPr>
          <w:rFonts w:ascii="Times New Roman" w:eastAsia="Palatino Linotype" w:hAnsi="Times New Roman" w:cs="Times New Roman"/>
          <w:sz w:val="28"/>
          <w:szCs w:val="28"/>
        </w:rPr>
        <w:t xml:space="preserve">  «Рисуем Победу!»- Выставка  рисунка</w:t>
      </w:r>
      <w:proofErr w:type="gramStart"/>
      <w:r w:rsidRPr="00692FBB">
        <w:rPr>
          <w:rFonts w:ascii="Times New Roman" w:eastAsia="Palatino Linotype" w:hAnsi="Times New Roman" w:cs="Times New Roman"/>
          <w:sz w:val="28"/>
          <w:szCs w:val="28"/>
        </w:rPr>
        <w:t xml:space="preserve"> ,</w:t>
      </w:r>
      <w:proofErr w:type="gramEnd"/>
      <w:r w:rsidRPr="00692FBB">
        <w:rPr>
          <w:rFonts w:ascii="Times New Roman" w:eastAsia="Palatino Linotype" w:hAnsi="Times New Roman" w:cs="Times New Roman"/>
          <w:sz w:val="28"/>
          <w:szCs w:val="28"/>
        </w:rPr>
        <w:t xml:space="preserve"> посвященные  75-летию Победы. 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Хочется напомнить основные мероприятия прошлого года: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заслуженное «Гран При» на ежегодном фестивале «Обильный край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благословенный»</w:t>
      </w:r>
    </w:p>
    <w:p w:rsidR="00F351E1" w:rsidRPr="00CC1910" w:rsidRDefault="00F351E1" w:rsidP="00F351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910">
        <w:rPr>
          <w:rFonts w:ascii="Times New Roman" w:eastAsia="Times New Roman" w:hAnsi="Times New Roman" w:cs="Times New Roman"/>
          <w:sz w:val="28"/>
          <w:szCs w:val="28"/>
        </w:rPr>
        <w:t>Вокальный коллектив «Околица» Соболевского СДК участвовал в 15 Межрегиональном фестивале «Долг. Честь. Родина</w:t>
      </w:r>
      <w:proofErr w:type="gramStart"/>
      <w:r w:rsidRPr="00CC1910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CC1910">
        <w:rPr>
          <w:rFonts w:ascii="Times New Roman" w:eastAsia="Times New Roman" w:hAnsi="Times New Roman" w:cs="Times New Roman"/>
          <w:sz w:val="28"/>
          <w:szCs w:val="28"/>
        </w:rPr>
        <w:t>г. Оренбург, они  стали Лауреатами 1 степени.</w:t>
      </w:r>
    </w:p>
    <w:p w:rsidR="00F351E1" w:rsidRPr="00CC1910" w:rsidRDefault="00F351E1" w:rsidP="00F351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910">
        <w:rPr>
          <w:rFonts w:ascii="Times New Roman" w:eastAsia="Times New Roman" w:hAnsi="Times New Roman" w:cs="Times New Roman"/>
          <w:sz w:val="28"/>
          <w:szCs w:val="28"/>
        </w:rPr>
        <w:t>А  так же ансамбль «ОКОЛИЦА», стал дипломантом Всероссийского фестиваля «Русская песня-2019» ,г. Оренбург.</w:t>
      </w:r>
    </w:p>
    <w:p w:rsidR="00F351E1" w:rsidRPr="00CC1910" w:rsidRDefault="00F351E1" w:rsidP="00F351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910">
        <w:rPr>
          <w:rFonts w:ascii="Times New Roman" w:eastAsia="Times New Roman" w:hAnsi="Times New Roman" w:cs="Times New Roman"/>
          <w:sz w:val="28"/>
          <w:szCs w:val="28"/>
        </w:rPr>
        <w:t xml:space="preserve">В 2019 году  директор </w:t>
      </w:r>
      <w:proofErr w:type="spellStart"/>
      <w:r w:rsidRPr="00CC1910">
        <w:rPr>
          <w:rFonts w:ascii="Times New Roman" w:eastAsia="Times New Roman" w:hAnsi="Times New Roman" w:cs="Times New Roman"/>
          <w:sz w:val="28"/>
          <w:szCs w:val="28"/>
        </w:rPr>
        <w:t>Шарипова</w:t>
      </w:r>
      <w:proofErr w:type="spellEnd"/>
      <w:r w:rsidRPr="00CC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1910">
        <w:rPr>
          <w:rFonts w:ascii="Times New Roman" w:eastAsia="Times New Roman" w:hAnsi="Times New Roman" w:cs="Times New Roman"/>
          <w:sz w:val="28"/>
          <w:szCs w:val="28"/>
        </w:rPr>
        <w:t>Гулижон</w:t>
      </w:r>
      <w:proofErr w:type="spellEnd"/>
      <w:r w:rsidRPr="00CC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1910">
        <w:rPr>
          <w:rFonts w:ascii="Times New Roman" w:eastAsia="Times New Roman" w:hAnsi="Times New Roman" w:cs="Times New Roman"/>
          <w:sz w:val="28"/>
          <w:szCs w:val="28"/>
        </w:rPr>
        <w:t>Шавкатовна</w:t>
      </w:r>
      <w:proofErr w:type="spellEnd"/>
      <w:r w:rsidRPr="00CC1910">
        <w:rPr>
          <w:rFonts w:ascii="Times New Roman" w:eastAsia="Times New Roman" w:hAnsi="Times New Roman" w:cs="Times New Roman"/>
          <w:sz w:val="28"/>
          <w:szCs w:val="28"/>
        </w:rPr>
        <w:t xml:space="preserve"> Соболевский СДК стала обладателем гранта в Конкурсе на получение денежного поощрения Лучших работников муниципальных учреждений культуры, находящихся на территориях сельских поселений Оренбургской области.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6ED8">
        <w:rPr>
          <w:rFonts w:ascii="Times New Roman" w:eastAsia="Times New Roman" w:hAnsi="Times New Roman" w:cs="Times New Roman"/>
          <w:sz w:val="28"/>
          <w:szCs w:val="24"/>
        </w:rPr>
        <w:t>В течени</w:t>
      </w:r>
      <w:proofErr w:type="gramStart"/>
      <w:r w:rsidRPr="003A6ED8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всего года специалистами администрации велась работа с населением. </w:t>
      </w:r>
      <w:r>
        <w:rPr>
          <w:rFonts w:ascii="Times New Roman" w:eastAsia="Times New Roman" w:hAnsi="Times New Roman" w:cs="Times New Roman"/>
          <w:sz w:val="28"/>
          <w:szCs w:val="24"/>
        </w:rPr>
        <w:t>В частности было представлено 2500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всякого рода справок. Рассмотрено более 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>0 устных и письменных обращений</w:t>
      </w:r>
      <w:r>
        <w:rPr>
          <w:rFonts w:ascii="Times New Roman" w:eastAsia="Times New Roman" w:hAnsi="Times New Roman" w:cs="Times New Roman"/>
          <w:sz w:val="28"/>
          <w:szCs w:val="24"/>
        </w:rPr>
        <w:t>, дано более 300 ответов областным и районным организациям и учреждениям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Не обходят нашу работу и контрольно-надзорные органы,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прошлого года было проведено 4 плановых проверки в различных видах деятельности. Продолжается 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приватизаци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жилья</w:t>
      </w:r>
      <w:r>
        <w:rPr>
          <w:rFonts w:ascii="Times New Roman" w:eastAsia="Times New Roman" w:hAnsi="Times New Roman" w:cs="Times New Roman"/>
          <w:sz w:val="28"/>
          <w:szCs w:val="24"/>
        </w:rPr>
        <w:t>, сейчас в работе находятся 1 квартира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Далее хочу остановиться на некоторых делах , которыми наша администрация совместно с населением занималась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года. На всех наших объектах был проведен текущий ремонт. Проведена подготовка к работе в зимних условиях. В собственности администрации находятся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водопроводные сети протяженностью 14,7 км, 4 водозаборных скважин, 2 резервуара. На сегодняшний день все коммуникации находятся в исправном состоянии. Всего услугами водоснабжения пользуются 1150 человек, это 460 домовладений..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 все по счетчикам, а в остальных населенных пунктах тоже стали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устанавливать.В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течении года было произведено  4 замены насосов. Замена насосов 2 штуки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; 1 штука в  Лесопитомнике, 1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п.Степнянка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 С 01.06.2019 года между ООО «Станица»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Энергосбыт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 заключен договор энергоснабжения на потребление электроэнергии на скважинах. АО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Энергосбыт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 сразу производит взаиморасчеты за начисление и сбор денег, работу насосов и агентское вознаграждение в размере 10% от собранной суммы, остатки перечисляются ООО «Станица». Ведутся работы с должниками по передаче дел в суд. В настоящее время в производстве находятся 4 иска на сумму 60407 рублей. Всего сумма задолженности за потребителями составляет 290100 руб.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Далее хотелось бы напомнить основные работы, которые проводились на нашей территории: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в преддверии празднования 75 годовщины Победы в ВОВ 1941-1945 годов нами произведен капитальный ремонт памятника на сумму 1.798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по программе «Городская комфортная среда»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-был проведен капитальный ремонт участка дороги по улице Гагарина 560 метров на сумму 1.433 тыс. руб.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отсыпка щебнем улиц Советская 357 метров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проведен капитальный ремонт крыши Мичуринского СДК на сумму 251 тыс. руб.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замена окон в Соболевской сельской библиотеки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всего года велось переоборудование уличного освещения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произведен ремонт памятника по улице Советской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подготовлены документы на реконструкцию котельной Соболевского дома культуры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приобретен насос на пожарный автомобиль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года проводились сезонные работы по очистке снега,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грейдированию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уборки сорной растительности, уборке мусора, свалок.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Что касается планов на будущее, то хотелось бы конечно закончить работы по водопроводу (Ташкент).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Планируем сделать проект ЗСО водопроводной скважины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сочный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Хочется напомнить, что мы продолжаем работать в условиях жесткой экономии.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6ED8">
        <w:rPr>
          <w:rFonts w:ascii="Times New Roman" w:eastAsia="Times New Roman" w:hAnsi="Times New Roman" w:cs="Times New Roman"/>
          <w:sz w:val="28"/>
          <w:szCs w:val="24"/>
        </w:rPr>
        <w:t>Подводя итог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хочу сказать, что </w:t>
      </w:r>
      <w:r>
        <w:rPr>
          <w:rFonts w:ascii="Times New Roman" w:eastAsia="Times New Roman" w:hAnsi="Times New Roman" w:cs="Times New Roman"/>
          <w:sz w:val="28"/>
          <w:szCs w:val="24"/>
        </w:rPr>
        <w:t>предстоит сделать очень многое, требования возрастают. Только при тесном взаимодействии населения, депутатов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руководителей учреждений, предпринимателей можно достичь больших результатов на благо нашей территории и всего района.</w:t>
      </w:r>
    </w:p>
    <w:p w:rsidR="00F351E1" w:rsidRDefault="00F351E1" w:rsidP="00F3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D3ADD" w:rsidRDefault="005D3ADD"/>
    <w:sectPr w:rsidR="005D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C0"/>
    <w:rsid w:val="000D61C1"/>
    <w:rsid w:val="004A787B"/>
    <w:rsid w:val="005D3ADD"/>
    <w:rsid w:val="007F6064"/>
    <w:rsid w:val="00824E1F"/>
    <w:rsid w:val="009903E9"/>
    <w:rsid w:val="009D0388"/>
    <w:rsid w:val="00B33B43"/>
    <w:rsid w:val="00B63586"/>
    <w:rsid w:val="00B77B51"/>
    <w:rsid w:val="00D364D2"/>
    <w:rsid w:val="00D675F6"/>
    <w:rsid w:val="00DA59E8"/>
    <w:rsid w:val="00DD599D"/>
    <w:rsid w:val="00DF07C0"/>
    <w:rsid w:val="00E03483"/>
    <w:rsid w:val="00F3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C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61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3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C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61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3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2020-03-27T04:06:00Z</cp:lastPrinted>
  <dcterms:created xsi:type="dcterms:W3CDTF">2018-03-22T08:24:00Z</dcterms:created>
  <dcterms:modified xsi:type="dcterms:W3CDTF">2020-03-27T04:06:00Z</dcterms:modified>
</cp:coreProperties>
</file>