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5B" w:rsidRDefault="00CA365B" w:rsidP="00CA365B">
      <w:pPr>
        <w:ind w:right="567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 xml:space="preserve">                АДМИНИСТРАЦИЯ</w:t>
      </w:r>
    </w:p>
    <w:p w:rsidR="00CA365B" w:rsidRDefault="00CA365B" w:rsidP="00CA365B">
      <w:pPr>
        <w:ind w:right="567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 xml:space="preserve">МУНИЦИПАЛЬНОГО ОБРАЗОВАНИЯ                                            </w:t>
      </w:r>
    </w:p>
    <w:p w:rsidR="00CA365B" w:rsidRDefault="00CA365B" w:rsidP="00CA365B">
      <w:pPr>
        <w:ind w:right="567"/>
        <w:rPr>
          <w:rFonts w:eastAsia="Calibri"/>
          <w:bCs/>
          <w:sz w:val="24"/>
          <w:szCs w:val="20"/>
        </w:rPr>
      </w:pPr>
      <w:r>
        <w:rPr>
          <w:rFonts w:eastAsia="Calibri"/>
          <w:bCs/>
          <w:sz w:val="24"/>
        </w:rPr>
        <w:t xml:space="preserve">        СОБОЛЕВСКИЙ СЕЛЬСОВЕТ</w:t>
      </w:r>
    </w:p>
    <w:p w:rsidR="00CA365B" w:rsidRDefault="00CA365B" w:rsidP="00CA365B">
      <w:pPr>
        <w:ind w:right="567"/>
        <w:rPr>
          <w:rFonts w:eastAsia="Calibri"/>
          <w:bCs/>
          <w:sz w:val="24"/>
          <w:szCs w:val="20"/>
        </w:rPr>
      </w:pPr>
      <w:r>
        <w:rPr>
          <w:rFonts w:eastAsia="Calibri"/>
          <w:bCs/>
          <w:sz w:val="24"/>
        </w:rPr>
        <w:t xml:space="preserve">        ПЕРВОМАЙСКОГО РАЙОНА</w:t>
      </w:r>
    </w:p>
    <w:p w:rsidR="00CA365B" w:rsidRDefault="00CA365B" w:rsidP="00CA365B">
      <w:pPr>
        <w:ind w:right="567"/>
        <w:rPr>
          <w:rFonts w:eastAsia="Calibri"/>
          <w:bCs/>
          <w:sz w:val="24"/>
          <w:szCs w:val="20"/>
        </w:rPr>
      </w:pPr>
      <w:r>
        <w:rPr>
          <w:rFonts w:eastAsia="Calibri"/>
          <w:bCs/>
          <w:sz w:val="24"/>
          <w:szCs w:val="20"/>
        </w:rPr>
        <w:t xml:space="preserve">         </w:t>
      </w:r>
      <w:r>
        <w:rPr>
          <w:rFonts w:eastAsia="Calibri"/>
          <w:bCs/>
          <w:sz w:val="24"/>
        </w:rPr>
        <w:t>ОРЕНБУРГСКОЙ  ОБЛАСТИ</w:t>
      </w:r>
    </w:p>
    <w:p w:rsidR="00CA365B" w:rsidRDefault="00CA365B" w:rsidP="00CA365B">
      <w:pPr>
        <w:ind w:left="1021" w:right="567"/>
        <w:rPr>
          <w:rFonts w:eastAsia="Calibri"/>
          <w:bCs/>
          <w:sz w:val="24"/>
          <w:szCs w:val="20"/>
        </w:rPr>
      </w:pPr>
    </w:p>
    <w:p w:rsidR="00CA365B" w:rsidRDefault="00CA365B" w:rsidP="00CA365B">
      <w:pPr>
        <w:keepNext/>
        <w:spacing w:before="240" w:after="60"/>
        <w:ind w:right="567"/>
        <w:outlineLvl w:val="2"/>
        <w:rPr>
          <w:rFonts w:eastAsia="Calibri"/>
          <w:sz w:val="24"/>
        </w:rPr>
      </w:pPr>
      <w:r>
        <w:rPr>
          <w:rFonts w:ascii="Arial" w:eastAsia="Calibri" w:hAnsi="Arial" w:cs="Arial"/>
          <w:sz w:val="26"/>
          <w:szCs w:val="20"/>
        </w:rPr>
        <w:t xml:space="preserve">        </w:t>
      </w:r>
      <w:r>
        <w:rPr>
          <w:rFonts w:eastAsia="Calibri"/>
          <w:sz w:val="24"/>
        </w:rPr>
        <w:t>ПОСТАНОВЛЕНИЕ</w:t>
      </w:r>
    </w:p>
    <w:p w:rsidR="00CA365B" w:rsidRDefault="00CA365B" w:rsidP="007B17D7">
      <w:pPr>
        <w:rPr>
          <w:rFonts w:ascii="Arial" w:hAnsi="Arial" w:cs="Arial"/>
          <w:b/>
          <w:color w:val="FF0000"/>
          <w:sz w:val="32"/>
          <w:szCs w:val="32"/>
        </w:rPr>
      </w:pPr>
    </w:p>
    <w:p w:rsidR="007B17D7" w:rsidRPr="00CA365B" w:rsidRDefault="00CA365B" w:rsidP="007B17D7">
      <w:pPr>
        <w:rPr>
          <w:szCs w:val="28"/>
        </w:rPr>
      </w:pPr>
      <w:r>
        <w:rPr>
          <w:szCs w:val="28"/>
        </w:rPr>
        <w:t>23.11.2023   №80</w:t>
      </w:r>
      <w:r w:rsidR="007B17D7" w:rsidRPr="00CA365B">
        <w:rPr>
          <w:szCs w:val="28"/>
        </w:rPr>
        <w:t>-п</w:t>
      </w:r>
    </w:p>
    <w:p w:rsidR="007B17D7" w:rsidRPr="00CA365B" w:rsidRDefault="007B17D7" w:rsidP="007B17D7">
      <w:pPr>
        <w:rPr>
          <w:szCs w:val="28"/>
        </w:rPr>
      </w:pPr>
    </w:p>
    <w:p w:rsidR="007B17D7" w:rsidRPr="00CA365B" w:rsidRDefault="007B17D7" w:rsidP="00CA365B">
      <w:pPr>
        <w:jc w:val="left"/>
        <w:rPr>
          <w:szCs w:val="28"/>
        </w:rPr>
      </w:pPr>
      <w:r w:rsidRPr="00CA365B">
        <w:rPr>
          <w:szCs w:val="28"/>
        </w:rPr>
        <w:t xml:space="preserve">О внесении изменений в постановление администрации муниципального образования Соболевский сельсовет Первомайского района Оренбургской области от 30.06 2017 №41-п «Об утверждении </w:t>
      </w:r>
      <w:r w:rsidRPr="00CA365B">
        <w:rPr>
          <w:rStyle w:val="1"/>
          <w:color w:val="00000A"/>
          <w:szCs w:val="28"/>
        </w:rPr>
        <w:t>Административного регламента предоставления муниципальной услуги «</w:t>
      </w:r>
      <w:r w:rsidRPr="00CA365B">
        <w:rPr>
          <w:bCs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CA365B">
        <w:rPr>
          <w:rStyle w:val="1"/>
          <w:szCs w:val="28"/>
        </w:rPr>
        <w:t>»</w:t>
      </w:r>
      <w:r w:rsidRPr="00CA365B">
        <w:rPr>
          <w:szCs w:val="28"/>
        </w:rPr>
        <w:t xml:space="preserve"> </w:t>
      </w:r>
    </w:p>
    <w:p w:rsidR="007B17D7" w:rsidRDefault="007B17D7" w:rsidP="007B17D7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7B17D7" w:rsidRPr="00CA365B" w:rsidRDefault="007B17D7" w:rsidP="007B17D7">
      <w:pPr>
        <w:ind w:firstLine="708"/>
        <w:rPr>
          <w:szCs w:val="28"/>
        </w:rPr>
      </w:pPr>
      <w:r w:rsidRPr="00CA365B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Соболевский сельсовет Первомайского района Оренбургской области:</w:t>
      </w:r>
    </w:p>
    <w:p w:rsidR="007B17D7" w:rsidRPr="00CA365B" w:rsidRDefault="007B17D7" w:rsidP="007B17D7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CA365B">
        <w:rPr>
          <w:rStyle w:val="1"/>
          <w:rFonts w:ascii="Times New Roman" w:hAnsi="Times New Roman"/>
          <w:sz w:val="28"/>
          <w:szCs w:val="28"/>
        </w:rPr>
        <w:tab/>
        <w:t>1. Внести постановление администрации муниципального образования Соболевский сельсовет Первомайского района Оренбургской области от 30.06.2017 №41-п «Об утверждении Административного регламента предоставления муниципальной услуги «</w:t>
      </w:r>
      <w:r w:rsidRPr="00CA365B">
        <w:rPr>
          <w:rFonts w:ascii="Times New Roman" w:hAnsi="Times New Roman"/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CA365B">
        <w:rPr>
          <w:rFonts w:ascii="Times New Roman" w:hAnsi="Times New Roman"/>
          <w:color w:val="auto"/>
          <w:sz w:val="28"/>
          <w:szCs w:val="28"/>
        </w:rPr>
        <w:t>»</w:t>
      </w:r>
      <w:r w:rsidRPr="00CA365B">
        <w:rPr>
          <w:rStyle w:val="1"/>
          <w:rFonts w:ascii="Times New Roman" w:hAnsi="Times New Roman"/>
          <w:sz w:val="28"/>
          <w:szCs w:val="28"/>
        </w:rPr>
        <w:t xml:space="preserve"> (далее – постановление), (в редакции постановления от 29.06.2018 №33), следующие изменения:</w:t>
      </w:r>
    </w:p>
    <w:p w:rsidR="007B17D7" w:rsidRPr="00CA365B" w:rsidRDefault="007B17D7" w:rsidP="007B17D7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CA365B">
        <w:rPr>
          <w:rStyle w:val="1"/>
          <w:rFonts w:ascii="Times New Roman" w:hAnsi="Times New Roman"/>
          <w:sz w:val="28"/>
          <w:szCs w:val="28"/>
        </w:rPr>
        <w:tab/>
        <w:t>1.1. Внести в приложение к постановлению следующие изменения:</w:t>
      </w:r>
    </w:p>
    <w:p w:rsidR="007B17D7" w:rsidRPr="00CA365B" w:rsidRDefault="007B17D7" w:rsidP="007B17D7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CA365B">
        <w:rPr>
          <w:rStyle w:val="1"/>
          <w:rFonts w:ascii="Times New Roman" w:hAnsi="Times New Roman"/>
          <w:sz w:val="28"/>
          <w:szCs w:val="28"/>
        </w:rPr>
        <w:tab/>
        <w:t>1.1.1.Дополнить пунктом 2.1 следующего содержания:</w:t>
      </w:r>
    </w:p>
    <w:p w:rsidR="007B17D7" w:rsidRPr="00CA365B" w:rsidRDefault="007B17D7" w:rsidP="007B17D7">
      <w:pPr>
        <w:pStyle w:val="a3"/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A365B">
        <w:rPr>
          <w:rStyle w:val="1"/>
          <w:rFonts w:ascii="Times New Roman" w:hAnsi="Times New Roman"/>
          <w:sz w:val="28"/>
          <w:szCs w:val="28"/>
        </w:rPr>
        <w:t xml:space="preserve">«2.1. </w:t>
      </w:r>
      <w:r w:rsidRPr="00CA365B">
        <w:rPr>
          <w:rFonts w:ascii="Times New Roman" w:eastAsiaTheme="minorHAnsi" w:hAnsi="Times New Roman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(далее - профилирование), а также результата, за предоставлением которого обратился заявитель.</w:t>
      </w:r>
    </w:p>
    <w:p w:rsidR="007B17D7" w:rsidRPr="00CA365B" w:rsidRDefault="007B17D7" w:rsidP="007B17D7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</w:rPr>
        <w:tab/>
        <w:t>Муниципальная</w:t>
      </w:r>
      <w:r w:rsidRPr="00CA365B">
        <w:rPr>
          <w:rFonts w:eastAsiaTheme="minorHAnsi"/>
          <w:szCs w:val="28"/>
          <w:lang w:eastAsia="en-US"/>
        </w:rPr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- вариант).</w:t>
      </w:r>
    </w:p>
    <w:p w:rsidR="007B17D7" w:rsidRPr="00CA365B" w:rsidRDefault="007B17D7" w:rsidP="007B17D7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настоящим Административным регламентом исходя из признаков заявителя и показателей таких признаков</w:t>
      </w:r>
      <w:proofErr w:type="gramStart"/>
      <w:r w:rsidRPr="00CA365B">
        <w:rPr>
          <w:rFonts w:eastAsiaTheme="minorHAnsi"/>
          <w:szCs w:val="28"/>
          <w:lang w:eastAsia="en-US"/>
        </w:rPr>
        <w:t>.»</w:t>
      </w:r>
      <w:proofErr w:type="gramEnd"/>
    </w:p>
    <w:p w:rsidR="007B17D7" w:rsidRPr="00CA365B" w:rsidRDefault="007B17D7" w:rsidP="007B17D7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lastRenderedPageBreak/>
        <w:t>1.1.2. Дополнить пунктом 15.1 следующего содержания:</w:t>
      </w:r>
    </w:p>
    <w:p w:rsidR="007B17D7" w:rsidRPr="00CA365B" w:rsidRDefault="007B17D7" w:rsidP="007B17D7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«15.1. В случае если запрос о предоставлении муниципальной услуги подан в МФЦ, сотрудник МФЦ может принять решение об отказе в приеме запроса и документов и (или) информации, необходимых для предоставления муниципальной услуги в соответствии с настоящим Административным регламентом</w:t>
      </w:r>
      <w:proofErr w:type="gramStart"/>
      <w:r w:rsidRPr="00CA365B">
        <w:rPr>
          <w:rFonts w:eastAsiaTheme="minorHAnsi"/>
          <w:szCs w:val="28"/>
          <w:lang w:eastAsia="en-US"/>
        </w:rPr>
        <w:t>.»</w:t>
      </w:r>
      <w:proofErr w:type="gramEnd"/>
    </w:p>
    <w:p w:rsidR="007B17D7" w:rsidRPr="00CA365B" w:rsidRDefault="007B17D7" w:rsidP="007B17D7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1.1.3. Пункт 16 изложить в новой редакции:</w:t>
      </w:r>
    </w:p>
    <w:p w:rsidR="007B17D7" w:rsidRPr="00CA365B" w:rsidRDefault="007B17D7" w:rsidP="007B17D7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«16. Результатами предоставления муниципальной услуги являются: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В случае обращения с заявлением о подготовке документации по планировке территории: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выдача решения о подготовке документации по планировке территории (о внесении изменений в документацию по планировке территории);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выдача решения об отказе в предоставлении услуги.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В случае обращения с заявлением об утверждении документации по планировке территории: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выдача решения об утверждении документации по планировке территории (о внесении изменений в документацию по планировке территории);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выдача решения об отказе в предоставлении услуги.</w:t>
      </w:r>
    </w:p>
    <w:p w:rsidR="007B17D7" w:rsidRPr="00CA365B" w:rsidRDefault="007B17D7" w:rsidP="007B17D7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Выдача дубликата документа, выданного по результатам предоставления муниципальной услуги.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1) Выдача решения органа местного самоуправления 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заявителю.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распоряжение органа местного самоуправления 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территории.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B17D7" w:rsidRPr="00CA365B" w:rsidRDefault="007B17D7" w:rsidP="007B17D7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а) документа на бумажном носителе посредством:</w:t>
      </w:r>
    </w:p>
    <w:p w:rsidR="007B17D7" w:rsidRPr="00CA365B" w:rsidRDefault="007B17D7" w:rsidP="007B17D7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выдачи в органе местного самоуправления;</w:t>
      </w:r>
    </w:p>
    <w:p w:rsidR="007B17D7" w:rsidRPr="00CA365B" w:rsidRDefault="007B17D7" w:rsidP="007B17D7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почтового отправления по указанному в заявлении почтовому адресу;</w:t>
      </w:r>
    </w:p>
    <w:p w:rsidR="007B17D7" w:rsidRPr="00CA365B" w:rsidRDefault="007B17D7" w:rsidP="007B17D7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выдачи в МФЦ (при наличии соглашения о взаимодействии);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б) электронного документа, подписанного усиленной квалифицированной электронной подписью (далее - ЭП), направляемого на адрес электронной почты, указанный в заявлении;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 xml:space="preserve">в) в случае подачи запроса о получении муниципальной услуги в электронной форме на Портале государственных услуг Оренбургской области результат предоставления муниципальной услуги направляется </w:t>
      </w:r>
      <w:r w:rsidRPr="00CA365B">
        <w:rPr>
          <w:rFonts w:eastAsiaTheme="minorHAnsi"/>
          <w:szCs w:val="28"/>
          <w:lang w:eastAsia="en-US"/>
        </w:rPr>
        <w:lastRenderedPageBreak/>
        <w:t>заявителю в личный кабинет на Портале в форме электронного документа, подписанного ЭП.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Реестровая запись о результате предоставления муниципальной услуги, а также наименование информационного ресурса, в котором размещена такая реестровая запись, отсутствуют.</w:t>
      </w:r>
    </w:p>
    <w:p w:rsidR="007B17D7" w:rsidRPr="00CA365B" w:rsidRDefault="007B17D7" w:rsidP="007B17D7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Факт получения заявителем результата предоставления муниципальной услуги фиксируется:</w:t>
      </w:r>
    </w:p>
    <w:p w:rsidR="007B17D7" w:rsidRPr="00CA365B" w:rsidRDefault="007B17D7" w:rsidP="007B17D7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в единой системе юридически значимого электронного документооборота и делопроизводства Оренбургской области (далее - СЭД) (в случае, если заявитель присоединен к данной системе);</w:t>
      </w:r>
    </w:p>
    <w:p w:rsidR="007B17D7" w:rsidRPr="00CA365B" w:rsidRDefault="007B17D7" w:rsidP="007B17D7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в расписке о получении документов в МФЦ (при наличии соглашения о взаимодействии);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на Едином портале государственных и муниципальных услуг (функций) Оренбургской области (www.gosuslugi.ru) (далее - Портал).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2) Выдача решения 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представителю заявителя.</w:t>
      </w:r>
    </w:p>
    <w:p w:rsidR="007B17D7" w:rsidRPr="00CA365B" w:rsidRDefault="007B17D7" w:rsidP="007B17D7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Документом, содержащим решение о предоставлении муниципальной услуги, на основании которого представителю заявителя предоставляется результат муниципальной услуги, является распоряжение.</w:t>
      </w:r>
    </w:p>
    <w:p w:rsidR="007B17D7" w:rsidRPr="00CA365B" w:rsidRDefault="007B17D7" w:rsidP="007B17D7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Сведения о распоряжении вносятся в реестр, размещаемый на официальном сайте органа местного самоуправления в сети "Интернет".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Представителю заявителя в качестве результата предоставления услуги обеспечивается по его выбору возможность получения: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а) документа на бумажном носителе посредством: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выдачи в органе местного самоуправления;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почтового отправления по указанному в заявлении почтовому адресу;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выдачи в МФЦ (при наличии соглашения о взаимодействии);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б) электронного документа с использованием ЭП, направляемого на адрес электронной почты, указанный в заявлении;</w:t>
      </w:r>
    </w:p>
    <w:p w:rsidR="007B17D7" w:rsidRPr="00CA365B" w:rsidRDefault="007B17D7" w:rsidP="007B17D7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результат предоставления муниципальной услуги направляется представителю заявителя в личный кабинет на Портале в форме электронного документа, подписанного ЭП.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Реестровая запись о результате предоставления муниципальной услуги, а также наименование информационного ресурса, в котором размещена такая реестровая запись, отсутствуют.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Факт получения представителем заявителя результата предоставления муниципальной услуги фиксируется: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lastRenderedPageBreak/>
        <w:t>в СЭД (в случае, если представитель заявителя присоединен к данной системе);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посредством получения на электронную почту органа местного самоуправления уведомления о прочтении представителем заявителя письма, содержащего результат предоставления муниципальной услуги (в случае если результат направляется на адрес электронной почты представителя заявителя, указанный в заявлении);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в расписке о получении документов в МФЦ (при наличии соглашения о взаимодействии);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на Едином Портале.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3) Направление уведомления об отказе в предоставлении муниципальной услуги, об отклонении документации по планировке территории и возврате ее на доработку.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Документом, содержащим результат предоставления муниципальной услуги, является уведомление об отказе в предоставлении муниципальной услуги, об отклонении документации по планировке территории, содержащее реквизиты (дату и номер) (далее - уведомление об отказе).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Заявителю (представителю заявителя) в качестве результата предоставления услуги обеспечивается по его выбору возможность получения: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а) документа на бумажном носителе посредством: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выдачи в органе местного самоуправления;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почтового отправления по указанному в заявлении почтовому адресу;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выдачи в МФЦ (при наличии соглашения о взаимодействии);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б) электронного документа с использованием ЭП, направляемого на адрес электронной почты, указанный в заявлении;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результат предоставления муниципальной услуги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Реестровая запись о результате предоставления муниципальной услуги, а также наименование информационного ресурса, в котором размещена такая реестровая запись, отсутствуют.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Факт получения заявителем (представителем заявителя) результата предоставления муниципальной услуги фиксируется: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в СЭД (в случае, если заявитель (представитель заявителя) присоединен к данной системе);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посредством получения на электронную почту органа местного самоуправления уведомления о прочтении заявителем (представителем заявителя) письма, содержащего результат предоставления муниципальной услуги (в случае если результат направляется на адрес электронной почты, указанный в заявлении);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в расписке о получении документов в МФЦ (при наличии соглашения о взаимодействии).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lastRenderedPageBreak/>
        <w:t xml:space="preserve">Сведения об </w:t>
      </w:r>
      <w:proofErr w:type="gramStart"/>
      <w:r w:rsidRPr="00CA365B">
        <w:rPr>
          <w:rFonts w:eastAsiaTheme="minorHAnsi"/>
          <w:szCs w:val="28"/>
          <w:lang w:eastAsia="en-US"/>
        </w:rPr>
        <w:t>уведомлении</w:t>
      </w:r>
      <w:proofErr w:type="gramEnd"/>
      <w:r w:rsidRPr="00CA365B">
        <w:rPr>
          <w:rFonts w:eastAsiaTheme="minorHAnsi"/>
          <w:szCs w:val="28"/>
          <w:lang w:eastAsia="en-US"/>
        </w:rPr>
        <w:t xml:space="preserve"> об отказе в предоставлении муниципальной услуги, об отклонении документации по планировке территории не предусмотрено, не требует внесения в реестр, размещаемый на официальном сайте органа местного самоуправления в сети "Интернет".»</w:t>
      </w:r>
    </w:p>
    <w:p w:rsidR="007B17D7" w:rsidRPr="00CA365B" w:rsidRDefault="007B17D7" w:rsidP="007B17D7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1.1.4. Пункт 17 изложить в следующей редакции: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«17. Срок предоставления государственной услуги составляет: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1) не более 10 рабочих дней со дня регистрации заявления и документов, необходимых для предоставления муниципальной услуги в органе местного самоуправления, для принятия решения о подготовке документации по планировке территории (о внесении изменений в документацию по планировке территории);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2) не более 15 рабочих дней со дня регистрации заявления и документов и (или) информации, необходимых для предоставления муниципальной услуги в органе местного самоуправления, для принятия решения об утверждении документации по планировке территории, в том числе при поступлении заявления, документов и информации в орган местного самоуправления посредством: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почтового отправления;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на официальном сайте министерства в сети "Интернет";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с использованием Портала государственных услуг Оренбургской области, для принятия решения об утверждении документации по планировке территории.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В случае если запрос и документы и (или) информация, необходимые для предоставления муниципальной услуги, поданы заявителем (представителем заявителя) в МФЦ (при наличии соглашения о взаимодействии), срок предоставления муниципальной услуги составляет не более 15 рабочих дней со дня регистрации заявления и документов и (или) информации, необходимых для предоставления государственной услуги;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3) не более 75 рабочих дней со дня регистрации заявления и документов, необходимых для предоставления муниципальной услуги в органе местного самоуправления, для принятия решения об утверждении документации по планировке территории, в случае проведения публичных слушаний или общественных обсуждений до утверждения документации по планировке территории</w:t>
      </w:r>
      <w:proofErr w:type="gramStart"/>
      <w:r w:rsidRPr="00CA365B">
        <w:rPr>
          <w:rFonts w:eastAsiaTheme="minorHAnsi"/>
          <w:szCs w:val="28"/>
          <w:lang w:eastAsia="en-US"/>
        </w:rPr>
        <w:t>.»</w:t>
      </w:r>
      <w:proofErr w:type="gramEnd"/>
    </w:p>
    <w:p w:rsidR="007B17D7" w:rsidRPr="00CA365B" w:rsidRDefault="007B17D7" w:rsidP="007B17D7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1.1.5. Пункт 18 изложить в следующей редакции:</w:t>
      </w:r>
    </w:p>
    <w:p w:rsidR="007B17D7" w:rsidRPr="00CA365B" w:rsidRDefault="007B17D7" w:rsidP="007B17D7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 xml:space="preserve">«18. </w:t>
      </w:r>
      <w:proofErr w:type="gramStart"/>
      <w:r w:rsidRPr="00CA365B">
        <w:rPr>
          <w:rFonts w:eastAsiaTheme="minorHAnsi"/>
          <w:szCs w:val="28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органа местного самоуправления, его должностных лиц,  служащих, работников размещаются на официальном сайте органа местного самоуправления в сети "Интернет", Портале государственных услуг Оренбургской области.»</w:t>
      </w:r>
      <w:proofErr w:type="gramEnd"/>
    </w:p>
    <w:p w:rsidR="007B17D7" w:rsidRPr="00CA365B" w:rsidRDefault="007B17D7" w:rsidP="007B17D7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1.1.6. Пункт 41 изложить в следующей редакции:</w:t>
      </w:r>
    </w:p>
    <w:p w:rsidR="007B17D7" w:rsidRPr="00CA365B" w:rsidRDefault="007B17D7" w:rsidP="007B17D7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lastRenderedPageBreak/>
        <w:t>«41. Показателями доступности предоставления муниципальной услуги являются:</w:t>
      </w:r>
    </w:p>
    <w:p w:rsidR="007B17D7" w:rsidRPr="00CA365B" w:rsidRDefault="007B17D7" w:rsidP="007B17D7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7B17D7" w:rsidRPr="00CA365B" w:rsidRDefault="007B17D7" w:rsidP="007B17D7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соблюдение стандарта предоставления муниципальной услуги;</w:t>
      </w:r>
    </w:p>
    <w:p w:rsidR="007B17D7" w:rsidRPr="00CA365B" w:rsidRDefault="007B17D7" w:rsidP="007B17D7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7B17D7" w:rsidRPr="00CA365B" w:rsidRDefault="007B17D7" w:rsidP="007B17D7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возможность получения муниципальной услуги в МФЦ (при наличии соглашения о взаимодействии);</w:t>
      </w:r>
    </w:p>
    <w:p w:rsidR="007B17D7" w:rsidRPr="00CA365B" w:rsidRDefault="007B17D7" w:rsidP="007B17D7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доступность электронных форм документов, необходимых для предоставления муниципальной услуги;</w:t>
      </w:r>
    </w:p>
    <w:p w:rsidR="007B17D7" w:rsidRPr="00CA365B" w:rsidRDefault="007B17D7" w:rsidP="007B17D7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возможность подачи запроса на получение муниципальной услуги и документов в электронной форме на Портале государственных услуг Оренбургской области;</w:t>
      </w:r>
    </w:p>
    <w:p w:rsidR="007B17D7" w:rsidRPr="00CA365B" w:rsidRDefault="007B17D7" w:rsidP="007B17D7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предоставление муниципальной услуги в соответствии с вариантом предоставления муниципальной услуги</w:t>
      </w:r>
      <w:proofErr w:type="gramStart"/>
      <w:r w:rsidRPr="00CA365B">
        <w:rPr>
          <w:rFonts w:eastAsiaTheme="minorHAnsi"/>
          <w:szCs w:val="28"/>
          <w:lang w:eastAsia="en-US"/>
        </w:rPr>
        <w:t>.»</w:t>
      </w:r>
      <w:proofErr w:type="gramEnd"/>
    </w:p>
    <w:p w:rsidR="007B17D7" w:rsidRPr="00CA365B" w:rsidRDefault="007B17D7" w:rsidP="007B17D7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1.1.7. Дополнить пунктом 48.1 следующего содержания: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Варианты предоставления муниципальной услуги: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выдача решения органа местного самоуправления о предоставлении муниципальной услуги заявителю;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выдача решения органа местного самоуправления о предоставлении муниципальной услуги представителю заявителя;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выдача дубликата документа, выданного по результатам предоставления муниципальной услуги.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A365B">
        <w:rPr>
          <w:rFonts w:eastAsiaTheme="minorHAnsi"/>
          <w:szCs w:val="28"/>
          <w:lang w:eastAsia="en-US"/>
        </w:rPr>
        <w:t>Вариант предоставления государственной услуги определяется путем анкетирования заявителя посредством Портала государственных услуг Оренбургской области, МФЦ.</w:t>
      </w:r>
    </w:p>
    <w:p w:rsidR="007B17D7" w:rsidRPr="00CA365B" w:rsidRDefault="007B17D7" w:rsidP="007B17D7">
      <w:pPr>
        <w:autoSpaceDE w:val="0"/>
        <w:autoSpaceDN w:val="0"/>
        <w:adjustRightInd w:val="0"/>
        <w:ind w:firstLine="539"/>
        <w:rPr>
          <w:rStyle w:val="1"/>
          <w:szCs w:val="28"/>
        </w:rPr>
      </w:pPr>
      <w:r w:rsidRPr="00CA365B">
        <w:rPr>
          <w:rFonts w:eastAsiaTheme="minorHAnsi"/>
          <w:szCs w:val="28"/>
          <w:lang w:eastAsia="en-US"/>
        </w:rPr>
        <w:t>На основании ответов заявителя на вопросы анкетирования определяется вариант предоставления муниципальной услуги</w:t>
      </w:r>
      <w:proofErr w:type="gramStart"/>
      <w:r w:rsidRPr="00CA365B">
        <w:rPr>
          <w:rFonts w:eastAsiaTheme="minorHAnsi"/>
          <w:szCs w:val="28"/>
          <w:lang w:eastAsia="en-US"/>
        </w:rPr>
        <w:t>.»</w:t>
      </w:r>
      <w:proofErr w:type="gramEnd"/>
    </w:p>
    <w:p w:rsidR="007B17D7" w:rsidRPr="00CA365B" w:rsidRDefault="007B17D7" w:rsidP="007B17D7">
      <w:pPr>
        <w:ind w:firstLine="567"/>
        <w:rPr>
          <w:i/>
          <w:color w:val="000000"/>
          <w:szCs w:val="28"/>
        </w:rPr>
      </w:pPr>
      <w:r w:rsidRPr="00CA365B">
        <w:rPr>
          <w:szCs w:val="28"/>
        </w:rPr>
        <w:t xml:space="preserve">2.Настоящее постановление вступает в силу после его официального опубликования в общественно-политической газете Первомайского района Оренбургской </w:t>
      </w:r>
      <w:r w:rsidRPr="00CA365B">
        <w:rPr>
          <w:color w:val="000000"/>
          <w:szCs w:val="28"/>
        </w:rPr>
        <w:t>области «</w:t>
      </w:r>
      <w:proofErr w:type="spellStart"/>
      <w:r w:rsidRPr="00CA365B">
        <w:rPr>
          <w:color w:val="000000"/>
          <w:szCs w:val="28"/>
        </w:rPr>
        <w:t>Причаганье</w:t>
      </w:r>
      <w:proofErr w:type="spellEnd"/>
      <w:r w:rsidRPr="00CA365B">
        <w:rPr>
          <w:color w:val="000000"/>
          <w:szCs w:val="28"/>
        </w:rPr>
        <w:t>»</w:t>
      </w:r>
      <w:r w:rsidRPr="00CA365B">
        <w:rPr>
          <w:szCs w:val="28"/>
        </w:rPr>
        <w:t xml:space="preserve"> и подлежит размещению   </w:t>
      </w:r>
      <w:r w:rsidRPr="00CA365B">
        <w:rPr>
          <w:color w:val="000000"/>
          <w:szCs w:val="28"/>
        </w:rPr>
        <w:t>на официальном сайте муниципального образования Соболевский сельсовет http://соболевский</w:t>
      </w:r>
      <w:proofErr w:type="gramStart"/>
      <w:r w:rsidRPr="00CA365B">
        <w:rPr>
          <w:color w:val="000000"/>
          <w:szCs w:val="28"/>
        </w:rPr>
        <w:t>.п</w:t>
      </w:r>
      <w:proofErr w:type="gramEnd"/>
      <w:r w:rsidRPr="00CA365B">
        <w:rPr>
          <w:color w:val="000000"/>
          <w:szCs w:val="28"/>
        </w:rPr>
        <w:t>ервомайский-район.рф.</w:t>
      </w:r>
    </w:p>
    <w:p w:rsidR="007B17D7" w:rsidRPr="00CA365B" w:rsidRDefault="007B17D7" w:rsidP="007B17D7">
      <w:pPr>
        <w:ind w:firstLine="567"/>
        <w:rPr>
          <w:color w:val="000000"/>
          <w:szCs w:val="28"/>
        </w:rPr>
      </w:pPr>
      <w:r w:rsidRPr="00CA365B">
        <w:rPr>
          <w:color w:val="000000"/>
          <w:szCs w:val="28"/>
        </w:rPr>
        <w:t xml:space="preserve">3. </w:t>
      </w:r>
      <w:proofErr w:type="gramStart"/>
      <w:r w:rsidRPr="00CA365B">
        <w:rPr>
          <w:color w:val="000000"/>
          <w:szCs w:val="28"/>
        </w:rPr>
        <w:t>Контроль за</w:t>
      </w:r>
      <w:proofErr w:type="gramEnd"/>
      <w:r w:rsidRPr="00CA365B">
        <w:rPr>
          <w:color w:val="000000"/>
          <w:szCs w:val="28"/>
        </w:rPr>
        <w:t xml:space="preserve"> исполнением настоящего постановления оставляю за собой.</w:t>
      </w:r>
    </w:p>
    <w:p w:rsidR="007B17D7" w:rsidRPr="00CA365B" w:rsidRDefault="007B17D7" w:rsidP="007B17D7">
      <w:pPr>
        <w:jc w:val="left"/>
        <w:rPr>
          <w:color w:val="000000"/>
          <w:szCs w:val="28"/>
        </w:rPr>
      </w:pPr>
      <w:r w:rsidRPr="00CA365B">
        <w:rPr>
          <w:color w:val="000000"/>
          <w:szCs w:val="28"/>
        </w:rPr>
        <w:t xml:space="preserve">Глава муниципального образования </w:t>
      </w:r>
      <w:r w:rsidRPr="00CA365B">
        <w:rPr>
          <w:color w:val="000000"/>
          <w:szCs w:val="28"/>
        </w:rPr>
        <w:br/>
        <w:t xml:space="preserve">Соболевский сельсовет                                                                  </w:t>
      </w:r>
      <w:r w:rsidR="00CA365B">
        <w:rPr>
          <w:color w:val="000000"/>
          <w:szCs w:val="28"/>
        </w:rPr>
        <w:t xml:space="preserve"> </w:t>
      </w:r>
      <w:proofErr w:type="spellStart"/>
      <w:r w:rsidRPr="00CA365B">
        <w:rPr>
          <w:szCs w:val="28"/>
        </w:rPr>
        <w:t>Н.А.Мартынов</w:t>
      </w:r>
      <w:proofErr w:type="spellEnd"/>
      <w:r w:rsidRPr="00CA365B">
        <w:rPr>
          <w:color w:val="000000"/>
          <w:szCs w:val="28"/>
        </w:rPr>
        <w:t xml:space="preserve"> </w:t>
      </w:r>
    </w:p>
    <w:p w:rsidR="007B17D7" w:rsidRPr="00CA365B" w:rsidRDefault="007B17D7" w:rsidP="007B17D7">
      <w:pPr>
        <w:jc w:val="right"/>
        <w:rPr>
          <w:b/>
          <w:bCs/>
          <w:color w:val="000000"/>
          <w:szCs w:val="28"/>
        </w:rPr>
      </w:pPr>
    </w:p>
    <w:p w:rsidR="007B17D7" w:rsidRPr="00CA365B" w:rsidRDefault="007B17D7" w:rsidP="007B17D7">
      <w:pPr>
        <w:jc w:val="right"/>
        <w:rPr>
          <w:b/>
          <w:bCs/>
          <w:color w:val="000000"/>
          <w:szCs w:val="28"/>
        </w:rPr>
      </w:pPr>
    </w:p>
    <w:p w:rsidR="007B17D7" w:rsidRPr="00CA365B" w:rsidRDefault="007B17D7" w:rsidP="007B17D7">
      <w:pPr>
        <w:pStyle w:val="ConsPlusNormal"/>
        <w:ind w:firstLine="540"/>
        <w:jc w:val="both"/>
        <w:rPr>
          <w:sz w:val="28"/>
          <w:szCs w:val="28"/>
        </w:rPr>
      </w:pPr>
    </w:p>
    <w:p w:rsidR="00EA2951" w:rsidRPr="00CA365B" w:rsidRDefault="00EA2951">
      <w:pPr>
        <w:rPr>
          <w:szCs w:val="28"/>
        </w:rPr>
      </w:pPr>
    </w:p>
    <w:sectPr w:rsidR="00EA2951" w:rsidRPr="00CA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B7"/>
    <w:rsid w:val="00030C5F"/>
    <w:rsid w:val="00304C2E"/>
    <w:rsid w:val="005210B7"/>
    <w:rsid w:val="007B17D7"/>
    <w:rsid w:val="00C842EE"/>
    <w:rsid w:val="00CA365B"/>
    <w:rsid w:val="00CF13DE"/>
    <w:rsid w:val="00DC3579"/>
    <w:rsid w:val="00E43EB2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B17D7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ConsPlusNormal">
    <w:name w:val="ConsPlusNormal"/>
    <w:rsid w:val="007B17D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character" w:customStyle="1" w:styleId="1">
    <w:name w:val="Основной шрифт абзаца1"/>
    <w:rsid w:val="007B17D7"/>
  </w:style>
  <w:style w:type="paragraph" w:styleId="a4">
    <w:name w:val="Balloon Text"/>
    <w:basedOn w:val="a"/>
    <w:link w:val="a5"/>
    <w:uiPriority w:val="99"/>
    <w:semiHidden/>
    <w:unhideWhenUsed/>
    <w:rsid w:val="00CA3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6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B17D7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ConsPlusNormal">
    <w:name w:val="ConsPlusNormal"/>
    <w:rsid w:val="007B17D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character" w:customStyle="1" w:styleId="1">
    <w:name w:val="Основной шрифт абзаца1"/>
    <w:rsid w:val="007B17D7"/>
  </w:style>
  <w:style w:type="paragraph" w:styleId="a4">
    <w:name w:val="Balloon Text"/>
    <w:basedOn w:val="a"/>
    <w:link w:val="a5"/>
    <w:uiPriority w:val="99"/>
    <w:semiHidden/>
    <w:unhideWhenUsed/>
    <w:rsid w:val="00CA3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6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2023-11-22T04:33:00Z</cp:lastPrinted>
  <dcterms:created xsi:type="dcterms:W3CDTF">2023-11-16T11:27:00Z</dcterms:created>
  <dcterms:modified xsi:type="dcterms:W3CDTF">2023-11-22T04:33:00Z</dcterms:modified>
</cp:coreProperties>
</file>